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DFCE" w14:textId="77777777" w:rsidR="00842B94" w:rsidRPr="006C5FBE" w:rsidRDefault="00842B94" w:rsidP="00842B94">
      <w:pPr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6C5FBE">
        <w:rPr>
          <w:b/>
          <w:bCs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6F4BCFAE" w14:textId="77777777" w:rsidR="00842B94" w:rsidRPr="006C5FBE" w:rsidRDefault="00842B94" w:rsidP="00842B94">
      <w:pPr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6C5FBE">
        <w:rPr>
          <w:b/>
          <w:bCs/>
          <w:sz w:val="24"/>
          <w:szCs w:val="24"/>
          <w:lang w:val="ru-RU"/>
        </w:rPr>
        <w:t>«ГАСПРИНСКАЯ   НАЧАЛЬНАЯ ШКОЛА № 2»</w:t>
      </w:r>
    </w:p>
    <w:p w14:paraId="0E8A5859" w14:textId="77777777" w:rsidR="006C5FBE" w:rsidRPr="006C5FBE" w:rsidRDefault="004A5FE6" w:rsidP="00842B94">
      <w:pPr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6C5FBE">
        <w:rPr>
          <w:b/>
          <w:bCs/>
          <w:sz w:val="24"/>
          <w:szCs w:val="24"/>
          <w:lang w:val="ru-RU"/>
        </w:rPr>
        <w:t xml:space="preserve">МУНИЦИПАЛЬНОГО ОБРАЗОВАНИЯ ГОРОДСКОЙ ОКРУГ ЯЛТА </w:t>
      </w:r>
    </w:p>
    <w:p w14:paraId="4A6B2AFD" w14:textId="21DBF673" w:rsidR="004A5FE6" w:rsidRPr="006C5FBE" w:rsidRDefault="004A5FE6" w:rsidP="00842B94">
      <w:pPr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6C5FBE">
        <w:rPr>
          <w:b/>
          <w:bCs/>
          <w:sz w:val="24"/>
          <w:szCs w:val="24"/>
          <w:lang w:val="ru-RU"/>
        </w:rPr>
        <w:t>РЕСПУБЛИКИ</w:t>
      </w:r>
      <w:r w:rsidR="006C5FBE" w:rsidRPr="006C5FBE">
        <w:rPr>
          <w:b/>
          <w:bCs/>
          <w:sz w:val="24"/>
          <w:szCs w:val="24"/>
          <w:lang w:val="ru-RU"/>
        </w:rPr>
        <w:t xml:space="preserve"> </w:t>
      </w:r>
      <w:r w:rsidRPr="006C5FBE">
        <w:rPr>
          <w:b/>
          <w:bCs/>
          <w:sz w:val="24"/>
          <w:szCs w:val="24"/>
          <w:lang w:val="ru-RU"/>
        </w:rPr>
        <w:t>КРЫМ</w:t>
      </w:r>
    </w:p>
    <w:p w14:paraId="0C5D1197" w14:textId="77777777" w:rsidR="00842B94" w:rsidRPr="00842B94" w:rsidRDefault="00842B94" w:rsidP="00842B94">
      <w:pPr>
        <w:spacing w:before="0" w:beforeAutospacing="0" w:after="0" w:afterAutospacing="0"/>
        <w:jc w:val="center"/>
        <w:rPr>
          <w:b/>
          <w:bCs/>
          <w:lang w:val="ru-RU"/>
        </w:rPr>
      </w:pPr>
    </w:p>
    <w:p w14:paraId="697893FC" w14:textId="77777777" w:rsidR="00842B94" w:rsidRPr="00842B94" w:rsidRDefault="00842B94" w:rsidP="00842B94">
      <w:pPr>
        <w:spacing w:before="0" w:beforeAutospacing="0" w:after="0" w:afterAutospacing="0"/>
        <w:jc w:val="center"/>
        <w:rPr>
          <w:b/>
          <w:bCs/>
          <w:lang w:val="ru-RU"/>
        </w:rPr>
      </w:pPr>
    </w:p>
    <w:p w14:paraId="51D22B59" w14:textId="77777777" w:rsidR="00842B94" w:rsidRPr="00842B94" w:rsidRDefault="00842B94" w:rsidP="00842B94">
      <w:pPr>
        <w:spacing w:before="0" w:beforeAutospacing="0" w:after="0" w:afterAutospacing="0"/>
        <w:jc w:val="center"/>
        <w:rPr>
          <w:lang w:val="ru-RU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1729"/>
        <w:gridCol w:w="2157"/>
      </w:tblGrid>
      <w:tr w:rsidR="00842B94" w:rsidRPr="00384DDA" w14:paraId="775092F8" w14:textId="77777777" w:rsidTr="001D4BAF">
        <w:trPr>
          <w:trHeight w:val="193"/>
        </w:trPr>
        <w:tc>
          <w:tcPr>
            <w:tcW w:w="5609" w:type="dxa"/>
            <w:hideMark/>
          </w:tcPr>
          <w:p w14:paraId="06D5D864" w14:textId="77777777" w:rsidR="00842B94" w:rsidRPr="00384DDA" w:rsidRDefault="00842B94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384DDA">
              <w:rPr>
                <w:sz w:val="24"/>
                <w:szCs w:val="24"/>
              </w:rPr>
              <w:t>СОГЛАСОВАНО</w:t>
            </w:r>
          </w:p>
        </w:tc>
        <w:tc>
          <w:tcPr>
            <w:tcW w:w="3886" w:type="dxa"/>
            <w:gridSpan w:val="2"/>
            <w:hideMark/>
          </w:tcPr>
          <w:p w14:paraId="54DB2CC0" w14:textId="66433749" w:rsidR="00842B94" w:rsidRPr="006C5FBE" w:rsidRDefault="00842B94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384DDA">
              <w:rPr>
                <w:sz w:val="24"/>
                <w:szCs w:val="24"/>
              </w:rPr>
              <w:t>УТВЕРЖД</w:t>
            </w:r>
            <w:r w:rsidR="006C5FBE">
              <w:rPr>
                <w:sz w:val="24"/>
                <w:szCs w:val="24"/>
                <w:lang w:val="ru-RU"/>
              </w:rPr>
              <w:t>ЕНО</w:t>
            </w:r>
          </w:p>
        </w:tc>
      </w:tr>
      <w:tr w:rsidR="00842B94" w:rsidRPr="00384DDA" w14:paraId="7A7E1619" w14:textId="77777777" w:rsidTr="001D4BAF">
        <w:trPr>
          <w:trHeight w:val="193"/>
        </w:trPr>
        <w:tc>
          <w:tcPr>
            <w:tcW w:w="5609" w:type="dxa"/>
            <w:hideMark/>
          </w:tcPr>
          <w:p w14:paraId="47971294" w14:textId="77777777" w:rsidR="00384DDA" w:rsidRPr="00384DDA" w:rsidRDefault="00842B94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384DDA">
              <w:rPr>
                <w:sz w:val="24"/>
                <w:szCs w:val="24"/>
                <w:lang w:val="ru-RU"/>
              </w:rPr>
              <w:t>Педагогическим советом</w:t>
            </w:r>
          </w:p>
          <w:p w14:paraId="48FD58E5" w14:textId="5179C40C" w:rsidR="00384DDA" w:rsidRPr="00384DDA" w:rsidRDefault="00384DDA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384DDA">
              <w:rPr>
                <w:sz w:val="24"/>
                <w:szCs w:val="24"/>
                <w:lang w:val="ru-RU"/>
              </w:rPr>
              <w:t>МБОУ</w:t>
            </w:r>
            <w:r w:rsidRPr="00384DDA">
              <w:rPr>
                <w:sz w:val="24"/>
                <w:szCs w:val="24"/>
              </w:rPr>
              <w:t> </w:t>
            </w:r>
            <w:r w:rsidRPr="00384DDA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384DDA">
              <w:rPr>
                <w:sz w:val="24"/>
                <w:szCs w:val="24"/>
                <w:lang w:val="ru-RU"/>
              </w:rPr>
              <w:t>Гаспринская</w:t>
            </w:r>
            <w:proofErr w:type="spellEnd"/>
            <w:r w:rsidRPr="00384DDA">
              <w:rPr>
                <w:sz w:val="24"/>
                <w:szCs w:val="24"/>
                <w:lang w:val="ru-RU"/>
              </w:rPr>
              <w:t xml:space="preserve"> НШ № 2»</w:t>
            </w:r>
            <w:r w:rsidRPr="006C5FBE">
              <w:rPr>
                <w:sz w:val="24"/>
                <w:szCs w:val="24"/>
                <w:lang w:val="ru-RU"/>
              </w:rPr>
              <w:t xml:space="preserve"> </w:t>
            </w:r>
          </w:p>
          <w:p w14:paraId="69233066" w14:textId="7EA79CC7" w:rsidR="00842B94" w:rsidRPr="006C5FBE" w:rsidRDefault="006C5FBE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протокол от </w:t>
            </w:r>
            <w:r w:rsidR="00384DDA" w:rsidRPr="006C5FBE">
              <w:rPr>
                <w:sz w:val="24"/>
                <w:szCs w:val="24"/>
                <w:lang w:val="ru-RU"/>
              </w:rPr>
              <w:t>30.08.202</w:t>
            </w:r>
            <w:r>
              <w:rPr>
                <w:sz w:val="24"/>
                <w:szCs w:val="24"/>
                <w:lang w:val="ru-RU"/>
              </w:rPr>
              <w:t>4</w:t>
            </w:r>
            <w:r w:rsidR="00384DDA" w:rsidRPr="006C5FBE">
              <w:rPr>
                <w:sz w:val="24"/>
                <w:szCs w:val="24"/>
                <w:lang w:val="ru-RU"/>
              </w:rPr>
              <w:t xml:space="preserve">    № 6</w:t>
            </w:r>
            <w:r w:rsidRPr="006C5FBE">
              <w:rPr>
                <w:sz w:val="24"/>
                <w:szCs w:val="24"/>
                <w:lang w:val="ru-RU"/>
              </w:rPr>
              <w:t xml:space="preserve">                                        </w:t>
            </w:r>
          </w:p>
        </w:tc>
        <w:tc>
          <w:tcPr>
            <w:tcW w:w="3886" w:type="dxa"/>
            <w:gridSpan w:val="2"/>
            <w:hideMark/>
          </w:tcPr>
          <w:p w14:paraId="35F63392" w14:textId="6341BA50" w:rsidR="00384DDA" w:rsidRPr="006C5FBE" w:rsidRDefault="006C5FBE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Приказом</w:t>
            </w:r>
          </w:p>
          <w:p w14:paraId="1EF2D093" w14:textId="77777777" w:rsidR="00842B94" w:rsidRDefault="00842B94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384DDA">
              <w:rPr>
                <w:sz w:val="24"/>
                <w:szCs w:val="24"/>
              </w:rPr>
              <w:t>МБОУ</w:t>
            </w:r>
            <w:r w:rsidR="00384DDA" w:rsidRPr="00384DDA">
              <w:rPr>
                <w:sz w:val="24"/>
                <w:szCs w:val="24"/>
                <w:lang w:val="ru-RU"/>
              </w:rPr>
              <w:t xml:space="preserve"> </w:t>
            </w:r>
            <w:r w:rsidRPr="00384DDA">
              <w:rPr>
                <w:sz w:val="24"/>
                <w:szCs w:val="24"/>
              </w:rPr>
              <w:t>«</w:t>
            </w:r>
            <w:proofErr w:type="spellStart"/>
            <w:r w:rsidRPr="00384DDA">
              <w:rPr>
                <w:sz w:val="24"/>
                <w:szCs w:val="24"/>
              </w:rPr>
              <w:t>Гаспринская</w:t>
            </w:r>
            <w:proofErr w:type="spellEnd"/>
            <w:r w:rsidRPr="00384DDA">
              <w:rPr>
                <w:sz w:val="24"/>
                <w:szCs w:val="24"/>
              </w:rPr>
              <w:t xml:space="preserve"> НШ № 2</w:t>
            </w:r>
            <w:r w:rsidR="00384DDA" w:rsidRPr="00384DDA">
              <w:rPr>
                <w:sz w:val="24"/>
                <w:szCs w:val="24"/>
                <w:lang w:val="ru-RU"/>
              </w:rPr>
              <w:t>»</w:t>
            </w:r>
          </w:p>
          <w:p w14:paraId="0604A016" w14:textId="69E47131" w:rsidR="006C5FBE" w:rsidRPr="00384DDA" w:rsidRDefault="006C5FBE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31.08.2024 № 83</w:t>
            </w:r>
          </w:p>
        </w:tc>
      </w:tr>
      <w:tr w:rsidR="00842B94" w:rsidRPr="00384DDA" w14:paraId="7CB2886E" w14:textId="77777777" w:rsidTr="001D4BAF">
        <w:trPr>
          <w:trHeight w:val="193"/>
        </w:trPr>
        <w:tc>
          <w:tcPr>
            <w:tcW w:w="5609" w:type="dxa"/>
            <w:vAlign w:val="bottom"/>
            <w:hideMark/>
          </w:tcPr>
          <w:p w14:paraId="5222C06E" w14:textId="46987BDC" w:rsidR="00842B94" w:rsidRPr="00384DDA" w:rsidRDefault="00842B94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bottom"/>
            <w:hideMark/>
          </w:tcPr>
          <w:p w14:paraId="1A3D25D6" w14:textId="2E6EECB9" w:rsidR="00842B94" w:rsidRPr="006C5FBE" w:rsidRDefault="00842B94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vAlign w:val="bottom"/>
            <w:hideMark/>
          </w:tcPr>
          <w:p w14:paraId="36E14F78" w14:textId="712326F0" w:rsidR="00842B94" w:rsidRPr="006C5FBE" w:rsidRDefault="00842B94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842B94" w:rsidRPr="00384DDA" w14:paraId="67C35D82" w14:textId="77777777" w:rsidTr="001D4BAF">
        <w:trPr>
          <w:trHeight w:val="193"/>
        </w:trPr>
        <w:tc>
          <w:tcPr>
            <w:tcW w:w="5609" w:type="dxa"/>
            <w:hideMark/>
          </w:tcPr>
          <w:p w14:paraId="6828DBFE" w14:textId="25D813E8" w:rsidR="00842B94" w:rsidRPr="00384DDA" w:rsidRDefault="00842B94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886" w:type="dxa"/>
            <w:gridSpan w:val="2"/>
            <w:hideMark/>
          </w:tcPr>
          <w:p w14:paraId="028C9F2E" w14:textId="23E719A2" w:rsidR="00842B94" w:rsidRPr="006C5FBE" w:rsidRDefault="00842B94" w:rsidP="00842B94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2A9556AF" w14:textId="107032DE" w:rsidR="00384DDA" w:rsidRPr="00384DDA" w:rsidRDefault="00384DDA" w:rsidP="00384DD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4D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СОГЛАСОВАНО</w:t>
      </w:r>
      <w:r w:rsidRPr="00384D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84D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Советом</w:t>
      </w:r>
      <w:r w:rsidRPr="00384DD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84DD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рдителей</w:t>
      </w:r>
      <w:proofErr w:type="spellEnd"/>
      <w:r w:rsidRPr="00384D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384DD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Гаспринская</w:t>
      </w:r>
      <w:proofErr w:type="spellEnd"/>
      <w:r w:rsidRPr="00384D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НШ № 2»</w:t>
      </w:r>
      <w:r w:rsidRPr="00384DD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84DDA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(протокол от</w:t>
      </w:r>
      <w:r w:rsidRPr="00384D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4DDA">
        <w:rPr>
          <w:rFonts w:ascii="Times New Roman" w:hAnsi="Times New Roman" w:cs="Times New Roman"/>
          <w:color w:val="000000"/>
          <w:sz w:val="24"/>
          <w:szCs w:val="24"/>
          <w:lang w:val="ru-RU"/>
        </w:rPr>
        <w:t>30.08.202</w:t>
      </w:r>
      <w:r w:rsidR="006C5FBE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384D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4DDA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384D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4DDA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</w:p>
    <w:p w14:paraId="4E7BB21F" w14:textId="77777777" w:rsidR="00842B94" w:rsidRPr="00384DDA" w:rsidRDefault="00842B94" w:rsidP="00384DDA">
      <w:pPr>
        <w:spacing w:line="276" w:lineRule="auto"/>
        <w:rPr>
          <w:b/>
          <w:lang w:val="ru-RU"/>
        </w:rPr>
      </w:pPr>
    </w:p>
    <w:p w14:paraId="7A6D21C1" w14:textId="77777777" w:rsidR="004F4962" w:rsidRPr="00842B94" w:rsidRDefault="004F496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B4E8CA" w14:textId="7266E70F" w:rsidR="004F4962" w:rsidRPr="006C5FBE" w:rsidRDefault="00163ED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="00842B94"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РАВИЛА</w:t>
      </w:r>
      <w:r w:rsidRPr="006C5FBE">
        <w:rPr>
          <w:rFonts w:ascii="Times New Roman" w:hAnsi="Times New Roman" w:cs="Times New Roman"/>
          <w:sz w:val="28"/>
          <w:szCs w:val="28"/>
          <w:lang w:val="ru-RU"/>
        </w:rPr>
        <w:br/>
      </w:r>
      <w:r w:rsidR="006C5FBE"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ВНУТРЕННЕГО РАСПОРЯДКА</w:t>
      </w:r>
      <w:r w:rsidR="00842B94"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ОБУЧАЮЩИХСЯ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02537B02" w14:textId="77777777" w:rsidR="004F4962" w:rsidRPr="006C5FBE" w:rsidRDefault="00163ED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Общие положения </w:t>
      </w:r>
    </w:p>
    <w:p w14:paraId="57A2A53C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Настоящие правила внутреннего распорядка учащихся (далее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Правила) разработаны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29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декабря 2012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г. №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Федерации», уставом Муниципального бюджетного общеобразовательного учреждения </w:t>
      </w:r>
      <w:r w:rsidR="00842B94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842B94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Гаспринская</w:t>
      </w:r>
      <w:proofErr w:type="spellEnd"/>
      <w:r w:rsidR="00842B94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начальная </w:t>
      </w:r>
      <w:proofErr w:type="gramStart"/>
      <w:r w:rsidR="00842B94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школа 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</w:t>
      </w:r>
      <w:proofErr w:type="gramEnd"/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42B94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» (далее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школа).</w:t>
      </w:r>
    </w:p>
    <w:p w14:paraId="15A9E0C5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Правила определяют права, обязанности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учащихся, устанавливают требования к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поведению учащихся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мероприятиях, которые организует школа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принимают участие обучающиеся, в том числе устанавливают требования к дисциплине на учебных занятиях.</w:t>
      </w:r>
    </w:p>
    <w:p w14:paraId="3120943F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Дисциплина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поддерживается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уважения человеческого достоинства учащихся, педагогических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работников. Применение физического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психического насилия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отношению к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учащимся, педагогическим работникам и иным работникам не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допускается.</w:t>
      </w:r>
    </w:p>
    <w:p w14:paraId="49E414F2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Правила распространяются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 учащихся школы</w:t>
      </w:r>
      <w:r w:rsidR="00842B94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Правила внутреннего распорядка воспитанников утверждаются локальным нормативным актом школы.</w:t>
      </w:r>
    </w:p>
    <w:p w14:paraId="4E045C82" w14:textId="77777777" w:rsidR="004F4962" w:rsidRPr="006C5FBE" w:rsidRDefault="00163ED9" w:rsidP="0047778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2. Права </w:t>
      </w:r>
      <w:r w:rsidR="00842B94"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</w:t>
      </w:r>
      <w:r w:rsidR="00842B94"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щихся</w:t>
      </w:r>
    </w:p>
    <w:p w14:paraId="185DC3D7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</w:t>
      </w:r>
      <w:r w:rsidR="00842B94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="00842B94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имеют право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следующее:</w:t>
      </w:r>
    </w:p>
    <w:p w14:paraId="602ED610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2.1.1. Уважение своего человеческого достоинства, защиту от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 форм физического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психического насилия, оскорбления личности, охрану жизни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здоровья.</w:t>
      </w:r>
    </w:p>
    <w:p w14:paraId="7FD6FE2C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2.1.2. Благоприятную окружающую среду, которая не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наносит вреда здоровью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ухудшает самочувствие учащихся при осуществлении школой своей деятельности.</w:t>
      </w:r>
    </w:p>
    <w:p w14:paraId="75E1E06E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2.1.3. Свободу совести, информации, свободное выражение собственных взглядов и убеждений.</w:t>
      </w:r>
    </w:p>
    <w:p w14:paraId="756BE54D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2.1.4. Защиту от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информации, пропаганды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агитации, наносящих вред здоровью, нравственному и духовному развитию.</w:t>
      </w:r>
    </w:p>
    <w:p w14:paraId="4748B93A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2.1.5. Развитие своих творческих способностей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интересов, включая участие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конкурсах, олимпиадах, выставках, смотрах, физкультурных мероприятиях, спортивных мероприятиях,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официальных спортивных соревнованиях,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массовых мероприятиях.</w:t>
      </w:r>
    </w:p>
    <w:p w14:paraId="4BF6C275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2.1.6. Посещение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своему выбору мероприятий, которые проводятся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и не предусмотрены образовательной программой.</w:t>
      </w:r>
    </w:p>
    <w:p w14:paraId="548EDAEB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2.1.7. Участие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учебно-исследовательской, проектной, инновационной деятельности, осуществляемой школой под руководством педагогов.</w:t>
      </w:r>
    </w:p>
    <w:p w14:paraId="0771501A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2.1.8. Бесплатную публикацию своих работ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изданиях школы.</w:t>
      </w:r>
    </w:p>
    <w:p w14:paraId="211AAA0C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2.1.9. Условия для обучения с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особенностей психофизического развития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состояния здоровья.</w:t>
      </w:r>
    </w:p>
    <w:p w14:paraId="16FA5578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2.1.10. Получение социально-педагогической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психологической помощи, бесплатной психолого-медико-педагогической коррекции.</w:t>
      </w:r>
    </w:p>
    <w:p w14:paraId="1CAD9E88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2.1.11. Получение знаний, приобретение навыков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умений, соответствующих современному уровню развития науки, техники, технологий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культуры.</w:t>
      </w:r>
    </w:p>
    <w:p w14:paraId="4BA79B40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2.1.12. Профессиональную ориентацию.</w:t>
      </w:r>
    </w:p>
    <w:p w14:paraId="77FBC9E7" w14:textId="77777777" w:rsidR="004F4962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2.1.13. Обучение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индивидуальному учебному плану,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ускоренное обучение,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осваиваемой образовательной программы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локальным нормативным актом школы.</w:t>
      </w:r>
    </w:p>
    <w:p w14:paraId="117D9317" w14:textId="77777777" w:rsidR="00842B94" w:rsidRPr="006C5FBE" w:rsidRDefault="00163ED9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2.1.14. Выбор формы получения образования</w:t>
      </w:r>
      <w:r w:rsidR="00842B94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98089B0" w14:textId="77777777" w:rsidR="004F4962" w:rsidRPr="006C5FBE" w:rsidRDefault="00842B94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2.1.15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Освоение наряду с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учебными предметами, курсами, дисциплинами, модулями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осваиваемой образовательной программе любых других учебных предметов, курсов, дисциплин, модулей, преподаваемых в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школе, в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порядке.</w:t>
      </w:r>
    </w:p>
    <w:p w14:paraId="732EDE7B" w14:textId="77777777" w:rsidR="004F4962" w:rsidRPr="006C5FBE" w:rsidRDefault="006A4BE2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2.1.16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Зачет результатов освоения учащимися учебных предметов, курсов, дисциплин,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модулей, практики, дополнительных образовательных программ в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организациях, осуществляющих образовательную деятельность в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действующим законодательством и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локальным актом школы.</w:t>
      </w:r>
    </w:p>
    <w:p w14:paraId="681A01B4" w14:textId="77777777" w:rsidR="004F4962" w:rsidRPr="006C5FBE" w:rsidRDefault="006A4BE2" w:rsidP="00842B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2.1.17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Каникулы в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об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и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календарным учебным графиком.</w:t>
      </w:r>
    </w:p>
    <w:p w14:paraId="48C03B52" w14:textId="77777777" w:rsidR="004F4962" w:rsidRPr="006C5FBE" w:rsidRDefault="006A4BE2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2.1.18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Бесплатное пользование библиотечно-информационными ресурсами, учебной, производственной, научной базой школы.</w:t>
      </w:r>
    </w:p>
    <w:p w14:paraId="11B085F8" w14:textId="77777777" w:rsidR="004F4962" w:rsidRPr="006C5FBE" w:rsidRDefault="006A4BE2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2.1.19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Бесплатное пользование лечебно-оздоровительной инфраструктурой, объектами культуры, спортивными объектами школы.</w:t>
      </w:r>
    </w:p>
    <w:p w14:paraId="3C103204" w14:textId="77777777" w:rsidR="004F4962" w:rsidRPr="006C5FBE" w:rsidRDefault="004A5FE6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2.1.20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Поощрение в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локальным нормативным актом школы.</w:t>
      </w:r>
    </w:p>
    <w:p w14:paraId="545BA2C3" w14:textId="77777777" w:rsidR="004F4962" w:rsidRPr="006C5FBE" w:rsidRDefault="004A5FE6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2.1.21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Перевод в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локальным нормативным актом школы.</w:t>
      </w:r>
    </w:p>
    <w:p w14:paraId="5A7FEE7A" w14:textId="77777777" w:rsidR="004F4962" w:rsidRPr="006C5FBE" w:rsidRDefault="004A5FE6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2.1.22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Ознакомление с уставом школы,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образовательными программами и другими документами, регламентирующими организацию и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 в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школе, права и обязанности учащихся.</w:t>
      </w:r>
    </w:p>
    <w:p w14:paraId="78EC9DC7" w14:textId="77777777" w:rsidR="004F4962" w:rsidRPr="006C5FBE" w:rsidRDefault="004A5FE6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2.1.23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Обращение в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комиссию по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урегулированию споров между участниками образовательных отношений.</w:t>
      </w:r>
    </w:p>
    <w:p w14:paraId="286DC4DE" w14:textId="77777777" w:rsidR="004F4962" w:rsidRPr="006C5FBE" w:rsidRDefault="004A5FE6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2.1.24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Создание общественных объединений в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законодательством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 (за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детских общественных объединений, учреждаемых либо создаваемых политическими партиями, детских религиозных организаций).</w:t>
      </w:r>
    </w:p>
    <w:p w14:paraId="16264FF1" w14:textId="77777777" w:rsidR="004F4962" w:rsidRPr="006C5FBE" w:rsidRDefault="004A5FE6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2.1.25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Иные академические права, предусмотренные законодательством Российской Федерации и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локальными нормативными актами школы.</w:t>
      </w:r>
    </w:p>
    <w:p w14:paraId="56D59B7A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Учащимся предоставляются следующие меры социальной поддержки:</w:t>
      </w:r>
    </w:p>
    <w:p w14:paraId="5BBA89BC" w14:textId="77777777" w:rsidR="00F10C35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2.2.1. Обеспечение питанием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2.3/2.4.3590-20, утв. постановлением Главного государственного санитарного врача России от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27.10.2020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10C35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32.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E42D926" w14:textId="77777777" w:rsidR="004F4962" w:rsidRPr="006C5FBE" w:rsidRDefault="00F10C35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2.2.2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Иные меры поддержки, которые предоставляются в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школе: обеспечение одеждой, обувью, жестким и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мягким инвентарем детей-сирот и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детей, оставшихся без попечения родителей, лиц из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A5FE6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числа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детей-сирот и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63ED9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детей, оставшихся без попечения родителей.</w:t>
      </w:r>
    </w:p>
    <w:p w14:paraId="05915735" w14:textId="77777777" w:rsidR="004F4962" w:rsidRPr="006C5FBE" w:rsidRDefault="00163ED9" w:rsidP="0047778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Обязанности и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ответственность </w:t>
      </w:r>
      <w:r w:rsidR="00F10C35"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</w:t>
      </w:r>
      <w:r w:rsidR="00F10C35"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щихся</w:t>
      </w:r>
    </w:p>
    <w:p w14:paraId="33CB3BE9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</w:t>
      </w:r>
      <w:r w:rsidR="00F10C35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="00F10C35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обязаны:</w:t>
      </w:r>
    </w:p>
    <w:p w14:paraId="16C62134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3.1.1. Соблюдать устав школы, решения органов управления школы, настоящие Правила,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локальные акты школы, в том числе требования к дисциплине на учебных занятиях и правилам поведения в школе.</w:t>
      </w:r>
    </w:p>
    <w:p w14:paraId="49F48D46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 Соблюдать требования правил пожарной безопасности, иные требования безопасности образовательного процесса.</w:t>
      </w:r>
    </w:p>
    <w:p w14:paraId="45DC97E9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3.1.3. Выполнять законные требования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распоряжения администрации, педагогов и работников, сотрудников охраны школы.</w:t>
      </w:r>
    </w:p>
    <w:p w14:paraId="3ABCAB8C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3.1.4. Добросовестно осваивать образовательную программу, выполнять индивидуальный учебный план,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посещать предусмотренные учебным планом или индивидуальным учебным планом учебные занятия, осуществлять самостоятельную подготовку к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занятиям, выполнять задания, данные педагогическими работниками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образовательной программы.</w:t>
      </w:r>
    </w:p>
    <w:p w14:paraId="730DF4E5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пропуска занятий (обязательных мероприятий) из-за болезни учащийся предоставляет классному руководителю медицинскую справку или медицинское заключение.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случаях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заявление или объяснительную от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своих родителей (законных представителей) с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причины отсутствия.</w:t>
      </w:r>
    </w:p>
    <w:p w14:paraId="7978E9A0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3.1.5. Заботиться 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сохранении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укреплении своего здоровья, стремиться к нравственному, духовному и физическому развитию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самосовершенствованию.</w:t>
      </w:r>
    </w:p>
    <w:p w14:paraId="2EA7A9D2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3.1.6. Уважать честь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достоинство других учащихся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 школы, не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препятствий для получения образования другими учащимися.</w:t>
      </w:r>
    </w:p>
    <w:p w14:paraId="712A9927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3.1.7. Бережно относиться к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имуществу школы,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поддерживать в ней чистоту и порядок.</w:t>
      </w:r>
    </w:p>
    <w:p w14:paraId="0A427265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3.1.8. Следить за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своим внешним видом, выполнять установленные школой требования к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одежде.</w:t>
      </w:r>
    </w:p>
    <w:p w14:paraId="322B3EAB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3.1.9. С учетом возрастных и психофизических особенностей участвовать в общественно полезном труде, предусмотренном образовательной программой школы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14:paraId="401005E1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3.1.10.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случаев, указанных в пункте 6.10 Правил.</w:t>
      </w:r>
    </w:p>
    <w:p w14:paraId="41BE67D3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За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неисполнение или нарушение требований устава, настоящих Правил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локальных актов школы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организации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деятельности,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том числе требований к дисциплине на учебных занятиях и правилам поведения в школе, к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учащимся могут быть применены меры дисциплинарного взыскания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действующим законодательством.</w:t>
      </w:r>
    </w:p>
    <w:p w14:paraId="40A1D063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 соблюдением Правил, включая соблюдение дисциплины на учебных занятиях и правил поведения в школе, осуществляется педагогическими, руководящими работниками школы, определенными директором.</w:t>
      </w:r>
    </w:p>
    <w:p w14:paraId="1AC42B6D" w14:textId="77777777" w:rsidR="004F4962" w:rsidRPr="006C5FBE" w:rsidRDefault="00163ED9" w:rsidP="0047778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Правила поведения в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школе</w:t>
      </w:r>
    </w:p>
    <w:p w14:paraId="3F8533A9" w14:textId="280BAB60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Учащиеся должны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здороваться с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работниками школы, соблюдать вежливые формы общения с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окружающими.</w:t>
      </w:r>
    </w:p>
    <w:p w14:paraId="741BB115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4.2.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Посещение занятий (урочных и внеурочных), предусмотренных образовательной программой, для учащихся обязательно, если иное не предусмотрено образовательной программой, локальными актами школы, законодательством.</w:t>
      </w:r>
    </w:p>
    <w:p w14:paraId="656578E6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Учащийся считается систематически пропускающим занятия, если не посетил более 20% учебных занятий без уважительной причины за полгода по состоянию на 1 октября и 1 мая.</w:t>
      </w:r>
    </w:p>
    <w:p w14:paraId="00DBFC94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Неуважительными причинами пропусков занятий признаются:</w:t>
      </w:r>
    </w:p>
    <w:p w14:paraId="3F934230" w14:textId="2B753440" w:rsidR="00E24560" w:rsidRPr="006C5FBE" w:rsidRDefault="00E24560" w:rsidP="0047778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обстоятельства личного характера, не включенные в уважительные причины –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отсутствие интереса к обучению, девиантное, антиобщественное и противоправное поведение, низкая успеваемость и иные;</w:t>
      </w:r>
    </w:p>
    <w:p w14:paraId="0F5EF1FC" w14:textId="77777777" w:rsidR="00E24560" w:rsidRPr="006C5FBE" w:rsidRDefault="00E24560" w:rsidP="0047778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неразрешенной конфликтной ситуации с другими обучающимися (травля), педагогами;</w:t>
      </w:r>
    </w:p>
    <w:p w14:paraId="487617BB" w14:textId="7D31B2A6" w:rsidR="00E24560" w:rsidRPr="006C5FBE" w:rsidRDefault="00E24560" w:rsidP="00477788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причины, если их признал неуважительными педагогический совет.</w:t>
      </w:r>
    </w:p>
    <w:p w14:paraId="757929D6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Уважительными причинами пропусков занятий признаются обстоятельства, объективно препятствующие посещению занятий:</w:t>
      </w:r>
    </w:p>
    <w:p w14:paraId="4446ECD4" w14:textId="77777777" w:rsidR="00E24560" w:rsidRPr="006C5FBE" w:rsidRDefault="00E24560" w:rsidP="00477788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состояние здоровья учащегося –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наличии подтверждающего документа из медицинской организации;</w:t>
      </w:r>
    </w:p>
    <w:p w14:paraId="6FF8650B" w14:textId="77777777" w:rsidR="00E24560" w:rsidRPr="006C5FBE" w:rsidRDefault="00E24560" w:rsidP="00477788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семейные обстоятельства –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наличии заявления родителей (законных представителей) о необходимости пропусков учебных занятий учащимся и подтверждении обязательств о принятии ими мер по продолжению освоения несовершеннолетним образовательных программ в период его отсутствия в школе;</w:t>
      </w:r>
    </w:p>
    <w:p w14:paraId="36566F5B" w14:textId="7124030B" w:rsidR="00E24560" w:rsidRPr="006C5FBE" w:rsidRDefault="00E24560" w:rsidP="00477788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 спортивных, массовых, оздоровительных и иных мероприятиях –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наличии документов, подтверждающих участие;</w:t>
      </w:r>
    </w:p>
    <w:p w14:paraId="06F4A753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Учащиеся, систематически пропускающие занятия, подлежат внутреннему учету в соответствии с локальными актами школы.</w:t>
      </w:r>
    </w:p>
    <w:p w14:paraId="72C3D166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4.7.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пропуска занятий классный руководитель выясняет причины отсутствия у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учащегося, его родителей (законных представителей).</w:t>
      </w:r>
    </w:p>
    <w:p w14:paraId="5D452360" w14:textId="6C95D22C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занятия были пропущены без уважительной причины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не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знали об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этом, классный руководитель или уполномоченное лицо извещает родителей (законных представителей)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предпринимает меры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усилению контроля за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посещаемостью, 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также проводит необходимые профилактические мероприятия </w:t>
      </w:r>
      <w:r w:rsidR="00477788"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учащимися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 учащегося.</w:t>
      </w:r>
    </w:p>
    <w:p w14:paraId="406AF450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4.8.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Одежда учащихся должна соответствовать погоде и месту проведения учебных занятий, температурному режиму в помещении, общепринятым нормам классического стиля и носить светский характер, должна быть чистой и опрятной.</w:t>
      </w:r>
    </w:p>
    <w:p w14:paraId="622B841E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4.9. При выборе одежды для ношения в школе учащиеся и родители (законные представители) учащихся должны исключить модели брюк и юбок с заниженной талией и (или) высокими разрезами (выше середины бедра), декольтированных и прозрачных платьев и блуз, одежды бельевого стиля и стиля гранж.</w:t>
      </w:r>
    </w:p>
    <w:p w14:paraId="3A7851AF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4.10.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учащийся должен иметь все необходимые для уроков принадлежности. Для отдельных уроков необходимо приносить специальную одежду (фартук, нарукавники, спортивную форму).</w:t>
      </w:r>
    </w:p>
    <w:p w14:paraId="34E277CC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4.11. Учащиеся должны приходить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школу заранее (рекомендуемое время за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10–15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минут) до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 занятий.</w:t>
      </w:r>
    </w:p>
    <w:p w14:paraId="6F1AA30D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4.12. Учащиеся, их родители (законные представители) обязаны принимать все возможные меры, чтобы не допускать опоздания учащихся на занятия.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опоздания на занятие учащийся проходит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таким образом, чтобы не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мешать образовательному процессу других учащихся.</w:t>
      </w:r>
    </w:p>
    <w:p w14:paraId="6BEE10AC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4.13. Перед началом занятий учащиеся оставляют верхнюю одежду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раздевалке. </w:t>
      </w:r>
    </w:p>
    <w:p w14:paraId="27028681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4.14. Учащиеся не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 оставлять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гардеробе,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верхней одежде, деньги, документы, ценные вещи.</w:t>
      </w:r>
    </w:p>
    <w:p w14:paraId="26EECB9F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4.15. Учащимся запрещено приносить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школу:</w:t>
      </w:r>
    </w:p>
    <w:p w14:paraId="3206548D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4.15.1. Оружие.</w:t>
      </w:r>
    </w:p>
    <w:p w14:paraId="37E66B22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4.15.2. Колющие (в том числе лыжи и коньки)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легко бьющиеся предметы без чехлов (упаковки).</w:t>
      </w:r>
    </w:p>
    <w:p w14:paraId="1DA8BCE3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4.15.3. Легковоспламеняющиеся, взрывчатые, ядовитые, химические вещества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предметы.</w:t>
      </w:r>
    </w:p>
    <w:p w14:paraId="6D631984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4.16.4. Табачные изделия.</w:t>
      </w:r>
    </w:p>
    <w:p w14:paraId="0DD6E0FB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4.16.5. Спиртные напитки.</w:t>
      </w:r>
    </w:p>
    <w:p w14:paraId="0781B2C3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4.16.6. Наркотики, психотропные, одурманивающие, токсичные вещества иные вещества, обращение которых не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допускается или ограничено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 или способные причинить вред здоровью участников образовательного процесса. Лекарственные средства могут при себе иметь только те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учащиеся, которым они показаны по медицинским основаниям. Учащиеся или родители (законные представители) учащихся должны поставить администрацию школы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известность 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медицинских показаниях,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которым учащийся будет иметь при себе необходимые лекарственные средства.</w:t>
      </w:r>
    </w:p>
    <w:p w14:paraId="15B39173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 В здании, на территории школы учащимся запрещено:</w:t>
      </w:r>
    </w:p>
    <w:p w14:paraId="24DF9B81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4.17.1. Находиться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нерабочее время.</w:t>
      </w:r>
    </w:p>
    <w:p w14:paraId="315D7C94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4.17.2. Употреблять алкогольные, слабоалкогольные напитки, пиво, наркотические средства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психотропные вещества, их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прекурсоры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аналоги, другие одурманивающие вещества.</w:t>
      </w:r>
    </w:p>
    <w:p w14:paraId="6A811600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4.17.3. Играть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азартные игры.</w:t>
      </w:r>
    </w:p>
    <w:p w14:paraId="7535EED7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4.17.4. Употреблять никотинсодержащую продукцию, употреблять путем вдыхания сжиженные углеводородные газы, содержащиеся в потенциально опасных газосодержащих товарах бытового назначения, и (или) их паров.</w:t>
      </w:r>
    </w:p>
    <w:p w14:paraId="31189D13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4.17.5. Использовать ненормативную лексику (сквернословить).</w:t>
      </w:r>
    </w:p>
    <w:p w14:paraId="184EBC32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4.17.6. Демонстрировать принадлежность к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политическим партиям, религиозным течениям, неформальным объединениям, фанатским клубам.</w:t>
      </w:r>
    </w:p>
    <w:p w14:paraId="1F9678EC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4.17.7. Осуществлять пропаганду политических, религиозных идей, 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идей, наносящих вред духовному или физическому здоровью человека.</w:t>
      </w:r>
    </w:p>
    <w:p w14:paraId="6AA9B665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4.17.8. Находиться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здании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верхней одежде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головных уборах.</w:t>
      </w:r>
    </w:p>
    <w:p w14:paraId="0BC73788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4.17.9. Играть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мероприятий.</w:t>
      </w:r>
    </w:p>
    <w:p w14:paraId="74AA1307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4.17.10. Портить имущество или использовать его не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назначению, мусорить.</w:t>
      </w:r>
    </w:p>
    <w:p w14:paraId="3BA8DD58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4.17.11. Перемещать из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помещения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помещение без разрешения администрации или материально ответственных лиц мебель, оборудование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иное имущество.</w:t>
      </w:r>
    </w:p>
    <w:p w14:paraId="58403EBA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4.17.12. Передвигаться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здании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территории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скутерах, </w:t>
      </w:r>
      <w:proofErr w:type="spellStart"/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гироскутерах</w:t>
      </w:r>
      <w:proofErr w:type="spellEnd"/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велосипедах, </w:t>
      </w:r>
      <w:proofErr w:type="spellStart"/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моноколесах</w:t>
      </w:r>
      <w:proofErr w:type="spellEnd"/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роликовых коньках, скейтах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средствах транспортного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спортивного назначения, если это не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обусловлено организацией образовательного процесса, культурно-досуговыми мероприятиями.</w:t>
      </w:r>
    </w:p>
    <w:p w14:paraId="33B34388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4.17.13. Осуществлять предпринимательскую деятельность,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торговлю или оказание платных услуг.</w:t>
      </w:r>
    </w:p>
    <w:p w14:paraId="7F3289B3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4.17.14. Кричать, шуметь, играть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музыкальных инструментах, пользоваться звуковоспроизводящей аппаратурой, за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случаев, когда это необходимо для реализации образовательной программы, проведения культурно-массового или спортивного мероприятия.</w:t>
      </w:r>
    </w:p>
    <w:p w14:paraId="50D99B4D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4.17.15. Решать спорные вопросы с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 физической силы или психологического насилия.</w:t>
      </w:r>
    </w:p>
    <w:p w14:paraId="4727BBCE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4.18. Учащимся запрещено:</w:t>
      </w:r>
    </w:p>
    <w:p w14:paraId="5A5C97B7" w14:textId="77777777" w:rsidR="00E24560" w:rsidRPr="006C5FBE" w:rsidRDefault="00E24560" w:rsidP="0047778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4.18.1. Передавать пропуска (в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ч. электронные) для прохода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территорию/ в здание другим лицам.</w:t>
      </w:r>
    </w:p>
    <w:p w14:paraId="34B636C1" w14:textId="60D2393D" w:rsidR="00E24560" w:rsidRPr="006C5FBE" w:rsidRDefault="00E24560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4.18.2. Самовольно покидать школу во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образовательного процесса. Уйти из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 во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образовательного процесса возможно только с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 классного руководителя или иного уполномоченного работника школы.</w:t>
      </w:r>
    </w:p>
    <w:p w14:paraId="61A0DA61" w14:textId="77777777" w:rsidR="004F4962" w:rsidRPr="006C5FBE" w:rsidRDefault="00163ED9" w:rsidP="0047778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Правила поведения учащихся во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время урока</w:t>
      </w:r>
    </w:p>
    <w:p w14:paraId="72E69A9F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Учащиеся занимают свои места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кабинете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указанию классного руководителя или учителя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предмету, который учитывает при размещении детей их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физические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психологические особенности.</w:t>
      </w:r>
    </w:p>
    <w:p w14:paraId="13C6A85F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Перед началом урока учащиеся должны подготовить свое рабочее место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необходимое для работы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классе.</w:t>
      </w:r>
    </w:p>
    <w:p w14:paraId="4735F97C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При входе учителя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учащиеся встают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 приветствия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садятся после того, как учитель ответит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приветствие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разрешит сесть.</w:t>
      </w:r>
    </w:p>
    <w:p w14:paraId="7CB0F3FE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6.4.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опоздания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 учащиеся должны постучаться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дверь кабинета, зайти, поздороваться с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учителем, извиниться за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опоздание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попросить разрешения сесть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место.</w:t>
      </w:r>
    </w:p>
    <w:p w14:paraId="2B8D5155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6.5. Время урока должно использоваться только для учебных целей. Во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урока нельзя шуметь, отвлекаться самому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отвлекать других учащихся от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урока.</w:t>
      </w:r>
    </w:p>
    <w:p w14:paraId="6775FFAB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6.6.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первому требованию учителя (классного руководителя) учащиеся должны предъявлять дневник.</w:t>
      </w:r>
    </w:p>
    <w:p w14:paraId="34DE4280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6.7. Если ученику нужно задать вопрос или он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 ответить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 учителя, ученик поднимает руку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задает свой вопрос (отвечает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 учителя) после разрешения учителя.</w:t>
      </w:r>
    </w:p>
    <w:p w14:paraId="4DA9FA3F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6.8. Если учащемуся необходимо выйти из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класса, он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 попросить разрешения учителя.</w:t>
      </w:r>
    </w:p>
    <w:p w14:paraId="0CF2233F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6.9. Учащиеся могут встать, навести чистоту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своем рабочем месте, выйти из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 после того, как прозвонит звонок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учитель объявит об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окончании урока.</w:t>
      </w:r>
    </w:p>
    <w:p w14:paraId="403EF1FE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6.10. Во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уроков (занятий) обучающиеся могут пользоваться только теми техническими средствами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средствами обучения, которые необходимы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образовательном процессе, или теми, которые разрешил использовать учитель. Остальные устройства, которые у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 есть при себе, нужно перевести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беззвучный режим без вибрации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убрать со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стола.</w:t>
      </w:r>
    </w:p>
    <w:p w14:paraId="49D66966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 классе предусмотрено место для хранение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мобильных средств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связи, то учащиеся должны по указанию педагога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положить туда имеющиеся у них мобильные средства связи и забрать их после завершения урока (занятия).</w:t>
      </w:r>
    </w:p>
    <w:p w14:paraId="41965CE0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время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учебных занятий при освоении образовательных программ начального общего, основного общего и среднего общего образования учащиеся вправе использовать средства подвижной радиотелефонной связи только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возникновения угрозы жизни или здоровью обучающихся, работников школы, а также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экстренных случаях:</w:t>
      </w:r>
    </w:p>
    <w:p w14:paraId="4075C9A7" w14:textId="77777777" w:rsidR="004F4962" w:rsidRPr="006C5FBE" w:rsidRDefault="00163ED9" w:rsidP="00163ED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мониторинга и поддержания здоровья обучающегося по указанию врача (при документарном подтверждении);</w:t>
      </w:r>
    </w:p>
    <w:p w14:paraId="01C5E210" w14:textId="77777777" w:rsidR="004F4962" w:rsidRPr="006C5FBE" w:rsidRDefault="00163ED9" w:rsidP="00163ED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возникновении несчастного случая с учащимся или резкого ухудшения самочувствия;</w:t>
      </w:r>
    </w:p>
    <w:p w14:paraId="1F7E43DA" w14:textId="77777777" w:rsidR="004F4962" w:rsidRPr="006C5FBE" w:rsidRDefault="00163ED9" w:rsidP="00163ED9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отмены занятий (уроков).</w:t>
      </w:r>
    </w:p>
    <w:p w14:paraId="49FDB2FA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6.11. Для образовательных целей мобильные средства связи не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используются.</w:t>
      </w:r>
    </w:p>
    <w:p w14:paraId="24C7F4D1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6.12.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запрещено использовать средства скрытой аудио-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видеозаписи без ведома администрации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родителей (законных 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представителей) обучающихся, права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законные интересы которых могут быть нарушены такой записью. Технические средства скрытой аудио-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видеозаписи могут быть использованы только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случаях, прямо предусмотренных законом.</w:t>
      </w:r>
    </w:p>
    <w:p w14:paraId="2607C128" w14:textId="77777777" w:rsidR="004F4962" w:rsidRPr="006C5FBE" w:rsidRDefault="00163ED9" w:rsidP="0047778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Правила поведения учащихся во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время перемены</w:t>
      </w:r>
    </w:p>
    <w:p w14:paraId="1289DD19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Время, отведенное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перемену, предназначено для отдыха учащихся и подготовки к следующему по расписанию занятию.</w:t>
      </w:r>
    </w:p>
    <w:p w14:paraId="4DF3B916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Учащиеся могут заниматься общением, легкими физическими упражнениями, проводить разминки и физкультминутки, играть в настольные игры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специально отведенных для этого местах.</w:t>
      </w:r>
    </w:p>
    <w:p w14:paraId="1A1052E4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 Во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перемен учащимся запрещается:</w:t>
      </w:r>
    </w:p>
    <w:p w14:paraId="7F48BCC1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7.3.1. Шуметь, мешать отдыхать другим.</w:t>
      </w:r>
    </w:p>
    <w:p w14:paraId="247E46B4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7.3.2. Бегать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коридорам, лестницам, вблизи оконных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лестничных проемов и в других местах, не предназначенных для активного движения.</w:t>
      </w:r>
    </w:p>
    <w:p w14:paraId="1B6B3458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7.3.3. Толкать друг друга, перебрасываться предметами.</w:t>
      </w:r>
    </w:p>
    <w:p w14:paraId="7AC3DC59" w14:textId="77777777" w:rsidR="004F4962" w:rsidRPr="006C5FBE" w:rsidRDefault="00163ED9" w:rsidP="0047778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Правила поведения учащихся в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столовой</w:t>
      </w:r>
    </w:p>
    <w:p w14:paraId="46E92E01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8.1. Учащиеся обслуживаются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столовой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живой очереди.</w:t>
      </w:r>
    </w:p>
    <w:p w14:paraId="7A96B6F3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8.2. Учащиеся выполняют требования работников столовой, дежурного учителя, дежурных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столовой, соблюдают порядок при покупке продуктов питания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напитков. Проявляют внимание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осторожность при получении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употреблении горячих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жидких блюд.</w:t>
      </w:r>
    </w:p>
    <w:p w14:paraId="02F57946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 Употреблять продукты питания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напитки, приобретенные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столовой и принесенные с собой, разрешается только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столовой.</w:t>
      </w:r>
    </w:p>
    <w:p w14:paraId="1E3A229C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8.4. После еды учащиеся убирают за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собой столовые принадлежности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посуду.</w:t>
      </w:r>
    </w:p>
    <w:p w14:paraId="374E8CA6" w14:textId="77777777" w:rsidR="004F4962" w:rsidRPr="006C5FBE" w:rsidRDefault="00163ED9" w:rsidP="0047778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 Правила поведения учащихся во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время внеурочных мероприятий</w:t>
      </w:r>
    </w:p>
    <w:p w14:paraId="5B767BD8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9.1. Перед проведением мероприятий, связанных с повышенной опасностью, педагог (руководитель группы) инструктирует учащихся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технике безопасности.</w:t>
      </w:r>
    </w:p>
    <w:p w14:paraId="6B79E881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9.2. Во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мероприятия учащиеся должны:</w:t>
      </w:r>
    </w:p>
    <w:p w14:paraId="3ED9914D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9.2.1. Соблюдать дисциплину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все указания педагога (руководителя группы).</w:t>
      </w:r>
    </w:p>
    <w:p w14:paraId="3BA81B4D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9.2.2. Следовать установленным маршрутом движения, соблюдать правила поведения на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улице,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общественном транспорте.</w:t>
      </w:r>
    </w:p>
    <w:p w14:paraId="3B2C3B21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9.2.3. Соблюдать правила личной гигиены, своевременно сообщать руководителю группы об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ухудшении здоровья или травме.</w:t>
      </w:r>
    </w:p>
    <w:p w14:paraId="2AE538E1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9.2.4. Уважать местные традиции, бережно относиться к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природе, памятникам истории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культуры.</w:t>
      </w:r>
    </w:p>
    <w:p w14:paraId="36C3EC0D" w14:textId="77777777" w:rsidR="004F4962" w:rsidRPr="006C5FBE" w:rsidRDefault="00163ED9" w:rsidP="00163ED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9.2.5. Оставаться вместе с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группой до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окончания мероприятия. Покинуть мероприятие раньше учащиеся могут только с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 педагога (руководителя группы).</w:t>
      </w:r>
    </w:p>
    <w:p w14:paraId="3178E04D" w14:textId="77777777" w:rsidR="004902FF" w:rsidRPr="006C5FBE" w:rsidRDefault="004902FF" w:rsidP="0013100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 Права и обязанности родителей (законных представителей)</w:t>
      </w:r>
    </w:p>
    <w:p w14:paraId="0541B880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9.1.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несовершеннолетних учащихся имеют права в соответствии с законодательством Российской Федерации, в том числе:</w:t>
      </w:r>
    </w:p>
    <w:p w14:paraId="454FC7C3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9.1.1. Дать ребенку дошкольное, начальное общее, основное общее, среднее общее образование в семье.</w:t>
      </w:r>
    </w:p>
    <w:p w14:paraId="20AF65B3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9.1.2. Знакомиться с уставом школы,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деятельности.</w:t>
      </w:r>
    </w:p>
    <w:p w14:paraId="03DD400D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9.1.3.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детей.</w:t>
      </w:r>
    </w:p>
    <w:p w14:paraId="59EED2CA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9.1.4. Защищать права и законные интересы учащихся.</w:t>
      </w:r>
    </w:p>
    <w:p w14:paraId="3A1985B2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9.1.5. Получать информацию о всех видах планируемых обследований (психологических, психолого-педагогических) своих детей,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14:paraId="002AD03D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9.1.6. Принимать участие в управлении школой в форме, определяемой уставом школы.</w:t>
      </w:r>
    </w:p>
    <w:p w14:paraId="05836E15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9.2.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несовершеннолетних учащихся знакомятся с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оценками успеваемости своих детей посредством использования доступа к электронному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дневнику и электронному журналу успеваемости, ведение которых относится к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первоочередным государственным и муниципальным услугам,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организациями.</w:t>
      </w:r>
    </w:p>
    <w:p w14:paraId="1E22DEC5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объективной невозможности использовать доступ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электронному дневнику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 (законный представитель) несовершеннолетнего учащегося вправе обратиться к директору школу, чтобы урегулировать вопрос ознакомления с оценками учащегося в индивидуальном порядке.</w:t>
      </w:r>
    </w:p>
    <w:p w14:paraId="3AC8E3D3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9.3. Школа не обязана производить замену учебников, учебных пособий, иных средств обучения и воспитания,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 работников по запросу родителей (законных представителей) несовершеннолетних учащихся, если такие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учебники, учебные пособия, иные средства обучения и воспитания, педагогические работники соответствуют требованиям законодательства Российской Федерации.</w:t>
      </w:r>
    </w:p>
    <w:p w14:paraId="47D8E869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9.4. Родители (законные представители) несовершеннолетних учащихся обязаны:</w:t>
      </w:r>
    </w:p>
    <w:p w14:paraId="6758E2B4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9.4.1. Обеспечить получение своими детьми общего образования.</w:t>
      </w:r>
    </w:p>
    <w:p w14:paraId="57FDF612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9.4.2. Соблюдать Правила, требования локальных нормативных актов, которые устанавливают режим занятий обучающихся, порядок регламентации образовательных отношений между школой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14:paraId="44D5F2D8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9.4.3. Уважать честь и достоинство обучающихся и работников школы.</w:t>
      </w:r>
    </w:p>
    <w:p w14:paraId="5ED22E4B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9.5.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права и обязанности родителей (законных представителей) несовершеннолетних учащихся устанавливаются законодательством Российской Федерации и договором об образовании (при его наличии).</w:t>
      </w:r>
    </w:p>
    <w:p w14:paraId="4046EDAE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9.6.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неисполнение или ненадлежащее исполнение обязанностей родители (законные представители) несовершеннолетних учащихся несут ответственность, предусмотренную законодательством Российской Федерации.</w:t>
      </w:r>
    </w:p>
    <w:p w14:paraId="5212827C" w14:textId="77777777" w:rsidR="004902FF" w:rsidRPr="006C5FBE" w:rsidRDefault="004902FF" w:rsidP="00684A7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10.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Правила электронного взаимодействия с участниками образовательных отношений</w:t>
      </w:r>
    </w:p>
    <w:p w14:paraId="2B24B03B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10.1. Школа организует электронное взаимодействие с участниками образовательных отношений (в том числе учащимися и их родителями (законными представителями)) посредством функционала цифровой платформы МАХ (многофункционального сервиса обмена информацией).</w:t>
      </w:r>
    </w:p>
    <w:p w14:paraId="39899177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10.2. Запрещается при предоставлении государственных и муниципальных услуг, выполнении государственного или муниципального задания, реализации основных общеобразовательных программ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интернет, для передачи платежных документов и (или) предоставления информации, содержащей персональные данные граждан Российской Федерации, данные о переводах денежных средств в рамках применяемых форм безналичных расчетов, сведения, необходимые для осуществления платежей.</w:t>
      </w:r>
    </w:p>
    <w:p w14:paraId="6D9E4763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10.3. Работники школы в рамках своих должностных обязанностей создают и координируют чаты с участниками образовательных отношений с целью решения образовательных задач, в том числе чаты с учащимися класса, по учебному предмету, курсу, курсу внеурочной деятельности, мероприятию; родительские чаты; педагогические, методические чаты и др.</w:t>
      </w:r>
    </w:p>
    <w:p w14:paraId="6C2593E7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10.4. Работники школы являются модераторами созданных ими групповых чатов, что подразумевает:</w:t>
      </w:r>
    </w:p>
    <w:p w14:paraId="78A7F755" w14:textId="77777777" w:rsidR="004902FF" w:rsidRPr="006C5FBE" w:rsidRDefault="004902FF" w:rsidP="00684A7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 порядком общения между участниками чата, своевременное удаление негативной и избыточной информации;</w:t>
      </w:r>
    </w:p>
    <w:p w14:paraId="5EC85FCE" w14:textId="77777777" w:rsidR="004902FF" w:rsidRPr="006C5FBE" w:rsidRDefault="004902FF" w:rsidP="00684A7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добавление участников в чат, ознакомление их с правилами коммуникации;</w:t>
      </w:r>
    </w:p>
    <w:p w14:paraId="48103947" w14:textId="77777777" w:rsidR="004902FF" w:rsidRPr="006C5FBE" w:rsidRDefault="004902FF" w:rsidP="00684A74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удаление участников чата при их выбытии из контингента школы (например, отчислении учащегося, увольнении работника и т. д.).</w:t>
      </w:r>
    </w:p>
    <w:p w14:paraId="317231A9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10.5. Работники школы при электронном взаимодействии с участниками образовательных отношений обязаны:</w:t>
      </w:r>
    </w:p>
    <w:p w14:paraId="04E7E435" w14:textId="77777777" w:rsidR="004902FF" w:rsidRPr="006C5FBE" w:rsidRDefault="004902FF" w:rsidP="00684A74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функционал цифровой платформы МАХ;</w:t>
      </w:r>
    </w:p>
    <w:p w14:paraId="4F2A877D" w14:textId="77777777" w:rsidR="004902FF" w:rsidRPr="006C5FBE" w:rsidRDefault="004902FF" w:rsidP="00684A74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уважение ко всем участникам коммуникации;</w:t>
      </w:r>
    </w:p>
    <w:p w14:paraId="2D9CB621" w14:textId="77777777" w:rsidR="004902FF" w:rsidRPr="006C5FBE" w:rsidRDefault="004902FF" w:rsidP="00684A74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относится.</w:t>
      </w:r>
    </w:p>
    <w:p w14:paraId="7003E328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10.6. Родители (законные представители) учащихся при электронном взаимодействии с участниками образовательных отношений обязаны:</w:t>
      </w:r>
    </w:p>
    <w:p w14:paraId="602E6732" w14:textId="77777777" w:rsidR="004902FF" w:rsidRPr="006C5FBE" w:rsidRDefault="004902FF" w:rsidP="00684A7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функционал цифровой платформы МАХ;</w:t>
      </w:r>
    </w:p>
    <w:p w14:paraId="6F39D821" w14:textId="77777777" w:rsidR="004902FF" w:rsidRPr="006C5FBE" w:rsidRDefault="004902FF" w:rsidP="00684A7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посылать сообщения в будние дни с 7:00 до 21:00, за исключение случаев, специально оговоренных модераторами чатов или иными работниками школы;</w:t>
      </w:r>
    </w:p>
    <w:p w14:paraId="19256A91" w14:textId="77777777" w:rsidR="004902FF" w:rsidRPr="006C5FBE" w:rsidRDefault="004902FF" w:rsidP="00684A7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деловой стиль общения, четко и лаконично формулировать сообщения, проявлять терпимость и сдержанность;</w:t>
      </w:r>
    </w:p>
    <w:p w14:paraId="4B760AD3" w14:textId="77777777" w:rsidR="004902FF" w:rsidRPr="006C5FBE" w:rsidRDefault="004902FF" w:rsidP="00684A7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возникшие недоразумения и конфликты мирным путем в соответствии с нормами морали, этики, законодательства и локальных актов школы;</w:t>
      </w:r>
    </w:p>
    <w:p w14:paraId="0A8A2BCE" w14:textId="77777777" w:rsidR="004902FF" w:rsidRPr="006C5FBE" w:rsidRDefault="004902FF" w:rsidP="00684A7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14:paraId="71BF2791" w14:textId="77777777" w:rsidR="004902FF" w:rsidRPr="006C5FBE" w:rsidRDefault="004902FF" w:rsidP="00684A7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отправлять неинформативные сообщения (смайлики, эмодзи, междометия, картинки, поздравления, благодарности и т. д.), за исключение случаев, специально оговоренных модераторами чатов или иными работниками школы;</w:t>
      </w:r>
    </w:p>
    <w:p w14:paraId="4D5DEC8C" w14:textId="77777777" w:rsidR="004902FF" w:rsidRPr="006C5FBE" w:rsidRDefault="004902FF" w:rsidP="00684A7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обвинения, угрозы;</w:t>
      </w:r>
    </w:p>
    <w:p w14:paraId="27488EE7" w14:textId="77777777" w:rsidR="004902FF" w:rsidRPr="006C5FBE" w:rsidRDefault="004902FF" w:rsidP="00684A7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14:paraId="259EF7CE" w14:textId="77777777" w:rsidR="004902FF" w:rsidRPr="006C5FBE" w:rsidRDefault="004902FF" w:rsidP="00684A74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обеспечивать безопасность своего аккаунта в цифровой платформе МАХ.</w:t>
      </w:r>
    </w:p>
    <w:p w14:paraId="5E95630A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10.7. Родители (законные представители) учащихся при электронном взаимодействии с участниками образовательных отношений имеют право:</w:t>
      </w:r>
    </w:p>
    <w:p w14:paraId="2405623B" w14:textId="77777777" w:rsidR="004902FF" w:rsidRPr="006C5FBE" w:rsidRDefault="004902FF" w:rsidP="00684A74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и уточнять информацию, связанную с образовательной деятельностью школы;</w:t>
      </w:r>
    </w:p>
    <w:p w14:paraId="7D9644FA" w14:textId="77777777" w:rsidR="004902FF" w:rsidRPr="006C5FBE" w:rsidRDefault="004902FF" w:rsidP="00684A74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сообщать информацию, связанную с образовательной деятельностью школы, в том числе расписание занятий, домашнее задание, сведения об организации досуга учащихся в школе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т. д.;</w:t>
      </w:r>
    </w:p>
    <w:p w14:paraId="08E118F8" w14:textId="77777777" w:rsidR="004902FF" w:rsidRPr="006C5FBE" w:rsidRDefault="004902FF" w:rsidP="00684A74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высказывать свое мнение по сути обсуждаемой темы и (или) по вопросам, связанным с образовательной деятельностью школы, с учетом исполнения требований пункта 10.6 Правил;</w:t>
      </w:r>
    </w:p>
    <w:p w14:paraId="3E87962B" w14:textId="77777777" w:rsidR="004902FF" w:rsidRPr="006C5FBE" w:rsidRDefault="004902FF" w:rsidP="00684A74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выйти из чата в любое время.</w:t>
      </w:r>
    </w:p>
    <w:p w14:paraId="7298D2AC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10.8. Учащиеся при электронном взаимодействии с участниками образовательных отношений обязаны:</w:t>
      </w:r>
    </w:p>
    <w:p w14:paraId="6BD715A1" w14:textId="77777777" w:rsidR="004902FF" w:rsidRPr="006C5FBE" w:rsidRDefault="004902FF" w:rsidP="00684A7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функционал цифровой платформы МАХ;</w:t>
      </w:r>
    </w:p>
    <w:p w14:paraId="3565B926" w14:textId="77777777" w:rsidR="004902FF" w:rsidRPr="006C5FBE" w:rsidRDefault="004902FF" w:rsidP="00684A7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посылать сообщения в будние дни с 7:00 до 21:00, за исключение случаев, специально оговоренных модераторами чатов или иными работниками школы;</w:t>
      </w:r>
    </w:p>
    <w:p w14:paraId="1A7CC3CB" w14:textId="77777777" w:rsidR="004902FF" w:rsidRPr="006C5FBE" w:rsidRDefault="004902FF" w:rsidP="00684A7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деловой стиль общения, четко и лаконично формулировать сообщения, проявлять терпимость и сдержанность;</w:t>
      </w:r>
    </w:p>
    <w:p w14:paraId="3F70062F" w14:textId="77777777" w:rsidR="004902FF" w:rsidRPr="006C5FBE" w:rsidRDefault="004902FF" w:rsidP="00684A7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14:paraId="47A9FED5" w14:textId="77777777" w:rsidR="004902FF" w:rsidRPr="006C5FBE" w:rsidRDefault="004902FF" w:rsidP="00684A7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отправлять неинформативные сообщения (смайлики, эмодзи, междометия, картинки, поздравления, благодарности и т. д.), за исключение случаев, специально оговоренных модераторами чатов или иными работниками школы;</w:t>
      </w:r>
    </w:p>
    <w:p w14:paraId="5FA20F56" w14:textId="77777777" w:rsidR="004902FF" w:rsidRPr="006C5FBE" w:rsidRDefault="004902FF" w:rsidP="00684A7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обвинения, угрозы;</w:t>
      </w:r>
    </w:p>
    <w:p w14:paraId="67334DE7" w14:textId="77777777" w:rsidR="004902FF" w:rsidRPr="006C5FBE" w:rsidRDefault="004902FF" w:rsidP="00684A74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14:paraId="364073D4" w14:textId="77777777" w:rsidR="004902FF" w:rsidRPr="006C5FBE" w:rsidRDefault="004902FF" w:rsidP="00684A74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обеспечивать безопасность своего аккаунта в цифровой платформе МАХ.</w:t>
      </w:r>
    </w:p>
    <w:p w14:paraId="61A86ED8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10.9. Учащиеся при электронном взаимодействии с участниками образовательных отношений имеют право:</w:t>
      </w:r>
    </w:p>
    <w:p w14:paraId="15B144B7" w14:textId="77777777" w:rsidR="004902FF" w:rsidRPr="006C5FBE" w:rsidRDefault="004902FF" w:rsidP="00684A7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присоединяться к чату по ссылке-приглашению, полученной от работника школы;</w:t>
      </w:r>
    </w:p>
    <w:p w14:paraId="4CA5D7B4" w14:textId="77777777" w:rsidR="004902FF" w:rsidRPr="006C5FBE" w:rsidRDefault="004902FF" w:rsidP="00684A7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узнавать, уточнять, сообщать информацию, связанную с темой обсуждения в чате и (или) образовательной деятельностью школы;</w:t>
      </w:r>
    </w:p>
    <w:p w14:paraId="1150E936" w14:textId="77777777" w:rsidR="004902FF" w:rsidRPr="006C5FBE" w:rsidRDefault="004902FF" w:rsidP="00684A74">
      <w:pPr>
        <w:numPr>
          <w:ilvl w:val="0"/>
          <w:numId w:val="9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занятиях и мероприятиях, осуществляемых с применением дистанционных образовательных технологий, в случае их проведения с использованием функционала цифровой платформы МАХ.</w:t>
      </w:r>
    </w:p>
    <w:p w14:paraId="35416FD1" w14:textId="77777777" w:rsidR="004902FF" w:rsidRPr="006C5FBE" w:rsidRDefault="004902FF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543802C" w14:textId="77777777" w:rsidR="004F4962" w:rsidRPr="006C5FBE" w:rsidRDefault="00163ED9" w:rsidP="0013100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10. Защита прав, свобод, гарантий и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законных интересов учащихся</w:t>
      </w:r>
    </w:p>
    <w:p w14:paraId="5998DC78" w14:textId="77777777" w:rsidR="004F4962" w:rsidRPr="006C5FBE" w:rsidRDefault="00163ED9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10.1.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защиты своих прав, свобод, гарантий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законных интересов учащиеся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их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законные представители самостоятельно или через своих выборных представителей вправе:</w:t>
      </w:r>
    </w:p>
    <w:p w14:paraId="584EC22E" w14:textId="77777777" w:rsidR="004F4962" w:rsidRPr="006C5FBE" w:rsidRDefault="00163ED9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10.1.1. Направлять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 управления школы обращения 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ущемлении ее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работниками прав, свобод, законных интересов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 гарантий учащихся.</w:t>
      </w:r>
    </w:p>
    <w:p w14:paraId="607C4FB3" w14:textId="77777777" w:rsidR="004F4962" w:rsidRPr="006C5FBE" w:rsidRDefault="00163ED9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10.1.2. Обращаться в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комиссию по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урегулированию споров между участниками образовательных отношений.</w:t>
      </w:r>
    </w:p>
    <w:p w14:paraId="1C0A82EF" w14:textId="77777777" w:rsidR="004F4962" w:rsidRPr="006C5FBE" w:rsidRDefault="00163ED9" w:rsidP="00684A7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10.1.3. Использовать иные, не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запрещенные законодательством способы защиты своих прав и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законных интересов.</w:t>
      </w:r>
    </w:p>
    <w:p w14:paraId="5A4DDCCB" w14:textId="77777777" w:rsidR="004F4962" w:rsidRPr="00842B94" w:rsidRDefault="00163ED9" w:rsidP="00684A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10.2.</w:t>
      </w:r>
      <w:r w:rsidRPr="006C5FB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C5F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обеспечения безопасности, защиты жизни и здоровья обучающихся в организации ведется видеонаблюдение посредством камер открытого (закрытого) типа, установленных в учебных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</w:t>
      </w:r>
      <w:r w:rsidRPr="006C5FBE">
        <w:rPr>
          <w:rFonts w:hAnsi="Times New Roman" w:cs="Times New Roman"/>
          <w:color w:val="000000"/>
          <w:sz w:val="28"/>
          <w:szCs w:val="28"/>
          <w:lang w:val="ru-RU"/>
        </w:rPr>
        <w:t xml:space="preserve"> данных.</w:t>
      </w:r>
    </w:p>
    <w:sectPr w:rsidR="004F4962" w:rsidRPr="00842B94" w:rsidSect="006C5FBE">
      <w:footerReference w:type="default" r:id="rId7"/>
      <w:pgSz w:w="11907" w:h="1683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7967" w14:textId="77777777" w:rsidR="000B6964" w:rsidRDefault="000B6964" w:rsidP="00684A74">
      <w:pPr>
        <w:spacing w:before="0" w:after="0"/>
      </w:pPr>
      <w:r>
        <w:separator/>
      </w:r>
    </w:p>
  </w:endnote>
  <w:endnote w:type="continuationSeparator" w:id="0">
    <w:p w14:paraId="4CAA5DFA" w14:textId="77777777" w:rsidR="000B6964" w:rsidRDefault="000B6964" w:rsidP="00684A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981062"/>
      <w:docPartObj>
        <w:docPartGallery w:val="Page Numbers (Bottom of Page)"/>
        <w:docPartUnique/>
      </w:docPartObj>
    </w:sdtPr>
    <w:sdtContent>
      <w:p w14:paraId="0DC42E39" w14:textId="1A2675FB" w:rsidR="00684A74" w:rsidRDefault="00684A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73FCE5B" w14:textId="77777777" w:rsidR="00684A74" w:rsidRDefault="00684A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50C3" w14:textId="77777777" w:rsidR="000B6964" w:rsidRDefault="000B6964" w:rsidP="00684A74">
      <w:pPr>
        <w:spacing w:before="0" w:after="0"/>
      </w:pPr>
      <w:r>
        <w:separator/>
      </w:r>
    </w:p>
  </w:footnote>
  <w:footnote w:type="continuationSeparator" w:id="0">
    <w:p w14:paraId="0A0AFEA1" w14:textId="77777777" w:rsidR="000B6964" w:rsidRDefault="000B6964" w:rsidP="00684A7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25F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3C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968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11C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F65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05F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B7C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F7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74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020913">
    <w:abstractNumId w:val="7"/>
  </w:num>
  <w:num w:numId="2" w16cid:durableId="1229144689">
    <w:abstractNumId w:val="4"/>
  </w:num>
  <w:num w:numId="3" w16cid:durableId="1976255969">
    <w:abstractNumId w:val="6"/>
  </w:num>
  <w:num w:numId="4" w16cid:durableId="1687561663">
    <w:abstractNumId w:val="5"/>
  </w:num>
  <w:num w:numId="5" w16cid:durableId="814294903">
    <w:abstractNumId w:val="8"/>
  </w:num>
  <w:num w:numId="6" w16cid:durableId="221525017">
    <w:abstractNumId w:val="0"/>
  </w:num>
  <w:num w:numId="7" w16cid:durableId="467624993">
    <w:abstractNumId w:val="1"/>
  </w:num>
  <w:num w:numId="8" w16cid:durableId="851995706">
    <w:abstractNumId w:val="3"/>
  </w:num>
  <w:num w:numId="9" w16cid:durableId="1608806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737F8"/>
    <w:rsid w:val="000B6964"/>
    <w:rsid w:val="00131006"/>
    <w:rsid w:val="00163ED9"/>
    <w:rsid w:val="00202E3A"/>
    <w:rsid w:val="002D33B1"/>
    <w:rsid w:val="002D3591"/>
    <w:rsid w:val="003514A0"/>
    <w:rsid w:val="00384DDA"/>
    <w:rsid w:val="003A06D1"/>
    <w:rsid w:val="00477788"/>
    <w:rsid w:val="004902FF"/>
    <w:rsid w:val="004A5FE6"/>
    <w:rsid w:val="004F4962"/>
    <w:rsid w:val="004F7E17"/>
    <w:rsid w:val="005A05CE"/>
    <w:rsid w:val="00653AF6"/>
    <w:rsid w:val="00684A74"/>
    <w:rsid w:val="006A4BE2"/>
    <w:rsid w:val="006C5FBE"/>
    <w:rsid w:val="00842B94"/>
    <w:rsid w:val="00953AA6"/>
    <w:rsid w:val="00B73A5A"/>
    <w:rsid w:val="00BF6C72"/>
    <w:rsid w:val="00E24560"/>
    <w:rsid w:val="00E438A1"/>
    <w:rsid w:val="00F01E19"/>
    <w:rsid w:val="00F1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9DA2"/>
  <w15:docId w15:val="{AAB021EB-FBBA-499C-8927-5A2315B5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245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4A7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684A74"/>
  </w:style>
  <w:style w:type="paragraph" w:styleId="a6">
    <w:name w:val="footer"/>
    <w:basedOn w:val="a"/>
    <w:link w:val="a7"/>
    <w:uiPriority w:val="99"/>
    <w:unhideWhenUsed/>
    <w:rsid w:val="00684A7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68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4613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</cp:lastModifiedBy>
  <cp:revision>9</cp:revision>
  <cp:lastPrinted>2024-11-14T14:24:00Z</cp:lastPrinted>
  <dcterms:created xsi:type="dcterms:W3CDTF">2011-11-02T04:15:00Z</dcterms:created>
  <dcterms:modified xsi:type="dcterms:W3CDTF">2026-05-24T12:38:00Z</dcterms:modified>
</cp:coreProperties>
</file>