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3A" w:rsidRPr="00B7533A" w:rsidRDefault="00B7533A" w:rsidP="00B7533A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</w:p>
    <w:p w:rsidR="00B7533A" w:rsidRPr="00B7533A" w:rsidRDefault="00B7533A" w:rsidP="00EB5F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>ДЕПАРТАМЕНТ ОБРАЗОВАНИЯ И МОЛОДЕЖНОЙ ПОЛИТИКИ</w:t>
      </w:r>
    </w:p>
    <w:p w:rsidR="00EB5F22" w:rsidRDefault="00B7533A" w:rsidP="00EB5F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 xml:space="preserve">МУНИЦИПАЛЬНОЕ БЮДЖЕТНОЕ ОБЩЕОБРАЗОВАТЕЛЬНОЕ УЧРЕЖДЕНИЕ              </w:t>
      </w:r>
    </w:p>
    <w:p w:rsidR="00B7533A" w:rsidRPr="00B7533A" w:rsidRDefault="00B7533A" w:rsidP="00EB5F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 xml:space="preserve">                    «ГАСПРИНСКАЯ НАЧАЛЬНАЯ ШКОЛА № 2»</w:t>
      </w:r>
    </w:p>
    <w:p w:rsidR="00B7533A" w:rsidRPr="00B7533A" w:rsidRDefault="00B7533A" w:rsidP="00EB5F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>МУНИЦИПАЛЬНОГО ОБРАЗОВАНИЯ ГОРОДСКОЙ ОКРУГ ЯЛТА</w:t>
      </w:r>
    </w:p>
    <w:p w:rsidR="00B7533A" w:rsidRPr="00B7533A" w:rsidRDefault="00B7533A" w:rsidP="00EB5F22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4"/>
          <w:szCs w:val="24"/>
        </w:rPr>
      </w:pPr>
      <w:r w:rsidRPr="00B7533A">
        <w:rPr>
          <w:rFonts w:eastAsia="Calibri"/>
          <w:b/>
          <w:color w:val="auto"/>
          <w:sz w:val="24"/>
          <w:szCs w:val="24"/>
        </w:rPr>
        <w:t>РЕСПУБЛИКИ КРЫМ</w:t>
      </w:r>
    </w:p>
    <w:tbl>
      <w:tblPr>
        <w:tblpPr w:leftFromText="180" w:rightFromText="180" w:bottomFromText="200" w:vertAnchor="text" w:horzAnchor="page" w:tblpX="998" w:tblpY="404"/>
        <w:tblW w:w="10349" w:type="dxa"/>
        <w:tblCellSpacing w:w="0" w:type="dxa"/>
        <w:shd w:val="clear" w:color="auto" w:fill="FFFFFF"/>
        <w:tblLook w:val="04A0" w:firstRow="1" w:lastRow="0" w:firstColumn="1" w:lastColumn="0" w:noHBand="0" w:noVBand="1"/>
      </w:tblPr>
      <w:tblGrid>
        <w:gridCol w:w="426"/>
        <w:gridCol w:w="6521"/>
        <w:gridCol w:w="3402"/>
      </w:tblGrid>
      <w:tr w:rsidR="00B7533A" w:rsidRPr="00B7533A" w:rsidTr="007B709C">
        <w:trPr>
          <w:trHeight w:val="2055"/>
          <w:tblCellSpacing w:w="0" w:type="dxa"/>
        </w:trPr>
        <w:tc>
          <w:tcPr>
            <w:tcW w:w="4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ОДОБРЕНО</w:t>
            </w:r>
          </w:p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на заседании</w:t>
            </w:r>
          </w:p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Педагогического совета</w:t>
            </w:r>
          </w:p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 xml:space="preserve">Протокол № </w:t>
            </w:r>
            <w:r w:rsidR="002A5847">
              <w:rPr>
                <w:rFonts w:eastAsia="Calibri"/>
                <w:color w:val="auto"/>
                <w:sz w:val="24"/>
                <w:szCs w:val="24"/>
              </w:rPr>
              <w:t>2</w:t>
            </w:r>
          </w:p>
          <w:p w:rsidR="00B7533A" w:rsidRPr="00B7533A" w:rsidRDefault="002A5847" w:rsidP="00EB5F22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от 04.04</w:t>
            </w:r>
            <w:r w:rsidR="00EB5F22">
              <w:rPr>
                <w:rFonts w:eastAsia="Calibri"/>
                <w:color w:val="auto"/>
                <w:sz w:val="24"/>
                <w:szCs w:val="24"/>
              </w:rPr>
              <w:t>.2024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УТВЕРЖДАЮ</w:t>
            </w:r>
          </w:p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>Директор</w:t>
            </w:r>
          </w:p>
          <w:p w:rsidR="002A5847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 xml:space="preserve">Приказ от </w:t>
            </w:r>
            <w:r w:rsidR="002A5847">
              <w:rPr>
                <w:rFonts w:eastAsia="Calibri"/>
                <w:color w:val="auto"/>
                <w:sz w:val="24"/>
                <w:szCs w:val="24"/>
              </w:rPr>
              <w:t xml:space="preserve"> 12.05.24</w:t>
            </w:r>
          </w:p>
          <w:p w:rsidR="00B7533A" w:rsidRPr="00B7533A" w:rsidRDefault="002A5847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№  27</w:t>
            </w:r>
            <w:r w:rsidR="00B7533A" w:rsidRPr="00B7533A">
              <w:rPr>
                <w:rFonts w:eastAsia="Calibri"/>
                <w:color w:val="auto"/>
                <w:sz w:val="24"/>
                <w:szCs w:val="24"/>
              </w:rPr>
              <w:t xml:space="preserve">        </w:t>
            </w:r>
          </w:p>
          <w:p w:rsidR="00B7533A" w:rsidRPr="00B7533A" w:rsidRDefault="00B7533A" w:rsidP="00B7533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</w:rPr>
            </w:pPr>
            <w:r w:rsidRPr="00B7533A">
              <w:rPr>
                <w:rFonts w:eastAsia="Calibri"/>
                <w:color w:val="auto"/>
                <w:sz w:val="24"/>
                <w:szCs w:val="24"/>
              </w:rPr>
              <w:t xml:space="preserve">                        (Г.Г. Салтыкова)</w:t>
            </w:r>
          </w:p>
        </w:tc>
      </w:tr>
    </w:tbl>
    <w:p w:rsidR="00B7533A" w:rsidRPr="00EB5F22" w:rsidRDefault="00B7533A" w:rsidP="00B7533A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EB5F22" w:rsidP="00B7533A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Летняя краткосрочная </w:t>
      </w:r>
    </w:p>
    <w:p w:rsidR="00B7533A" w:rsidRPr="00EB5F22" w:rsidRDefault="00EB5F22" w:rsidP="00B7533A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EB5F22">
        <w:rPr>
          <w:b/>
          <w:color w:val="auto"/>
          <w:szCs w:val="28"/>
        </w:rPr>
        <w:t>д</w:t>
      </w:r>
      <w:r w:rsidR="00B7533A" w:rsidRPr="00EB5F22">
        <w:rPr>
          <w:b/>
          <w:color w:val="auto"/>
          <w:szCs w:val="28"/>
        </w:rPr>
        <w:t xml:space="preserve">ополнительная общеобразовательная  </w:t>
      </w:r>
    </w:p>
    <w:p w:rsidR="00B7533A" w:rsidRPr="00EB5F22" w:rsidRDefault="00B7533A" w:rsidP="00B7533A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EB5F22">
        <w:rPr>
          <w:b/>
          <w:color w:val="auto"/>
          <w:szCs w:val="28"/>
        </w:rPr>
        <w:t>общеразвивающая программа</w:t>
      </w:r>
    </w:p>
    <w:p w:rsidR="00B7533A" w:rsidRPr="00EB5F22" w:rsidRDefault="00B7533A" w:rsidP="00B7533A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EB5F22">
        <w:rPr>
          <w:b/>
          <w:color w:val="auto"/>
          <w:szCs w:val="28"/>
        </w:rPr>
        <w:t>«Я вижу мир»</w:t>
      </w:r>
    </w:p>
    <w:p w:rsidR="00B7533A" w:rsidRDefault="00B7533A" w:rsidP="00B7533A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EB5F22" w:rsidRDefault="00EB5F22" w:rsidP="00B7533A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EB5F22" w:rsidRPr="00EB5F22" w:rsidRDefault="00EB5F22" w:rsidP="00B7533A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 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Направленность: </w:t>
      </w:r>
      <w:proofErr w:type="spellStart"/>
      <w:r w:rsidR="002A5847">
        <w:rPr>
          <w:color w:val="auto"/>
          <w:szCs w:val="28"/>
        </w:rPr>
        <w:t>художествено</w:t>
      </w:r>
      <w:proofErr w:type="spellEnd"/>
      <w:r w:rsidR="002A5847">
        <w:rPr>
          <w:color w:val="auto"/>
          <w:szCs w:val="28"/>
        </w:rPr>
        <w:t xml:space="preserve"> - эстетическая</w:t>
      </w:r>
      <w:bookmarkStart w:id="0" w:name="_GoBack"/>
      <w:bookmarkEnd w:id="0"/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>Срок реализации программы</w:t>
      </w:r>
      <w:r w:rsidR="00EB5F22" w:rsidRPr="00EB5F22">
        <w:rPr>
          <w:color w:val="auto"/>
          <w:szCs w:val="28"/>
        </w:rPr>
        <w:t>: 4 недели (16 дней)</w:t>
      </w:r>
      <w:r w:rsidRPr="00EB5F22">
        <w:rPr>
          <w:color w:val="auto"/>
          <w:szCs w:val="28"/>
        </w:rPr>
        <w:t xml:space="preserve"> 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Вид программы: </w:t>
      </w:r>
      <w:proofErr w:type="gramStart"/>
      <w:r w:rsidRPr="00EB5F22">
        <w:rPr>
          <w:color w:val="auto"/>
          <w:szCs w:val="28"/>
        </w:rPr>
        <w:t>модифицированная</w:t>
      </w:r>
      <w:proofErr w:type="gramEnd"/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>Уровень:</w:t>
      </w:r>
      <w:r w:rsidRPr="00EB5F22">
        <w:rPr>
          <w:color w:val="auto"/>
          <w:szCs w:val="28"/>
        </w:rPr>
        <w:t xml:space="preserve"> стартовый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Возрастная категория: </w:t>
      </w:r>
      <w:r w:rsidRPr="00EB5F22">
        <w:rPr>
          <w:color w:val="auto"/>
          <w:szCs w:val="28"/>
        </w:rPr>
        <w:t xml:space="preserve">  7-10 лет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Составитель: </w:t>
      </w:r>
      <w:r w:rsidR="00EB5F22" w:rsidRPr="00EB5F22">
        <w:rPr>
          <w:color w:val="auto"/>
          <w:szCs w:val="28"/>
        </w:rPr>
        <w:t>Павлова А.В</w:t>
      </w:r>
      <w:r w:rsidRPr="00EB5F22">
        <w:rPr>
          <w:color w:val="auto"/>
          <w:szCs w:val="28"/>
        </w:rPr>
        <w:t>.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EB5F22">
        <w:rPr>
          <w:b/>
          <w:color w:val="auto"/>
          <w:szCs w:val="28"/>
        </w:rPr>
        <w:t xml:space="preserve">Должность: </w:t>
      </w:r>
      <w:r w:rsidR="00EB5F22" w:rsidRPr="00EB5F22">
        <w:rPr>
          <w:color w:val="auto"/>
          <w:szCs w:val="28"/>
        </w:rPr>
        <w:t xml:space="preserve">учитель 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left"/>
        <w:rPr>
          <w:color w:val="auto"/>
          <w:szCs w:val="28"/>
        </w:rPr>
      </w:pP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EB5F22">
        <w:rPr>
          <w:color w:val="auto"/>
          <w:szCs w:val="28"/>
        </w:rPr>
        <w:t>г. Ялта</w:t>
      </w:r>
      <w:r w:rsidR="00EB5F22" w:rsidRPr="00EB5F22">
        <w:rPr>
          <w:color w:val="auto"/>
          <w:szCs w:val="28"/>
        </w:rPr>
        <w:t xml:space="preserve">  </w:t>
      </w:r>
      <w:r w:rsidRPr="00EB5F22">
        <w:rPr>
          <w:color w:val="auto"/>
          <w:szCs w:val="28"/>
        </w:rPr>
        <w:t>2024 г.</w:t>
      </w:r>
    </w:p>
    <w:p w:rsidR="00B7533A" w:rsidRPr="00EB5F22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center"/>
        <w:rPr>
          <w:color w:val="auto"/>
          <w:szCs w:val="28"/>
        </w:rPr>
      </w:pPr>
    </w:p>
    <w:p w:rsidR="00B7533A" w:rsidRPr="00B7533A" w:rsidRDefault="00B7533A" w:rsidP="00B7533A">
      <w:pPr>
        <w:tabs>
          <w:tab w:val="left" w:pos="2460"/>
        </w:tabs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593B31" w:rsidRDefault="00593B31">
      <w:pPr>
        <w:sectPr w:rsidR="00593B31" w:rsidSect="00EB5F22">
          <w:headerReference w:type="even" r:id="rId8"/>
          <w:headerReference w:type="default" r:id="rId9"/>
          <w:headerReference w:type="first" r:id="rId10"/>
          <w:pgSz w:w="11906" w:h="16838"/>
          <w:pgMar w:top="851" w:right="707" w:bottom="1440" w:left="1440" w:header="720" w:footer="720" w:gutter="0"/>
          <w:cols w:space="720"/>
        </w:sectPr>
      </w:pPr>
    </w:p>
    <w:p w:rsidR="00593B31" w:rsidRPr="00EB5F22" w:rsidRDefault="00B7533A" w:rsidP="00EB5F22">
      <w:pPr>
        <w:pStyle w:val="1"/>
        <w:spacing w:after="0"/>
        <w:jc w:val="both"/>
        <w:rPr>
          <w:szCs w:val="28"/>
        </w:rPr>
      </w:pPr>
      <w:r w:rsidRPr="00EB5F22">
        <w:rPr>
          <w:szCs w:val="28"/>
        </w:rPr>
        <w:lastRenderedPageBreak/>
        <w:t>Пояснительная записка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Летняя краткосрочная дополнительная общеобразовательная общеразвива</w:t>
      </w:r>
      <w:r w:rsidR="00AE6149" w:rsidRPr="00EB5F22">
        <w:rPr>
          <w:szCs w:val="28"/>
        </w:rPr>
        <w:t>ющая программа “Я вижу мир</w:t>
      </w:r>
      <w:r w:rsidRPr="00EB5F22">
        <w:rPr>
          <w:szCs w:val="28"/>
        </w:rPr>
        <w:t>” художественной направленности, носит практико</w:t>
      </w:r>
      <w:r w:rsidR="00AE6149" w:rsidRPr="00EB5F22">
        <w:rPr>
          <w:szCs w:val="28"/>
        </w:rPr>
        <w:t>-</w:t>
      </w:r>
      <w:r w:rsidRPr="00EB5F22">
        <w:rPr>
          <w:szCs w:val="28"/>
        </w:rPr>
        <w:t>ориентированный характер и направлена на ознакомление учащимися с основами живописи.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В настоящее время основой разработки дополнительных общеобразовательных общеразвивающих программ является следующая нормативно-правовая база: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Федеральный закон Российской Федерации от 29.12.2012 г.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№ 273-ФЗ «Об образовании в Российской Федерации» (в действующей редакции);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Федеральный закон Российской Федерации от 24.07.1998 г. № 124-ФЗ «Об основных гарантиях прав ребенка в Российской Федерации»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(в действующей редакции);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Указ Президента Российской Федерации от 07.05.2018 г. № 204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«О национальных целях и стратегических задачах развития Российской Федерации на период до 2024 года»;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Указ Президента Российской Федерации от 21.07.2020 г. № 474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«О национальных целях развития России до 2030 года»;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Постановление Главного государственного санитарного врача Российской Федерации от 28.09.2020 г. № 28</w:t>
      </w:r>
      <w:proofErr w:type="gramStart"/>
      <w:r w:rsidRPr="00EB5F22">
        <w:rPr>
          <w:szCs w:val="28"/>
        </w:rPr>
        <w:t xml:space="preserve"> О</w:t>
      </w:r>
      <w:proofErr w:type="gramEnd"/>
      <w:r w:rsidRPr="00EB5F22">
        <w:rPr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Приказ Министерства просвещения Российской Федерации </w:t>
      </w:r>
      <w:proofErr w:type="gramStart"/>
      <w:r w:rsidRPr="00EB5F22">
        <w:rPr>
          <w:szCs w:val="28"/>
        </w:rPr>
        <w:t>от</w:t>
      </w:r>
      <w:proofErr w:type="gramEnd"/>
      <w:r w:rsidRPr="00EB5F22">
        <w:rPr>
          <w:szCs w:val="28"/>
        </w:rPr>
        <w:t xml:space="preserve">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lastRenderedPageBreak/>
        <w:t>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Приказ </w:t>
      </w:r>
      <w:proofErr w:type="spellStart"/>
      <w:r w:rsidRPr="00EB5F22">
        <w:rPr>
          <w:szCs w:val="28"/>
        </w:rPr>
        <w:t>Минпросвещения</w:t>
      </w:r>
      <w:proofErr w:type="spellEnd"/>
      <w:r w:rsidRPr="00EB5F22">
        <w:rPr>
          <w:szCs w:val="28"/>
        </w:rPr>
        <w:t xml:space="preserve"> России от 03.09.2019 г. № 467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«Об утверждении Целевой </w:t>
      </w:r>
      <w:proofErr w:type="gramStart"/>
      <w:r w:rsidRPr="00EB5F22">
        <w:rPr>
          <w:szCs w:val="28"/>
        </w:rPr>
        <w:t>модели развития региональных систем развития дополнительного образования</w:t>
      </w:r>
      <w:proofErr w:type="gramEnd"/>
      <w:r w:rsidRPr="00EB5F22">
        <w:rPr>
          <w:szCs w:val="28"/>
        </w:rPr>
        <w:t xml:space="preserve"> детей» (в действующей редакции);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Приказ </w:t>
      </w:r>
      <w:proofErr w:type="spellStart"/>
      <w:r w:rsidRPr="00EB5F22">
        <w:rPr>
          <w:szCs w:val="28"/>
        </w:rPr>
        <w:t>Минобрнауки</w:t>
      </w:r>
      <w:proofErr w:type="spellEnd"/>
      <w:r w:rsidRPr="00EB5F22">
        <w:rPr>
          <w:szCs w:val="28"/>
        </w:rPr>
        <w:t xml:space="preserve"> России и </w:t>
      </w:r>
      <w:proofErr w:type="spellStart"/>
      <w:r w:rsidRPr="00EB5F22">
        <w:rPr>
          <w:szCs w:val="28"/>
        </w:rPr>
        <w:t>Минпросвещения</w:t>
      </w:r>
      <w:proofErr w:type="spellEnd"/>
      <w:r w:rsidRPr="00EB5F22">
        <w:rPr>
          <w:szCs w:val="28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Об образовании в Республике Крым: закон Республики Крым от 06.07.2015 г. № 131-ЗРК/2015 (в действующей редакции);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EB5F22">
        <w:rPr>
          <w:szCs w:val="28"/>
        </w:rPr>
        <w:t>разноуровневые</w:t>
      </w:r>
      <w:proofErr w:type="spellEnd"/>
      <w:r w:rsidRPr="00EB5F22">
        <w:rPr>
          <w:szCs w:val="28"/>
        </w:rPr>
        <w:t xml:space="preserve">), разработанные </w:t>
      </w:r>
      <w:proofErr w:type="spellStart"/>
      <w:r w:rsidRPr="00EB5F22">
        <w:rPr>
          <w:szCs w:val="28"/>
        </w:rPr>
        <w:t>Минобрнауки</w:t>
      </w:r>
      <w:proofErr w:type="spellEnd"/>
      <w:r w:rsidRPr="00EB5F22">
        <w:rPr>
          <w:szCs w:val="28"/>
        </w:rPr>
        <w:t xml:space="preserve"> России совместно с ГАОУ </w:t>
      </w:r>
      <w:proofErr w:type="gramStart"/>
      <w:r w:rsidRPr="00EB5F22">
        <w:rPr>
          <w:szCs w:val="28"/>
        </w:rPr>
        <w:t>ВО</w:t>
      </w:r>
      <w:proofErr w:type="gramEnd"/>
      <w:r w:rsidRPr="00EB5F22">
        <w:rPr>
          <w:szCs w:val="28"/>
        </w:rPr>
        <w:t xml:space="preserve"> «Московский государственный педагогический университет». ФГАУ «Федеральный институт развития образования» и АНО дополнительного профессионального образования «Открытое образование», письмо от 18.11.2015 г. № 09-3242;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Методические рекомендации по реализации адаптированных дополнительных общеобразовательных программ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</w:t>
      </w:r>
      <w:proofErr w:type="gramStart"/>
      <w:r w:rsidRPr="00EB5F22">
        <w:rPr>
          <w:szCs w:val="28"/>
        </w:rPr>
        <w:t>с</w:t>
      </w:r>
      <w:proofErr w:type="gramEnd"/>
      <w:r w:rsidRPr="00EB5F22">
        <w:rPr>
          <w:szCs w:val="28"/>
        </w:rPr>
        <w:t xml:space="preserve">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</w:t>
      </w:r>
      <w:r w:rsidRPr="00EB5F22">
        <w:rPr>
          <w:szCs w:val="28"/>
        </w:rPr>
        <w:lastRenderedPageBreak/>
        <w:t xml:space="preserve">их особых образовательных потребностей, письмо Министерства образования и науки РФ от 29.03.2016 г. № ВК-641/09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«О направлении методических рекомендаций»;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</w:t>
      </w:r>
      <w:r w:rsidRPr="00EB5F22">
        <w:rPr>
          <w:szCs w:val="28"/>
        </w:rPr>
        <w:tab/>
        <w:t xml:space="preserve">Письмо </w:t>
      </w:r>
      <w:proofErr w:type="spellStart"/>
      <w:r w:rsidRPr="00EB5F22">
        <w:rPr>
          <w:szCs w:val="28"/>
        </w:rPr>
        <w:t>Минпросвещения</w:t>
      </w:r>
      <w:proofErr w:type="spellEnd"/>
      <w:r w:rsidRPr="00EB5F22">
        <w:rPr>
          <w:szCs w:val="28"/>
        </w:rPr>
        <w:t xml:space="preserve"> России от 19.03.2020 г. № ГД-39/04 </w:t>
      </w:r>
    </w:p>
    <w:p w:rsidR="00CD6774" w:rsidRPr="00EB5F22" w:rsidRDefault="00CD6774" w:rsidP="00EB5F22">
      <w:pPr>
        <w:ind w:left="-5" w:right="7"/>
        <w:rPr>
          <w:szCs w:val="28"/>
        </w:rPr>
      </w:pPr>
      <w:r w:rsidRPr="00EB5F22">
        <w:rPr>
          <w:szCs w:val="28"/>
        </w:rPr>
        <w:t>«О направлении методических рекомендаций»;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b/>
          <w:szCs w:val="28"/>
        </w:rPr>
        <w:t xml:space="preserve">Актуальность </w:t>
      </w:r>
      <w:r w:rsidRPr="00EB5F22">
        <w:rPr>
          <w:szCs w:val="28"/>
        </w:rPr>
        <w:t>выявления творческих наклонностей учащихся и приобщению к изобразительному искусству. Данная программа разработана на основе программы «Цвета радуги». Новизна и отличительная особенность настоящей программы состоит в упрощении предлагаемых тем.</w:t>
      </w:r>
    </w:p>
    <w:p w:rsidR="00593B31" w:rsidRPr="00EB5F22" w:rsidRDefault="00B7533A" w:rsidP="00EB5F22">
      <w:pPr>
        <w:ind w:left="-15" w:right="7" w:firstLine="0"/>
        <w:rPr>
          <w:szCs w:val="28"/>
        </w:rPr>
      </w:pPr>
      <w:r w:rsidRPr="00EB5F22">
        <w:rPr>
          <w:b/>
          <w:szCs w:val="28"/>
        </w:rPr>
        <w:t>Педагогическая целесообразность</w:t>
      </w:r>
      <w:r w:rsidRPr="00EB5F22">
        <w:rPr>
          <w:szCs w:val="28"/>
        </w:rPr>
        <w:t xml:space="preserve"> летней краткосрочной дополнительной общеобразовательной общеразвивающей программы «</w:t>
      </w:r>
      <w:r w:rsidR="00AE6149" w:rsidRPr="00EB5F22">
        <w:rPr>
          <w:szCs w:val="28"/>
        </w:rPr>
        <w:t>Я вижу мир</w:t>
      </w:r>
      <w:r w:rsidRPr="00EB5F22">
        <w:rPr>
          <w:szCs w:val="28"/>
        </w:rPr>
        <w:t>» заключается в вовлечении в творческое объединение и сохранении интереса к изобразительному искусству.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b/>
          <w:szCs w:val="28"/>
        </w:rPr>
        <w:t xml:space="preserve">Программа адресована </w:t>
      </w:r>
      <w:r w:rsidRPr="00EB5F22">
        <w:rPr>
          <w:szCs w:val="28"/>
        </w:rPr>
        <w:t xml:space="preserve">детям </w:t>
      </w:r>
      <w:r w:rsidR="00AE6149" w:rsidRPr="00EB5F22">
        <w:rPr>
          <w:szCs w:val="28"/>
        </w:rPr>
        <w:t>7</w:t>
      </w:r>
      <w:r w:rsidRPr="00EB5F22">
        <w:rPr>
          <w:szCs w:val="28"/>
        </w:rPr>
        <w:t>-1</w:t>
      </w:r>
      <w:r w:rsidR="00AE6149" w:rsidRPr="00EB5F22">
        <w:rPr>
          <w:szCs w:val="28"/>
        </w:rPr>
        <w:t>0</w:t>
      </w:r>
      <w:r w:rsidRPr="00EB5F22">
        <w:rPr>
          <w:szCs w:val="28"/>
        </w:rPr>
        <w:t xml:space="preserve"> лет. Занятия проводятся в разновозрастной группе. Условия набора детей: принимаются все желающие. Количество детей в группах по 8 человек.</w:t>
      </w:r>
    </w:p>
    <w:p w:rsidR="00593B31" w:rsidRPr="00EB5F22" w:rsidRDefault="00B7533A" w:rsidP="00EB5F22">
      <w:pPr>
        <w:ind w:left="-15" w:right="7" w:firstLine="708"/>
        <w:rPr>
          <w:szCs w:val="28"/>
        </w:rPr>
      </w:pPr>
      <w:r w:rsidRPr="00EB5F22">
        <w:rPr>
          <w:b/>
          <w:szCs w:val="28"/>
        </w:rPr>
        <w:t>Уровень программы, объем и сроки реализации</w:t>
      </w:r>
      <w:r w:rsidRPr="00EB5F22">
        <w:rPr>
          <w:szCs w:val="28"/>
        </w:rPr>
        <w:t xml:space="preserve">. Программа </w:t>
      </w:r>
      <w:r w:rsidRPr="00EB5F22">
        <w:rPr>
          <w:b/>
          <w:szCs w:val="28"/>
        </w:rPr>
        <w:t xml:space="preserve">рассчитана </w:t>
      </w:r>
      <w:r w:rsidRPr="00EB5F22">
        <w:rPr>
          <w:szCs w:val="28"/>
        </w:rPr>
        <w:t xml:space="preserve">на </w:t>
      </w:r>
      <w:r w:rsidR="00AE6149" w:rsidRPr="00EB5F22">
        <w:rPr>
          <w:szCs w:val="28"/>
        </w:rPr>
        <w:t>4 недели</w:t>
      </w:r>
      <w:r w:rsidRPr="00EB5F22">
        <w:rPr>
          <w:szCs w:val="28"/>
        </w:rPr>
        <w:t xml:space="preserve"> обучения в количестве </w:t>
      </w:r>
      <w:r w:rsidR="00AE6149" w:rsidRPr="00EB5F22">
        <w:rPr>
          <w:szCs w:val="28"/>
        </w:rPr>
        <w:t>16</w:t>
      </w:r>
      <w:r w:rsidRPr="00EB5F22">
        <w:rPr>
          <w:szCs w:val="28"/>
        </w:rPr>
        <w:t xml:space="preserve"> часов: Занятия проводятся по 2 часа 2 раза в неделю. Продолжительность занятия 45 минут, перерыв – 10 минут.</w:t>
      </w:r>
    </w:p>
    <w:p w:rsidR="00593B31" w:rsidRPr="00EB5F22" w:rsidRDefault="00B7533A" w:rsidP="00EB5F22">
      <w:pPr>
        <w:ind w:left="-15" w:right="7" w:firstLine="708"/>
        <w:rPr>
          <w:szCs w:val="28"/>
        </w:rPr>
      </w:pPr>
      <w:r w:rsidRPr="00EB5F22">
        <w:rPr>
          <w:b/>
          <w:szCs w:val="28"/>
        </w:rPr>
        <w:t>Особенности организации образовательного процесса</w:t>
      </w:r>
      <w:r w:rsidRPr="00EB5F22">
        <w:rPr>
          <w:szCs w:val="28"/>
        </w:rPr>
        <w:t>. В учебном процессе используются различные формы организации деятельности учащихся: индивидуальная и групповая. Для активизации деятельности учащихся предусмотрены репродуктивные, частично-поисковые методы обучения.</w:t>
      </w:r>
    </w:p>
    <w:p w:rsidR="00593B31" w:rsidRPr="00EB5F22" w:rsidRDefault="00B7533A" w:rsidP="00EB5F22">
      <w:pPr>
        <w:ind w:left="-15" w:right="7" w:firstLine="608"/>
        <w:rPr>
          <w:szCs w:val="28"/>
        </w:rPr>
      </w:pPr>
      <w:r w:rsidRPr="00EB5F22">
        <w:rPr>
          <w:b/>
          <w:szCs w:val="28"/>
        </w:rPr>
        <w:t xml:space="preserve">Цель: </w:t>
      </w:r>
      <w:r w:rsidRPr="00EB5F22">
        <w:rPr>
          <w:szCs w:val="28"/>
        </w:rPr>
        <w:t xml:space="preserve">познакомить учащихся с нетрадиционными техниками рисования, содействовать дальнейшему выбору обучения изобразительного искусства. </w:t>
      </w:r>
      <w:r w:rsidRPr="00EB5F22">
        <w:rPr>
          <w:b/>
          <w:szCs w:val="28"/>
        </w:rPr>
        <w:t>Задачи:</w:t>
      </w:r>
    </w:p>
    <w:p w:rsidR="00593B31" w:rsidRPr="00EB5F22" w:rsidRDefault="00B7533A" w:rsidP="00EB5F22">
      <w:pPr>
        <w:ind w:left="150" w:right="7"/>
        <w:rPr>
          <w:szCs w:val="28"/>
        </w:rPr>
      </w:pPr>
      <w:r w:rsidRPr="00EB5F22">
        <w:rPr>
          <w:szCs w:val="28"/>
        </w:rPr>
        <w:t>образовательные: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– познакомить с основами </w:t>
      </w:r>
      <w:proofErr w:type="spellStart"/>
      <w:r w:rsidRPr="00EB5F22">
        <w:rPr>
          <w:szCs w:val="28"/>
        </w:rPr>
        <w:t>цветоведения</w:t>
      </w:r>
      <w:proofErr w:type="spellEnd"/>
      <w:r w:rsidRPr="00EB5F22">
        <w:rPr>
          <w:szCs w:val="28"/>
        </w:rPr>
        <w:t>: главные и дополнительные цвета, теплые и холодные;</w:t>
      </w:r>
    </w:p>
    <w:p w:rsidR="00593B31" w:rsidRPr="00EB5F22" w:rsidRDefault="00B7533A" w:rsidP="00EB5F22">
      <w:pPr>
        <w:numPr>
          <w:ilvl w:val="0"/>
          <w:numId w:val="1"/>
        </w:numPr>
        <w:ind w:right="7" w:hanging="163"/>
        <w:rPr>
          <w:szCs w:val="28"/>
        </w:rPr>
      </w:pPr>
      <w:r w:rsidRPr="00EB5F22">
        <w:rPr>
          <w:szCs w:val="28"/>
        </w:rPr>
        <w:lastRenderedPageBreak/>
        <w:t>вертикальное и горизонтальное расположение листа;</w:t>
      </w:r>
    </w:p>
    <w:p w:rsidR="00593B31" w:rsidRPr="00EB5F22" w:rsidRDefault="00B7533A" w:rsidP="00EB5F22">
      <w:pPr>
        <w:numPr>
          <w:ilvl w:val="0"/>
          <w:numId w:val="1"/>
        </w:numPr>
        <w:ind w:right="7" w:hanging="163"/>
        <w:rPr>
          <w:szCs w:val="28"/>
        </w:rPr>
      </w:pPr>
      <w:r w:rsidRPr="00EB5F22">
        <w:rPr>
          <w:szCs w:val="28"/>
        </w:rPr>
        <w:t>сформировать первоначальные умения при работе красками и графическими материалами.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Личностные:</w:t>
      </w:r>
    </w:p>
    <w:p w:rsidR="00593B31" w:rsidRPr="00EB5F22" w:rsidRDefault="00B7533A" w:rsidP="00EB5F22">
      <w:pPr>
        <w:numPr>
          <w:ilvl w:val="0"/>
          <w:numId w:val="1"/>
        </w:numPr>
        <w:ind w:right="7" w:hanging="163"/>
        <w:rPr>
          <w:szCs w:val="28"/>
        </w:rPr>
      </w:pPr>
      <w:r w:rsidRPr="00EB5F22">
        <w:rPr>
          <w:szCs w:val="28"/>
        </w:rPr>
        <w:t>воспитать потребность в самообразовании и творческой реализации при работе красками и графическими материалами.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spellStart"/>
      <w:r w:rsidRPr="00EB5F22">
        <w:rPr>
          <w:szCs w:val="28"/>
        </w:rPr>
        <w:t>Метопредметные</w:t>
      </w:r>
      <w:proofErr w:type="spellEnd"/>
      <w:r w:rsidRPr="00EB5F22">
        <w:rPr>
          <w:szCs w:val="28"/>
        </w:rPr>
        <w:t>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Развивать любознательность, наблюдательность, память, как основы мотивации к обучению изобразительным искусством, коммуникативные навыки.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Планируемые результаты: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Предметные:</w:t>
      </w:r>
    </w:p>
    <w:p w:rsidR="00593B31" w:rsidRPr="00EB5F22" w:rsidRDefault="00B7533A" w:rsidP="00EB5F22">
      <w:pPr>
        <w:numPr>
          <w:ilvl w:val="0"/>
          <w:numId w:val="1"/>
        </w:numPr>
        <w:ind w:right="7" w:hanging="163"/>
        <w:rPr>
          <w:szCs w:val="28"/>
        </w:rPr>
      </w:pPr>
      <w:r w:rsidRPr="00EB5F22">
        <w:rPr>
          <w:szCs w:val="28"/>
        </w:rPr>
        <w:t>учащиеся</w:t>
      </w:r>
      <w:r w:rsidRPr="00EB5F22">
        <w:rPr>
          <w:szCs w:val="28"/>
        </w:rPr>
        <w:tab/>
        <w:t>познакомятся</w:t>
      </w:r>
      <w:r w:rsidRPr="00EB5F22">
        <w:rPr>
          <w:szCs w:val="28"/>
        </w:rPr>
        <w:tab/>
        <w:t>с</w:t>
      </w:r>
      <w:r w:rsidRPr="00EB5F22">
        <w:rPr>
          <w:szCs w:val="28"/>
        </w:rPr>
        <w:tab/>
        <w:t>основами</w:t>
      </w:r>
      <w:r w:rsidRPr="00EB5F22">
        <w:rPr>
          <w:szCs w:val="28"/>
        </w:rPr>
        <w:tab/>
      </w:r>
      <w:proofErr w:type="spellStart"/>
      <w:r w:rsidRPr="00EB5F22">
        <w:rPr>
          <w:szCs w:val="28"/>
        </w:rPr>
        <w:t>цветоведения</w:t>
      </w:r>
      <w:proofErr w:type="spellEnd"/>
      <w:r w:rsidRPr="00EB5F22">
        <w:rPr>
          <w:szCs w:val="28"/>
        </w:rPr>
        <w:t>:</w:t>
      </w:r>
      <w:r w:rsidRPr="00EB5F22">
        <w:rPr>
          <w:szCs w:val="28"/>
        </w:rPr>
        <w:tab/>
        <w:t>главными</w:t>
      </w:r>
      <w:r w:rsidRPr="00EB5F22">
        <w:rPr>
          <w:szCs w:val="28"/>
        </w:rPr>
        <w:tab/>
        <w:t>и дополнительными цветами, теплыми и холодными;</w:t>
      </w:r>
    </w:p>
    <w:p w:rsidR="00593B31" w:rsidRPr="00EB5F22" w:rsidRDefault="00B7533A" w:rsidP="00EB5F22">
      <w:pPr>
        <w:numPr>
          <w:ilvl w:val="0"/>
          <w:numId w:val="1"/>
        </w:numPr>
        <w:ind w:right="7" w:hanging="163"/>
        <w:rPr>
          <w:szCs w:val="28"/>
        </w:rPr>
      </w:pPr>
      <w:r w:rsidRPr="00EB5F22">
        <w:rPr>
          <w:szCs w:val="28"/>
        </w:rPr>
        <w:t>смогут определять вертикальное и горизонтальное расположение листа; - сформировать первоначальные умения при работе красками и графическими материалами.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Личностные:</w:t>
      </w:r>
    </w:p>
    <w:p w:rsidR="00593B31" w:rsidRPr="00EB5F22" w:rsidRDefault="00B7533A" w:rsidP="00EB5F22">
      <w:pPr>
        <w:numPr>
          <w:ilvl w:val="0"/>
          <w:numId w:val="1"/>
        </w:numPr>
        <w:ind w:right="7" w:hanging="163"/>
        <w:rPr>
          <w:szCs w:val="28"/>
        </w:rPr>
      </w:pPr>
      <w:r w:rsidRPr="00EB5F22">
        <w:rPr>
          <w:szCs w:val="28"/>
        </w:rPr>
        <w:t>сформируется потребность в самообразовании и творческой реализации при работе красками и графическими материалами.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spellStart"/>
      <w:r w:rsidRPr="00EB5F22">
        <w:rPr>
          <w:szCs w:val="28"/>
        </w:rPr>
        <w:t>Метапредметные</w:t>
      </w:r>
      <w:proofErr w:type="spellEnd"/>
      <w:r w:rsidRPr="00EB5F22">
        <w:rPr>
          <w:szCs w:val="28"/>
        </w:rPr>
        <w:t>:</w:t>
      </w:r>
    </w:p>
    <w:p w:rsidR="00593B31" w:rsidRPr="00EB5F22" w:rsidRDefault="00B7533A" w:rsidP="00EB5F22">
      <w:pPr>
        <w:numPr>
          <w:ilvl w:val="0"/>
          <w:numId w:val="1"/>
        </w:numPr>
        <w:spacing w:after="12" w:line="261" w:lineRule="auto"/>
        <w:ind w:right="7" w:hanging="163"/>
        <w:rPr>
          <w:szCs w:val="28"/>
        </w:rPr>
      </w:pPr>
      <w:r w:rsidRPr="00EB5F22">
        <w:rPr>
          <w:szCs w:val="28"/>
        </w:rPr>
        <w:t>разовьется</w:t>
      </w:r>
      <w:r w:rsidRPr="00EB5F22">
        <w:rPr>
          <w:szCs w:val="28"/>
        </w:rPr>
        <w:tab/>
        <w:t>любознательность,</w:t>
      </w:r>
      <w:r w:rsidRPr="00EB5F22">
        <w:rPr>
          <w:szCs w:val="28"/>
        </w:rPr>
        <w:tab/>
        <w:t>наблюдательность,</w:t>
      </w:r>
      <w:r w:rsidRPr="00EB5F22">
        <w:rPr>
          <w:szCs w:val="28"/>
        </w:rPr>
        <w:tab/>
        <w:t>память,</w:t>
      </w:r>
      <w:r w:rsidRPr="00EB5F22">
        <w:rPr>
          <w:szCs w:val="28"/>
        </w:rPr>
        <w:tab/>
        <w:t>как</w:t>
      </w:r>
      <w:r w:rsidRPr="00EB5F22">
        <w:rPr>
          <w:szCs w:val="28"/>
        </w:rPr>
        <w:tab/>
        <w:t>основы мотивации к обучению изобразительным искусством, коммуникативные навыки. В конце обучения у учащихся появится интерес к изобразительному искусству и не менее 25% из общего количества ребят приступят к занятиям по программе базового уровня «</w:t>
      </w:r>
      <w:r w:rsidR="00EB5F22">
        <w:rPr>
          <w:szCs w:val="28"/>
        </w:rPr>
        <w:t>Я вижу мир</w:t>
      </w:r>
      <w:r w:rsidRPr="00EB5F22">
        <w:rPr>
          <w:szCs w:val="28"/>
        </w:rPr>
        <w:t>».</w:t>
      </w:r>
    </w:p>
    <w:p w:rsidR="00EB5F22" w:rsidRDefault="00EB5F22" w:rsidP="00EB5F22">
      <w:pPr>
        <w:pStyle w:val="1"/>
        <w:jc w:val="both"/>
        <w:rPr>
          <w:szCs w:val="28"/>
        </w:rPr>
      </w:pPr>
    </w:p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EB5F22" w:rsidRDefault="00EB5F22" w:rsidP="00EB5F22"/>
    <w:p w:rsidR="00593B31" w:rsidRPr="00EB5F22" w:rsidRDefault="00B7533A" w:rsidP="00EB5F22">
      <w:pPr>
        <w:pStyle w:val="1"/>
        <w:jc w:val="both"/>
        <w:rPr>
          <w:szCs w:val="28"/>
        </w:rPr>
      </w:pPr>
      <w:r w:rsidRPr="00EB5F22">
        <w:rPr>
          <w:szCs w:val="28"/>
        </w:rPr>
        <w:lastRenderedPageBreak/>
        <w:t>Учебный план</w:t>
      </w:r>
    </w:p>
    <w:tbl>
      <w:tblPr>
        <w:tblStyle w:val="TableGrid"/>
        <w:tblW w:w="9209" w:type="dxa"/>
        <w:tblInd w:w="0" w:type="dxa"/>
        <w:tblLayout w:type="fixed"/>
        <w:tblCellMar>
          <w:top w:w="58" w:type="dxa"/>
          <w:left w:w="112" w:type="dxa"/>
          <w:right w:w="109" w:type="dxa"/>
        </w:tblCellMar>
        <w:tblLook w:val="04A0" w:firstRow="1" w:lastRow="0" w:firstColumn="1" w:lastColumn="0" w:noHBand="0" w:noVBand="1"/>
      </w:tblPr>
      <w:tblGrid>
        <w:gridCol w:w="936"/>
        <w:gridCol w:w="2274"/>
        <w:gridCol w:w="1221"/>
        <w:gridCol w:w="1309"/>
        <w:gridCol w:w="918"/>
        <w:gridCol w:w="2551"/>
      </w:tblGrid>
      <w:tr w:rsidR="00593B31" w:rsidRPr="00EB5F22" w:rsidTr="00CD6774">
        <w:trPr>
          <w:trHeight w:val="276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№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Название раздела, темы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Формы аттестации \контроля</w:t>
            </w:r>
          </w:p>
        </w:tc>
      </w:tr>
      <w:tr w:rsidR="00593B31" w:rsidRPr="00EB5F22" w:rsidTr="00CD6774">
        <w:trPr>
          <w:trHeight w:val="276"/>
        </w:trPr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Теория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Практика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EB5F2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Введение.</w:t>
            </w:r>
          </w:p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Правила ТБ.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опрос</w:t>
            </w:r>
          </w:p>
        </w:tc>
      </w:tr>
      <w:tr w:rsidR="00593B31" w:rsidRPr="00EB5F22" w:rsidTr="00EB5F2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 xml:space="preserve">Основы </w:t>
            </w:r>
            <w:proofErr w:type="spellStart"/>
            <w:r w:rsidRPr="00EB5F22">
              <w:rPr>
                <w:szCs w:val="28"/>
              </w:rPr>
              <w:t>цветоведения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выставка</w:t>
            </w:r>
          </w:p>
        </w:tc>
      </w:tr>
      <w:tr w:rsidR="00593B31" w:rsidRPr="00EB5F22" w:rsidTr="00EB5F2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Нетрадиционны</w:t>
            </w:r>
          </w:p>
          <w:p w:rsidR="00593B31" w:rsidRPr="00EB5F22" w:rsidRDefault="00B7533A" w:rsidP="00EB5F22">
            <w:pPr>
              <w:tabs>
                <w:tab w:val="right" w:pos="2054"/>
              </w:tabs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е</w:t>
            </w:r>
            <w:r w:rsidRPr="00EB5F22">
              <w:rPr>
                <w:szCs w:val="28"/>
              </w:rPr>
              <w:tab/>
              <w:t>техники</w:t>
            </w:r>
          </w:p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рисования красками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выставка</w:t>
            </w:r>
          </w:p>
        </w:tc>
      </w:tr>
      <w:tr w:rsidR="00593B31" w:rsidRPr="00EB5F22" w:rsidTr="00EB5F2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proofErr w:type="spellStart"/>
            <w:r w:rsidRPr="00EB5F22">
              <w:rPr>
                <w:szCs w:val="28"/>
              </w:rPr>
              <w:t>Нетрадицонные</w:t>
            </w:r>
            <w:proofErr w:type="spellEnd"/>
            <w:r w:rsidRPr="00EB5F22">
              <w:rPr>
                <w:szCs w:val="28"/>
              </w:rPr>
              <w:t xml:space="preserve"> техники рисования карандашами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выставка</w:t>
            </w:r>
          </w:p>
        </w:tc>
      </w:tr>
      <w:tr w:rsidR="00593B31" w:rsidRPr="00EB5F22" w:rsidTr="00EB5F22">
        <w:trPr>
          <w:trHeight w:val="2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итого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  <w:r w:rsidR="00B7533A" w:rsidRPr="00EB5F22">
              <w:rPr>
                <w:szCs w:val="28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</w:tbl>
    <w:p w:rsidR="00593B31" w:rsidRPr="00EB5F22" w:rsidRDefault="00B7533A" w:rsidP="00EB5F22">
      <w:pPr>
        <w:spacing w:after="0" w:line="259" w:lineRule="auto"/>
        <w:ind w:left="0" w:firstLine="0"/>
        <w:rPr>
          <w:b/>
          <w:szCs w:val="28"/>
        </w:rPr>
      </w:pPr>
      <w:r w:rsidRPr="00EB5F22">
        <w:rPr>
          <w:b/>
          <w:szCs w:val="28"/>
        </w:rPr>
        <w:t>Содержание тем</w:t>
      </w:r>
    </w:p>
    <w:p w:rsidR="00593B31" w:rsidRPr="00EB5F22" w:rsidRDefault="00AE6149" w:rsidP="00EB5F22">
      <w:pPr>
        <w:numPr>
          <w:ilvl w:val="0"/>
          <w:numId w:val="2"/>
        </w:numPr>
        <w:ind w:right="7" w:firstLine="70"/>
        <w:rPr>
          <w:b/>
          <w:szCs w:val="28"/>
        </w:rPr>
      </w:pPr>
      <w:r w:rsidRPr="00EB5F22">
        <w:rPr>
          <w:b/>
          <w:szCs w:val="28"/>
        </w:rPr>
        <w:t>Введение. Правила ТБ. (1</w:t>
      </w:r>
      <w:r w:rsidR="00B7533A" w:rsidRPr="00EB5F22">
        <w:rPr>
          <w:b/>
          <w:szCs w:val="28"/>
        </w:rPr>
        <w:t xml:space="preserve"> часа).</w:t>
      </w:r>
    </w:p>
    <w:p w:rsidR="00593B31" w:rsidRPr="00EB5F22" w:rsidRDefault="00B7533A" w:rsidP="00EB5F22">
      <w:pPr>
        <w:spacing w:after="335"/>
        <w:ind w:left="-5" w:right="7"/>
        <w:rPr>
          <w:szCs w:val="28"/>
        </w:rPr>
      </w:pPr>
      <w:r w:rsidRPr="00EB5F22">
        <w:rPr>
          <w:szCs w:val="28"/>
        </w:rPr>
        <w:t>Педагог знакомит обучающихся с кабинетом, оборудованием, правилами внутреннего распорядка ЦТ, с правилами ТБ, инструментами и материалами необходимыми для работы. Организация рабочего места, как правильно сидеть за мольбертом и распределять материалы – кисти, краски, воду, бумагу, палитру. Показывает образцы рисунков, стремится заинтересовать ребят, вызвать у них желание работать.</w:t>
      </w:r>
    </w:p>
    <w:p w:rsidR="00593B31" w:rsidRPr="00EB5F22" w:rsidRDefault="00AE6149" w:rsidP="00EB5F22">
      <w:pPr>
        <w:numPr>
          <w:ilvl w:val="0"/>
          <w:numId w:val="2"/>
        </w:numPr>
        <w:spacing w:after="3" w:line="266" w:lineRule="auto"/>
        <w:ind w:right="7" w:firstLine="70"/>
        <w:rPr>
          <w:szCs w:val="28"/>
        </w:rPr>
      </w:pPr>
      <w:r w:rsidRPr="00EB5F22">
        <w:rPr>
          <w:b/>
          <w:szCs w:val="28"/>
        </w:rPr>
        <w:t xml:space="preserve">Основы </w:t>
      </w:r>
      <w:proofErr w:type="spellStart"/>
      <w:r w:rsidRPr="00EB5F22">
        <w:rPr>
          <w:b/>
          <w:szCs w:val="28"/>
        </w:rPr>
        <w:t>цветоведения</w:t>
      </w:r>
      <w:proofErr w:type="spellEnd"/>
      <w:r w:rsidRPr="00EB5F22">
        <w:rPr>
          <w:b/>
          <w:szCs w:val="28"/>
        </w:rPr>
        <w:t xml:space="preserve"> (5 часов</w:t>
      </w:r>
      <w:r w:rsidR="00B7533A" w:rsidRPr="00EB5F22">
        <w:rPr>
          <w:b/>
          <w:szCs w:val="28"/>
        </w:rPr>
        <w:t>)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Игра – путешествие «Королевство цветного настроения». Правила работы кистью, знакомство с разными мазками. Растяжка цвета, </w:t>
      </w:r>
      <w:proofErr w:type="spellStart"/>
      <w:r w:rsidRPr="00EB5F22">
        <w:rPr>
          <w:szCs w:val="28"/>
        </w:rPr>
        <w:t>тонирование</w:t>
      </w:r>
      <w:proofErr w:type="spellEnd"/>
      <w:r w:rsidRPr="00EB5F22">
        <w:rPr>
          <w:szCs w:val="28"/>
        </w:rPr>
        <w:t>.</w:t>
      </w:r>
    </w:p>
    <w:p w:rsidR="00593B31" w:rsidRPr="00EB5F22" w:rsidRDefault="00B7533A" w:rsidP="00EB5F22">
      <w:pPr>
        <w:spacing w:after="35"/>
        <w:ind w:left="-15" w:right="7" w:firstLine="443"/>
        <w:rPr>
          <w:szCs w:val="28"/>
        </w:rPr>
      </w:pPr>
      <w:r w:rsidRPr="00EB5F22">
        <w:rPr>
          <w:b/>
          <w:szCs w:val="28"/>
        </w:rPr>
        <w:t xml:space="preserve">Практическая работа. </w:t>
      </w:r>
      <w:r w:rsidRPr="00EB5F22">
        <w:rPr>
          <w:szCs w:val="28"/>
        </w:rPr>
        <w:t xml:space="preserve">Равномерное заполнение листа цветом. Растяжка цвета. Разновидности мазков - </w:t>
      </w:r>
      <w:proofErr w:type="gramStart"/>
      <w:r w:rsidRPr="00EB5F22">
        <w:rPr>
          <w:szCs w:val="28"/>
        </w:rPr>
        <w:t>долгий</w:t>
      </w:r>
      <w:proofErr w:type="gramEnd"/>
      <w:r w:rsidRPr="00EB5F22">
        <w:rPr>
          <w:szCs w:val="28"/>
        </w:rPr>
        <w:t xml:space="preserve"> протяжный, отрывистый, мелкий прыгающий.</w:t>
      </w:r>
    </w:p>
    <w:p w:rsidR="00593B31" w:rsidRPr="00EB5F22" w:rsidRDefault="00B7533A" w:rsidP="00EB5F22">
      <w:pPr>
        <w:spacing w:after="51"/>
        <w:ind w:left="-5" w:right="7"/>
        <w:rPr>
          <w:szCs w:val="28"/>
        </w:rPr>
      </w:pPr>
      <w:r w:rsidRPr="00EB5F22">
        <w:rPr>
          <w:szCs w:val="28"/>
        </w:rPr>
        <w:t>Темы:</w:t>
      </w:r>
    </w:p>
    <w:p w:rsidR="00593B31" w:rsidRPr="00EB5F22" w:rsidRDefault="00B7533A" w:rsidP="00EB5F22">
      <w:pPr>
        <w:spacing w:after="58"/>
        <w:ind w:left="-5" w:right="7"/>
        <w:rPr>
          <w:szCs w:val="28"/>
        </w:rPr>
      </w:pPr>
      <w:r w:rsidRPr="00EB5F22">
        <w:rPr>
          <w:szCs w:val="28"/>
        </w:rPr>
        <w:t>1.Главные и дополнительные цвета. Сказочный лес.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2.Теплые и холодные цвета. Морской пейзаж.</w:t>
      </w:r>
    </w:p>
    <w:p w:rsidR="00593B31" w:rsidRPr="00EB5F22" w:rsidRDefault="00B7533A" w:rsidP="00EB5F22">
      <w:pPr>
        <w:numPr>
          <w:ilvl w:val="0"/>
          <w:numId w:val="2"/>
        </w:numPr>
        <w:ind w:right="7" w:firstLine="70"/>
        <w:rPr>
          <w:szCs w:val="28"/>
        </w:rPr>
      </w:pPr>
      <w:r w:rsidRPr="00EB5F22">
        <w:rPr>
          <w:b/>
          <w:szCs w:val="28"/>
        </w:rPr>
        <w:t xml:space="preserve">Нетрадиционные методы рисования красками </w:t>
      </w:r>
      <w:r w:rsidRPr="00EB5F22">
        <w:rPr>
          <w:szCs w:val="28"/>
        </w:rPr>
        <w:t>(10 часов) Знакомство с разными техниками рисования красками. Просмотр работ.</w:t>
      </w:r>
    </w:p>
    <w:p w:rsidR="00593B31" w:rsidRPr="00EB5F22" w:rsidRDefault="00B7533A" w:rsidP="00EB5F22">
      <w:pPr>
        <w:spacing w:after="3" w:line="266" w:lineRule="auto"/>
        <w:ind w:left="-5" w:right="0"/>
        <w:rPr>
          <w:szCs w:val="28"/>
        </w:rPr>
      </w:pPr>
      <w:r w:rsidRPr="00EB5F22">
        <w:rPr>
          <w:b/>
          <w:szCs w:val="28"/>
        </w:rPr>
        <w:t>Практическая работа.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lastRenderedPageBreak/>
        <w:t>Темы:</w:t>
      </w:r>
    </w:p>
    <w:p w:rsidR="00593B31" w:rsidRPr="00EB5F22" w:rsidRDefault="00B7533A" w:rsidP="00EB5F22">
      <w:pPr>
        <w:numPr>
          <w:ilvl w:val="0"/>
          <w:numId w:val="3"/>
        </w:numPr>
        <w:ind w:right="7" w:hanging="350"/>
        <w:rPr>
          <w:szCs w:val="28"/>
        </w:rPr>
      </w:pPr>
      <w:r w:rsidRPr="00EB5F22">
        <w:rPr>
          <w:szCs w:val="28"/>
        </w:rPr>
        <w:t>Техника монотипия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(</w:t>
      </w:r>
      <w:proofErr w:type="gramStart"/>
      <w:r w:rsidRPr="00EB5F22">
        <w:rPr>
          <w:szCs w:val="28"/>
        </w:rPr>
        <w:t>б</w:t>
      </w:r>
      <w:proofErr w:type="gramEnd"/>
      <w:r w:rsidRPr="00EB5F22">
        <w:rPr>
          <w:szCs w:val="28"/>
        </w:rPr>
        <w:t>абочки, цветы, абстрактные сюжеты).</w:t>
      </w:r>
    </w:p>
    <w:p w:rsidR="00593B31" w:rsidRPr="00EB5F22" w:rsidRDefault="00B7533A" w:rsidP="00EB5F22">
      <w:pPr>
        <w:numPr>
          <w:ilvl w:val="0"/>
          <w:numId w:val="3"/>
        </w:numPr>
        <w:ind w:right="7" w:hanging="350"/>
        <w:rPr>
          <w:szCs w:val="28"/>
        </w:rPr>
      </w:pPr>
      <w:r w:rsidRPr="00EB5F22">
        <w:rPr>
          <w:szCs w:val="28"/>
        </w:rPr>
        <w:t>Ниточные рисунки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(</w:t>
      </w:r>
      <w:proofErr w:type="gramStart"/>
      <w:r w:rsidRPr="00EB5F22">
        <w:rPr>
          <w:szCs w:val="28"/>
        </w:rPr>
        <w:t>ц</w:t>
      </w:r>
      <w:proofErr w:type="gramEnd"/>
      <w:r w:rsidRPr="00EB5F22">
        <w:rPr>
          <w:szCs w:val="28"/>
        </w:rPr>
        <w:t xml:space="preserve">веты в вазе – </w:t>
      </w:r>
      <w:proofErr w:type="spellStart"/>
      <w:r w:rsidRPr="00EB5F22">
        <w:rPr>
          <w:szCs w:val="28"/>
        </w:rPr>
        <w:t>каллы</w:t>
      </w:r>
      <w:proofErr w:type="spellEnd"/>
      <w:r w:rsidRPr="00EB5F22">
        <w:rPr>
          <w:szCs w:val="28"/>
        </w:rPr>
        <w:t>, сюжетные композиции)</w:t>
      </w:r>
    </w:p>
    <w:p w:rsidR="00593B31" w:rsidRPr="00EB5F22" w:rsidRDefault="00B7533A" w:rsidP="00EB5F22">
      <w:pPr>
        <w:numPr>
          <w:ilvl w:val="0"/>
          <w:numId w:val="3"/>
        </w:numPr>
        <w:ind w:right="7" w:hanging="350"/>
        <w:rPr>
          <w:szCs w:val="28"/>
        </w:rPr>
      </w:pPr>
      <w:r w:rsidRPr="00EB5F22">
        <w:rPr>
          <w:szCs w:val="28"/>
        </w:rPr>
        <w:t>Рисуем полевые цветы гуашью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(</w:t>
      </w:r>
      <w:proofErr w:type="gramStart"/>
      <w:r w:rsidRPr="00EB5F22">
        <w:rPr>
          <w:szCs w:val="28"/>
        </w:rPr>
        <w:t>и</w:t>
      </w:r>
      <w:proofErr w:type="gramEnd"/>
      <w:r w:rsidRPr="00EB5F22">
        <w:rPr>
          <w:szCs w:val="28"/>
        </w:rPr>
        <w:t>спользуем разные техники).</w:t>
      </w:r>
    </w:p>
    <w:p w:rsidR="00593B31" w:rsidRPr="00EB5F22" w:rsidRDefault="00B7533A" w:rsidP="00EB5F22">
      <w:pPr>
        <w:numPr>
          <w:ilvl w:val="0"/>
          <w:numId w:val="3"/>
        </w:numPr>
        <w:ind w:right="7" w:hanging="350"/>
        <w:rPr>
          <w:szCs w:val="28"/>
        </w:rPr>
      </w:pPr>
      <w:r w:rsidRPr="00EB5F22">
        <w:rPr>
          <w:szCs w:val="28"/>
        </w:rPr>
        <w:t>Рисуем пейзаж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(</w:t>
      </w:r>
      <w:proofErr w:type="gramStart"/>
      <w:r w:rsidRPr="00EB5F22">
        <w:rPr>
          <w:szCs w:val="28"/>
        </w:rPr>
        <w:t>т</w:t>
      </w:r>
      <w:proofErr w:type="gramEnd"/>
      <w:r w:rsidRPr="00EB5F22">
        <w:rPr>
          <w:szCs w:val="28"/>
        </w:rPr>
        <w:t xml:space="preserve">ехника </w:t>
      </w:r>
      <w:proofErr w:type="spellStart"/>
      <w:r w:rsidRPr="00EB5F22">
        <w:rPr>
          <w:szCs w:val="28"/>
        </w:rPr>
        <w:t>набрызга</w:t>
      </w:r>
      <w:proofErr w:type="spellEnd"/>
      <w:r w:rsidRPr="00EB5F22">
        <w:rPr>
          <w:szCs w:val="28"/>
        </w:rPr>
        <w:t>, печати, торцевания по выбору).</w:t>
      </w:r>
    </w:p>
    <w:p w:rsidR="00593B31" w:rsidRPr="00EB5F22" w:rsidRDefault="00B7533A" w:rsidP="00EB5F22">
      <w:pPr>
        <w:numPr>
          <w:ilvl w:val="0"/>
          <w:numId w:val="3"/>
        </w:numPr>
        <w:ind w:right="7" w:hanging="350"/>
        <w:rPr>
          <w:szCs w:val="28"/>
        </w:rPr>
      </w:pPr>
      <w:r w:rsidRPr="00EB5F22">
        <w:rPr>
          <w:szCs w:val="28"/>
        </w:rPr>
        <w:t>Рисуем портрет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(</w:t>
      </w:r>
      <w:proofErr w:type="gramStart"/>
      <w:r w:rsidRPr="00EB5F22">
        <w:rPr>
          <w:szCs w:val="28"/>
        </w:rPr>
        <w:t>п</w:t>
      </w:r>
      <w:proofErr w:type="gramEnd"/>
      <w:r w:rsidRPr="00EB5F22">
        <w:rPr>
          <w:szCs w:val="28"/>
        </w:rPr>
        <w:t>альчиковая живопись).</w:t>
      </w:r>
    </w:p>
    <w:p w:rsidR="00593B31" w:rsidRPr="00EB5F22" w:rsidRDefault="00B7533A" w:rsidP="00EB5F22">
      <w:pPr>
        <w:ind w:left="290" w:right="7"/>
        <w:rPr>
          <w:szCs w:val="28"/>
        </w:rPr>
      </w:pPr>
      <w:r w:rsidRPr="00EB5F22">
        <w:rPr>
          <w:szCs w:val="28"/>
        </w:rPr>
        <w:t>Обобщение темы. Закрепление знаний, умений в творческой работе.</w:t>
      </w:r>
    </w:p>
    <w:p w:rsidR="00593B31" w:rsidRPr="00EB5F22" w:rsidRDefault="00B7533A" w:rsidP="00EB5F22">
      <w:pPr>
        <w:spacing w:after="3" w:line="266" w:lineRule="auto"/>
        <w:ind w:left="-5" w:right="0"/>
        <w:rPr>
          <w:szCs w:val="28"/>
        </w:rPr>
      </w:pPr>
      <w:r w:rsidRPr="00EB5F22">
        <w:rPr>
          <w:b/>
          <w:szCs w:val="28"/>
        </w:rPr>
        <w:t>4. Нетрадиционные техники рисования карандашами</w:t>
      </w:r>
      <w:r w:rsidRPr="00EB5F22">
        <w:rPr>
          <w:szCs w:val="28"/>
        </w:rPr>
        <w:t>. (10часов).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Знакомство и изучение разных жанров изобразительного искусства. Композиция натюрморта, пейзажа. Просмотр и знакомство с разными техниками рисования карандашом.</w:t>
      </w:r>
    </w:p>
    <w:p w:rsidR="00593B31" w:rsidRPr="00EB5F22" w:rsidRDefault="00B7533A" w:rsidP="00EB5F22">
      <w:pPr>
        <w:spacing w:after="3" w:line="266" w:lineRule="auto"/>
        <w:ind w:left="150" w:right="0"/>
        <w:rPr>
          <w:szCs w:val="28"/>
        </w:rPr>
      </w:pPr>
      <w:r w:rsidRPr="00EB5F22">
        <w:rPr>
          <w:b/>
          <w:szCs w:val="28"/>
        </w:rPr>
        <w:t>Практическая работа.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Темы:</w:t>
      </w:r>
    </w:p>
    <w:p w:rsidR="00593B31" w:rsidRPr="00EB5F22" w:rsidRDefault="00B7533A" w:rsidP="00EB5F22">
      <w:pPr>
        <w:numPr>
          <w:ilvl w:val="0"/>
          <w:numId w:val="4"/>
        </w:numPr>
        <w:ind w:right="7" w:hanging="280"/>
        <w:rPr>
          <w:szCs w:val="28"/>
        </w:rPr>
      </w:pPr>
      <w:r w:rsidRPr="00EB5F22">
        <w:rPr>
          <w:szCs w:val="28"/>
        </w:rPr>
        <w:t>«Рисуем завтрак» (графический рисунок и цветовое решение работы)</w:t>
      </w:r>
    </w:p>
    <w:p w:rsidR="00593B31" w:rsidRPr="00EB5F22" w:rsidRDefault="00B7533A" w:rsidP="00EB5F22">
      <w:pPr>
        <w:numPr>
          <w:ilvl w:val="0"/>
          <w:numId w:val="4"/>
        </w:numPr>
        <w:ind w:right="7" w:hanging="280"/>
        <w:rPr>
          <w:szCs w:val="28"/>
        </w:rPr>
      </w:pPr>
      <w:r w:rsidRPr="00EB5F22">
        <w:rPr>
          <w:szCs w:val="28"/>
        </w:rPr>
        <w:t xml:space="preserve">«Рисуем Африку» (техника </w:t>
      </w:r>
      <w:proofErr w:type="spellStart"/>
      <w:r w:rsidRPr="00EB5F22">
        <w:rPr>
          <w:szCs w:val="28"/>
        </w:rPr>
        <w:t>гроттаж</w:t>
      </w:r>
      <w:proofErr w:type="spellEnd"/>
      <w:r w:rsidRPr="00EB5F22">
        <w:rPr>
          <w:szCs w:val="28"/>
        </w:rPr>
        <w:t>)</w:t>
      </w:r>
    </w:p>
    <w:p w:rsidR="00593B31" w:rsidRPr="00EB5F22" w:rsidRDefault="00B7533A" w:rsidP="00EB5F22">
      <w:pPr>
        <w:numPr>
          <w:ilvl w:val="0"/>
          <w:numId w:val="4"/>
        </w:numPr>
        <w:ind w:right="7" w:hanging="280"/>
        <w:rPr>
          <w:szCs w:val="28"/>
        </w:rPr>
      </w:pPr>
      <w:r w:rsidRPr="00EB5F22">
        <w:rPr>
          <w:szCs w:val="28"/>
        </w:rPr>
        <w:t xml:space="preserve">«Рисуем ромашки» (техника </w:t>
      </w:r>
      <w:proofErr w:type="spellStart"/>
      <w:r w:rsidRPr="00EB5F22">
        <w:rPr>
          <w:szCs w:val="28"/>
        </w:rPr>
        <w:t>фроттаж</w:t>
      </w:r>
      <w:proofErr w:type="spellEnd"/>
      <w:r w:rsidRPr="00EB5F22">
        <w:rPr>
          <w:szCs w:val="28"/>
        </w:rPr>
        <w:t>)</w:t>
      </w:r>
    </w:p>
    <w:p w:rsidR="00593B31" w:rsidRPr="00EB5F22" w:rsidRDefault="00B7533A" w:rsidP="00EB5F22">
      <w:pPr>
        <w:numPr>
          <w:ilvl w:val="0"/>
          <w:numId w:val="4"/>
        </w:numPr>
        <w:ind w:right="7" w:hanging="280"/>
        <w:rPr>
          <w:szCs w:val="28"/>
        </w:rPr>
      </w:pPr>
      <w:r w:rsidRPr="00EB5F22">
        <w:rPr>
          <w:szCs w:val="28"/>
        </w:rPr>
        <w:t xml:space="preserve">«Ситцевые рисунки» (техника </w:t>
      </w:r>
      <w:proofErr w:type="spellStart"/>
      <w:r w:rsidRPr="00EB5F22">
        <w:rPr>
          <w:szCs w:val="28"/>
        </w:rPr>
        <w:t>фроттаж</w:t>
      </w:r>
      <w:proofErr w:type="spellEnd"/>
      <w:r w:rsidRPr="00EB5F22">
        <w:rPr>
          <w:szCs w:val="28"/>
        </w:rPr>
        <w:t>)</w:t>
      </w:r>
    </w:p>
    <w:p w:rsidR="00593B31" w:rsidRPr="00EB5F22" w:rsidRDefault="00B7533A" w:rsidP="00EB5F22">
      <w:pPr>
        <w:numPr>
          <w:ilvl w:val="0"/>
          <w:numId w:val="4"/>
        </w:numPr>
        <w:spacing w:after="337"/>
        <w:ind w:right="7" w:hanging="280"/>
        <w:rPr>
          <w:szCs w:val="28"/>
        </w:rPr>
      </w:pPr>
      <w:r w:rsidRPr="00EB5F22">
        <w:rPr>
          <w:szCs w:val="28"/>
        </w:rPr>
        <w:t>«Рисуем лето» (графический рисунок и цветовое решение работы).</w:t>
      </w:r>
    </w:p>
    <w:p w:rsidR="00593B31" w:rsidRPr="00EB5F22" w:rsidRDefault="00B7533A" w:rsidP="00EB5F22">
      <w:pPr>
        <w:spacing w:after="3" w:line="266" w:lineRule="auto"/>
        <w:ind w:left="998" w:right="0"/>
        <w:rPr>
          <w:szCs w:val="28"/>
        </w:rPr>
      </w:pPr>
      <w:r w:rsidRPr="00EB5F22">
        <w:rPr>
          <w:b/>
          <w:szCs w:val="28"/>
        </w:rPr>
        <w:t>Планируемые результаты</w:t>
      </w:r>
    </w:p>
    <w:p w:rsidR="00593B31" w:rsidRPr="00EB5F22" w:rsidRDefault="00B7533A" w:rsidP="00EB5F22">
      <w:pPr>
        <w:spacing w:after="12" w:line="261" w:lineRule="auto"/>
        <w:ind w:left="-15" w:right="-5" w:firstLine="426"/>
        <w:rPr>
          <w:szCs w:val="28"/>
        </w:rPr>
      </w:pPr>
      <w:r w:rsidRPr="00EB5F22">
        <w:rPr>
          <w:szCs w:val="28"/>
        </w:rPr>
        <w:t>По</w:t>
      </w:r>
      <w:r w:rsidRPr="00EB5F22">
        <w:rPr>
          <w:szCs w:val="28"/>
        </w:rPr>
        <w:tab/>
        <w:t>окончанию</w:t>
      </w:r>
      <w:r w:rsidRPr="00EB5F22">
        <w:rPr>
          <w:szCs w:val="28"/>
        </w:rPr>
        <w:tab/>
        <w:t>обучения</w:t>
      </w:r>
      <w:r w:rsidRPr="00EB5F22">
        <w:rPr>
          <w:szCs w:val="28"/>
        </w:rPr>
        <w:tab/>
        <w:t>у</w:t>
      </w:r>
      <w:r w:rsidRPr="00EB5F22">
        <w:rPr>
          <w:szCs w:val="28"/>
        </w:rPr>
        <w:tab/>
        <w:t>учащихся</w:t>
      </w:r>
      <w:r w:rsidRPr="00EB5F22">
        <w:rPr>
          <w:szCs w:val="28"/>
        </w:rPr>
        <w:tab/>
        <w:t>вырабатываются</w:t>
      </w:r>
      <w:r w:rsidRPr="00EB5F22">
        <w:rPr>
          <w:szCs w:val="28"/>
        </w:rPr>
        <w:tab/>
        <w:t>умения демонстрировать способность выполнять рисунки на заданную тему, используя выбранные техники.</w:t>
      </w:r>
    </w:p>
    <w:p w:rsidR="00593B31" w:rsidRPr="00EB5F22" w:rsidRDefault="00B7533A" w:rsidP="00EB5F22">
      <w:pPr>
        <w:spacing w:after="20" w:line="251" w:lineRule="auto"/>
        <w:ind w:left="-5" w:right="0"/>
        <w:rPr>
          <w:szCs w:val="28"/>
        </w:rPr>
      </w:pPr>
      <w:r w:rsidRPr="00EB5F22">
        <w:rPr>
          <w:i/>
          <w:szCs w:val="28"/>
        </w:rPr>
        <w:t>Предметные результаты: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К концу обучения учащиеся будут знать: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– основы </w:t>
      </w:r>
      <w:proofErr w:type="spellStart"/>
      <w:r w:rsidRPr="00EB5F22">
        <w:rPr>
          <w:szCs w:val="28"/>
        </w:rPr>
        <w:t>цветоведения</w:t>
      </w:r>
      <w:proofErr w:type="spellEnd"/>
      <w:r w:rsidRPr="00EB5F22">
        <w:rPr>
          <w:szCs w:val="28"/>
        </w:rPr>
        <w:t>: главные и дополнительные цвета, теплые и холодные</w:t>
      </w:r>
      <w:proofErr w:type="gramStart"/>
      <w:r w:rsidRPr="00EB5F22">
        <w:rPr>
          <w:szCs w:val="28"/>
        </w:rPr>
        <w:t>; --</w:t>
      </w:r>
      <w:proofErr w:type="gramEnd"/>
      <w:r w:rsidRPr="00EB5F22">
        <w:rPr>
          <w:szCs w:val="28"/>
        </w:rPr>
        <w:t>смогут определять вертикальное и горизонтальное расположение листа; - сформируются первоначальные умения при работе красками и графическими материалами; Личностные: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- сформируется потребность в самообразовании и творческой реализации при работе красками и графическими материалами.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spellStart"/>
      <w:r w:rsidRPr="00EB5F22">
        <w:rPr>
          <w:szCs w:val="28"/>
        </w:rPr>
        <w:t>Метапредметные</w:t>
      </w:r>
      <w:proofErr w:type="spellEnd"/>
      <w:r w:rsidRPr="00EB5F22">
        <w:rPr>
          <w:szCs w:val="28"/>
        </w:rPr>
        <w:t xml:space="preserve"> – разовьется любознательность, наблюдательность, память, как основы мотивации к обучению изобразительным искусством, коммуникативные навыки</w:t>
      </w:r>
    </w:p>
    <w:p w:rsidR="00593B31" w:rsidRPr="00EB5F22" w:rsidRDefault="00B7533A" w:rsidP="00EB5F22">
      <w:pPr>
        <w:spacing w:after="335"/>
        <w:ind w:left="-5" w:right="7"/>
        <w:rPr>
          <w:szCs w:val="28"/>
        </w:rPr>
      </w:pPr>
      <w:r w:rsidRPr="00EB5F22">
        <w:rPr>
          <w:szCs w:val="28"/>
        </w:rPr>
        <w:t>Результирующим итогом реализации программы станет появление интереса к изобразительному искусству.</w:t>
      </w:r>
    </w:p>
    <w:p w:rsidR="00EB5F22" w:rsidRDefault="00EB5F22" w:rsidP="00EB5F22">
      <w:pPr>
        <w:spacing w:after="330" w:line="266" w:lineRule="auto"/>
        <w:ind w:left="-5" w:right="0"/>
        <w:rPr>
          <w:b/>
          <w:szCs w:val="28"/>
        </w:rPr>
      </w:pPr>
    </w:p>
    <w:p w:rsidR="00593B31" w:rsidRPr="00EB5F22" w:rsidRDefault="00AE6149" w:rsidP="00EB5F22">
      <w:pPr>
        <w:spacing w:after="330" w:line="266" w:lineRule="auto"/>
        <w:ind w:left="-5" w:right="0"/>
        <w:rPr>
          <w:szCs w:val="28"/>
        </w:rPr>
      </w:pPr>
      <w:r w:rsidRPr="00EB5F22">
        <w:rPr>
          <w:b/>
          <w:szCs w:val="28"/>
        </w:rPr>
        <w:lastRenderedPageBreak/>
        <w:t>Раздел</w:t>
      </w:r>
      <w:r w:rsidRPr="00EB5F22">
        <w:rPr>
          <w:b/>
          <w:szCs w:val="28"/>
        </w:rPr>
        <w:tab/>
        <w:t>2.</w:t>
      </w:r>
      <w:r w:rsidRPr="00EB5F22">
        <w:rPr>
          <w:b/>
          <w:szCs w:val="28"/>
        </w:rPr>
        <w:tab/>
      </w:r>
      <w:r w:rsidR="00B7533A" w:rsidRPr="00EB5F22">
        <w:rPr>
          <w:b/>
          <w:szCs w:val="28"/>
        </w:rPr>
        <w:t>Комплекс</w:t>
      </w:r>
      <w:r w:rsidR="00B7533A" w:rsidRPr="00EB5F22">
        <w:rPr>
          <w:b/>
          <w:szCs w:val="28"/>
        </w:rPr>
        <w:tab/>
      </w:r>
      <w:r w:rsidRPr="00EB5F22">
        <w:rPr>
          <w:b/>
          <w:szCs w:val="28"/>
        </w:rPr>
        <w:t xml:space="preserve"> </w:t>
      </w:r>
      <w:r w:rsidR="00B7533A" w:rsidRPr="00EB5F22">
        <w:rPr>
          <w:b/>
          <w:szCs w:val="28"/>
        </w:rPr>
        <w:t>организационно</w:t>
      </w:r>
      <w:r w:rsidR="00B7533A" w:rsidRPr="00EB5F22">
        <w:rPr>
          <w:b/>
          <w:szCs w:val="28"/>
        </w:rPr>
        <w:tab/>
        <w:t>–</w:t>
      </w:r>
      <w:r w:rsidR="00B7533A" w:rsidRPr="00EB5F22">
        <w:rPr>
          <w:b/>
          <w:szCs w:val="28"/>
        </w:rPr>
        <w:tab/>
        <w:t>педагогических</w:t>
      </w:r>
      <w:r w:rsidR="00B7533A" w:rsidRPr="00EB5F22">
        <w:rPr>
          <w:b/>
          <w:szCs w:val="28"/>
        </w:rPr>
        <w:tab/>
        <w:t>услов</w:t>
      </w:r>
      <w:r w:rsidRPr="00EB5F22">
        <w:rPr>
          <w:b/>
          <w:szCs w:val="28"/>
        </w:rPr>
        <w:t>ий, включающий формы аттестации</w:t>
      </w:r>
    </w:p>
    <w:p w:rsidR="00593B31" w:rsidRPr="00EB5F22" w:rsidRDefault="00B7533A" w:rsidP="00EB5F22">
      <w:pPr>
        <w:spacing w:after="3" w:line="266" w:lineRule="auto"/>
        <w:ind w:left="-5" w:right="0"/>
        <w:rPr>
          <w:szCs w:val="28"/>
        </w:rPr>
      </w:pPr>
      <w:r w:rsidRPr="00EB5F22">
        <w:rPr>
          <w:b/>
          <w:szCs w:val="28"/>
        </w:rPr>
        <w:t>Календарный учебный график программы</w:t>
      </w:r>
    </w:p>
    <w:tbl>
      <w:tblPr>
        <w:tblStyle w:val="TableGrid"/>
        <w:tblW w:w="9634" w:type="dxa"/>
        <w:tblInd w:w="0" w:type="dxa"/>
        <w:tblCellMar>
          <w:top w:w="58" w:type="dxa"/>
          <w:left w:w="112" w:type="dxa"/>
          <w:right w:w="108" w:type="dxa"/>
        </w:tblCellMar>
        <w:tblLook w:val="04A0" w:firstRow="1" w:lastRow="0" w:firstColumn="1" w:lastColumn="0" w:noHBand="0" w:noVBand="1"/>
      </w:tblPr>
      <w:tblGrid>
        <w:gridCol w:w="465"/>
        <w:gridCol w:w="760"/>
        <w:gridCol w:w="734"/>
        <w:gridCol w:w="2227"/>
        <w:gridCol w:w="798"/>
        <w:gridCol w:w="953"/>
        <w:gridCol w:w="1205"/>
        <w:gridCol w:w="1477"/>
        <w:gridCol w:w="1218"/>
      </w:tblGrid>
      <w:tr w:rsidR="00593B31" w:rsidRPr="00EB5F22" w:rsidTr="00CD6774">
        <w:trPr>
          <w:trHeight w:val="31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№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Дата проведени</w:t>
            </w:r>
            <w:r w:rsidR="00B7533A" w:rsidRPr="00EB5F22">
              <w:rPr>
                <w:szCs w:val="28"/>
              </w:rPr>
              <w:t>я</w:t>
            </w:r>
          </w:p>
        </w:tc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11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Тема занятия</w:t>
            </w:r>
          </w:p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(раздел, тема)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Кол-во часов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Форма проведения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Форма контроля</w:t>
            </w:r>
          </w:p>
        </w:tc>
      </w:tr>
      <w:tr w:rsidR="00593B31" w:rsidRPr="00EB5F22" w:rsidTr="00CD6774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5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всег</w:t>
            </w:r>
            <w:r w:rsidR="00B7533A" w:rsidRPr="00EB5F22">
              <w:rPr>
                <w:szCs w:val="28"/>
              </w:rPr>
              <w:t>о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теори</w:t>
            </w:r>
            <w:r w:rsidR="00B7533A" w:rsidRPr="00EB5F22">
              <w:rPr>
                <w:szCs w:val="28"/>
              </w:rPr>
              <w:t>я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практик</w:t>
            </w:r>
            <w:r w:rsidR="00B7533A" w:rsidRPr="00EB5F22">
              <w:rPr>
                <w:szCs w:val="28"/>
              </w:rPr>
              <w:t>а</w:t>
            </w: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пла</w:t>
            </w:r>
            <w:r w:rsidR="00B7533A" w:rsidRPr="00EB5F22">
              <w:rPr>
                <w:szCs w:val="28"/>
              </w:rPr>
              <w:t>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факт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16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5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color w:val="404040"/>
                <w:szCs w:val="28"/>
              </w:rPr>
              <w:t>Введение.</w:t>
            </w:r>
            <w:r w:rsidR="00CD6774" w:rsidRPr="00EB5F22">
              <w:rPr>
                <w:b/>
                <w:color w:val="404040"/>
                <w:szCs w:val="28"/>
              </w:rPr>
              <w:t xml:space="preserve"> </w:t>
            </w:r>
            <w:r w:rsidRPr="00EB5F22">
              <w:rPr>
                <w:b/>
                <w:color w:val="404040"/>
                <w:szCs w:val="28"/>
              </w:rPr>
              <w:t>Правила ТБ.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7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2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 xml:space="preserve">Основы </w:t>
            </w:r>
            <w:proofErr w:type="spellStart"/>
            <w:r w:rsidRPr="00EB5F22">
              <w:rPr>
                <w:b/>
                <w:szCs w:val="28"/>
              </w:rPr>
              <w:t>цветоведения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11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tabs>
                <w:tab w:val="right" w:pos="2203"/>
              </w:tabs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Главные</w:t>
            </w:r>
            <w:r w:rsidRPr="00EB5F22">
              <w:rPr>
                <w:szCs w:val="28"/>
              </w:rPr>
              <w:tab/>
              <w:t>и</w:t>
            </w:r>
          </w:p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дополнительные цвета. Сказочный лес.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CD6774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CD6774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111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305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Теплые</w:t>
            </w:r>
            <w:r w:rsidRPr="00EB5F22">
              <w:rPr>
                <w:szCs w:val="28"/>
              </w:rPr>
              <w:tab/>
              <w:t>и холодные цвета.</w:t>
            </w:r>
          </w:p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Морской пейзаж.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CD6774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CD6774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105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3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Нетрадиционны</w:t>
            </w:r>
          </w:p>
          <w:p w:rsidR="00593B31" w:rsidRPr="00EB5F22" w:rsidRDefault="00B7533A" w:rsidP="00EB5F22">
            <w:pPr>
              <w:tabs>
                <w:tab w:val="right" w:pos="2203"/>
              </w:tabs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е</w:t>
            </w:r>
            <w:r w:rsidRPr="00EB5F22">
              <w:rPr>
                <w:b/>
                <w:szCs w:val="28"/>
              </w:rPr>
              <w:tab/>
              <w:t>техники</w:t>
            </w:r>
          </w:p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рисования красками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37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Техника монотипия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37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Ниточные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7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Рисуем полевые цветы гуашью.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44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Рисуем пейзаж.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113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Нетрадиц</w:t>
            </w:r>
            <w:r w:rsidR="00CD6774" w:rsidRPr="00EB5F22">
              <w:rPr>
                <w:b/>
                <w:szCs w:val="28"/>
              </w:rPr>
              <w:t>и</w:t>
            </w:r>
            <w:r w:rsidRPr="00EB5F22">
              <w:rPr>
                <w:b/>
                <w:szCs w:val="28"/>
              </w:rPr>
              <w:t>онные техники рисования карандашами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4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Рисуем ромашки.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42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Ситцевые рисунки.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34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Рисуем лето.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szCs w:val="28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  <w:tr w:rsidR="00593B31" w:rsidRPr="00EB5F22" w:rsidTr="00CD6774">
        <w:trPr>
          <w:trHeight w:val="37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итого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1</w:t>
            </w:r>
            <w:r w:rsidR="00B7533A" w:rsidRPr="00EB5F22">
              <w:rPr>
                <w:b/>
                <w:szCs w:val="28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B7533A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AE6149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EB5F22">
              <w:rPr>
                <w:b/>
                <w:szCs w:val="28"/>
              </w:rPr>
              <w:t>13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B31" w:rsidRPr="00EB5F22" w:rsidRDefault="00593B31" w:rsidP="00EB5F22">
            <w:pPr>
              <w:spacing w:after="0" w:line="259" w:lineRule="auto"/>
              <w:ind w:left="0" w:right="0" w:firstLine="0"/>
              <w:rPr>
                <w:szCs w:val="28"/>
              </w:rPr>
            </w:pPr>
          </w:p>
        </w:tc>
      </w:tr>
    </w:tbl>
    <w:p w:rsidR="00593B31" w:rsidRPr="00EB5F22" w:rsidRDefault="00B7533A" w:rsidP="00EB5F22">
      <w:pPr>
        <w:pStyle w:val="1"/>
        <w:jc w:val="both"/>
        <w:rPr>
          <w:szCs w:val="28"/>
        </w:rPr>
      </w:pPr>
      <w:r w:rsidRPr="00EB5F22">
        <w:rPr>
          <w:szCs w:val="28"/>
        </w:rPr>
        <w:t>Условия реализации программы</w:t>
      </w:r>
    </w:p>
    <w:p w:rsidR="00593B31" w:rsidRPr="00EB5F22" w:rsidRDefault="00B7533A" w:rsidP="00EB5F22">
      <w:pPr>
        <w:ind w:left="-15" w:right="7" w:firstLine="709"/>
        <w:rPr>
          <w:szCs w:val="28"/>
        </w:rPr>
      </w:pPr>
      <w:proofErr w:type="gramStart"/>
      <w:r w:rsidRPr="00EB5F22">
        <w:rPr>
          <w:szCs w:val="28"/>
        </w:rPr>
        <w:t>Материально – техническое обеспечение (помещение для занятий соответствует требованиям СанПиН 2.4.3.172 – 14, в помещении находятся стандартные мольберты, стулья для учащихся, соответствующие ростовой группе, книжные шкафы для хранения дидактических пособий и учебных</w:t>
      </w:r>
      <w:proofErr w:type="gramEnd"/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материалов, натюрмортный фонд (вазы, муляжи овощей и фруктов),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- информационное обеспечение: аудио, видео,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Кадровое обеспечение: педагог дополнительного образования с высшим профессиональным или средним профессиональным образованием по направлению подготовки «Образование и педагогика» или в области, соответствующей преподаваемому предмету, либо высшее профессиональное или среднее профессиональное образование и дополнительное образование по направлению деятельности в образовательной организации. Требование к опыту практической работы не предъявляются. Необходимые умения: владеть формами и методами обучения; использовать и апробировать специальные подходы к обучению в целях включения в образовательный процесс всех обучающихся, в том числе обучающихся с ограниченными возможностями здоровья, организовывать различные виды внеурочной деятельности: </w:t>
      </w:r>
      <w:proofErr w:type="gramStart"/>
      <w:r w:rsidRPr="00EB5F22">
        <w:rPr>
          <w:szCs w:val="28"/>
        </w:rPr>
        <w:t>игровую</w:t>
      </w:r>
      <w:proofErr w:type="gramEnd"/>
      <w:r w:rsidRPr="00EB5F22">
        <w:rPr>
          <w:szCs w:val="28"/>
        </w:rPr>
        <w:t xml:space="preserve">, культурно досуговую, регулировать поведение обучающихся для обеспечения безопасной образовательной среды; </w:t>
      </w:r>
      <w:proofErr w:type="gramStart"/>
      <w:r w:rsidRPr="00EB5F22">
        <w:rPr>
          <w:szCs w:val="28"/>
        </w:rPr>
        <w:t>реализовать современные формы и методы воспитательной работы, как на занятиях, так и во внеурочное деятельности, ставить воспитательные цели, способствующие развитию обучающихся, независимо от их способностей; общаться с детьми, признавать их достоинство, понимая и принимая их.</w:t>
      </w:r>
      <w:proofErr w:type="gramEnd"/>
      <w:r w:rsidRPr="00EB5F22">
        <w:rPr>
          <w:szCs w:val="28"/>
        </w:rPr>
        <w:t xml:space="preserve"> Необходимые знания: преподаваемый предмет; основные закономерности возрастного развития; основные методики преподавания, виды и приемы современных педагогических технологий; пути достижения образовательных результатов и способы оценки результатов обучения.</w:t>
      </w:r>
    </w:p>
    <w:p w:rsidR="00593B31" w:rsidRPr="00EB5F22" w:rsidRDefault="00B7533A" w:rsidP="00EB5F22">
      <w:pPr>
        <w:spacing w:after="258" w:line="259" w:lineRule="auto"/>
        <w:rPr>
          <w:szCs w:val="28"/>
        </w:rPr>
      </w:pPr>
      <w:r w:rsidRPr="00EB5F22">
        <w:rPr>
          <w:b/>
          <w:szCs w:val="28"/>
        </w:rPr>
        <w:t>Форма аттестации.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gramStart"/>
      <w:r w:rsidRPr="00EB5F22">
        <w:rPr>
          <w:szCs w:val="28"/>
        </w:rPr>
        <w:t>Контроль за</w:t>
      </w:r>
      <w:proofErr w:type="gramEnd"/>
      <w:r w:rsidRPr="00EB5F22">
        <w:rPr>
          <w:szCs w:val="28"/>
        </w:rPr>
        <w:t xml:space="preserve"> освоением краткосрочной дополнительной общеобразовательной общеразвивающей программой «</w:t>
      </w:r>
      <w:r w:rsidR="00CD6774" w:rsidRPr="00EB5F22">
        <w:rPr>
          <w:szCs w:val="28"/>
        </w:rPr>
        <w:t>Я вижу мир</w:t>
      </w:r>
      <w:r w:rsidRPr="00EB5F22">
        <w:rPr>
          <w:szCs w:val="28"/>
        </w:rPr>
        <w:t>» предусматривает ведение текущего контроля.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lastRenderedPageBreak/>
        <w:t>Результативность образовательной деятельности определяется способностью обучающихся расширить круг знаний, приумножить умения и практические навыки. По окончанию обучения ребята предоставляют свои работы на общую выставку.</w:t>
      </w:r>
    </w:p>
    <w:p w:rsidR="00593B31" w:rsidRPr="00EB5F22" w:rsidRDefault="00B7533A" w:rsidP="00EB5F22">
      <w:pPr>
        <w:ind w:left="-15" w:right="7" w:firstLine="360"/>
        <w:rPr>
          <w:szCs w:val="28"/>
        </w:rPr>
      </w:pPr>
      <w:r w:rsidRPr="00EB5F22">
        <w:rPr>
          <w:szCs w:val="28"/>
        </w:rPr>
        <w:t>Форма и методы контроля и оценки результатов усвоения программы предполагает при текущем контроле:</w:t>
      </w:r>
    </w:p>
    <w:p w:rsidR="00593B31" w:rsidRPr="00EB5F22" w:rsidRDefault="00B7533A" w:rsidP="00EB5F22">
      <w:pPr>
        <w:numPr>
          <w:ilvl w:val="0"/>
          <w:numId w:val="5"/>
        </w:numPr>
        <w:ind w:right="7" w:hanging="163"/>
        <w:rPr>
          <w:szCs w:val="28"/>
        </w:rPr>
      </w:pPr>
      <w:r w:rsidRPr="00EB5F22">
        <w:rPr>
          <w:szCs w:val="28"/>
        </w:rPr>
        <w:t xml:space="preserve">педагогическое наблюдение — при выполнении практических приемов </w:t>
      </w:r>
      <w:proofErr w:type="gramStart"/>
      <w:r w:rsidRPr="00EB5F22">
        <w:rPr>
          <w:szCs w:val="28"/>
        </w:rPr>
        <w:t>обучающимися</w:t>
      </w:r>
      <w:proofErr w:type="gramEnd"/>
      <w:r w:rsidRPr="00EB5F22">
        <w:rPr>
          <w:szCs w:val="28"/>
        </w:rPr>
        <w:t>;</w:t>
      </w:r>
    </w:p>
    <w:p w:rsidR="00593B31" w:rsidRPr="00EB5F22" w:rsidRDefault="00B7533A" w:rsidP="00EB5F22">
      <w:pPr>
        <w:numPr>
          <w:ilvl w:val="0"/>
          <w:numId w:val="5"/>
        </w:numPr>
        <w:ind w:right="7" w:hanging="163"/>
        <w:rPr>
          <w:szCs w:val="28"/>
        </w:rPr>
      </w:pPr>
      <w:r w:rsidRPr="00EB5F22">
        <w:rPr>
          <w:szCs w:val="28"/>
        </w:rPr>
        <w:t>ежедневное краткое подведение итогов,</w:t>
      </w:r>
    </w:p>
    <w:p w:rsidR="00593B31" w:rsidRPr="00EB5F22" w:rsidRDefault="00B7533A" w:rsidP="00EB5F22">
      <w:pPr>
        <w:numPr>
          <w:ilvl w:val="0"/>
          <w:numId w:val="5"/>
        </w:numPr>
        <w:ind w:right="7" w:hanging="163"/>
        <w:rPr>
          <w:szCs w:val="28"/>
        </w:rPr>
      </w:pPr>
      <w:r w:rsidRPr="00EB5F22">
        <w:rPr>
          <w:szCs w:val="28"/>
        </w:rPr>
        <w:t>обсуждение работ,</w:t>
      </w:r>
    </w:p>
    <w:p w:rsidR="00593B31" w:rsidRPr="00EB5F22" w:rsidRDefault="00B7533A" w:rsidP="00EB5F22">
      <w:pPr>
        <w:numPr>
          <w:ilvl w:val="0"/>
          <w:numId w:val="5"/>
        </w:numPr>
        <w:ind w:right="7" w:hanging="163"/>
        <w:rPr>
          <w:szCs w:val="28"/>
        </w:rPr>
      </w:pPr>
      <w:r w:rsidRPr="00EB5F22">
        <w:rPr>
          <w:szCs w:val="28"/>
        </w:rPr>
        <w:t>педагогический мониторинг - ведение журнала учета.</w:t>
      </w:r>
    </w:p>
    <w:p w:rsidR="00593B31" w:rsidRPr="00EB5F22" w:rsidRDefault="00B7533A" w:rsidP="00EB5F22">
      <w:pPr>
        <w:spacing w:after="240"/>
        <w:ind w:left="-5" w:right="7"/>
        <w:rPr>
          <w:szCs w:val="28"/>
        </w:rPr>
      </w:pPr>
      <w:r w:rsidRPr="00EB5F22">
        <w:rPr>
          <w:szCs w:val="28"/>
        </w:rPr>
        <w:t>Из-за ограниченного по времени срока реализации программы итоговая аттестация не предусматривается.</w:t>
      </w:r>
    </w:p>
    <w:p w:rsidR="00593B31" w:rsidRPr="00EB5F22" w:rsidRDefault="00B7533A" w:rsidP="00EB5F22">
      <w:pPr>
        <w:spacing w:after="20" w:line="251" w:lineRule="auto"/>
        <w:ind w:left="-5" w:right="0"/>
        <w:rPr>
          <w:szCs w:val="28"/>
        </w:rPr>
      </w:pPr>
      <w:r w:rsidRPr="00EB5F22">
        <w:rPr>
          <w:i/>
          <w:szCs w:val="28"/>
        </w:rPr>
        <w:t>Оценивание</w:t>
      </w:r>
      <w:r w:rsidRPr="00EB5F22">
        <w:rPr>
          <w:i/>
          <w:szCs w:val="28"/>
        </w:rPr>
        <w:tab/>
        <w:t>выполненных</w:t>
      </w:r>
      <w:r w:rsidRPr="00EB5F22">
        <w:rPr>
          <w:i/>
          <w:szCs w:val="28"/>
        </w:rPr>
        <w:tab/>
        <w:t>работ</w:t>
      </w:r>
      <w:r w:rsidRPr="00EB5F22">
        <w:rPr>
          <w:i/>
          <w:szCs w:val="28"/>
        </w:rPr>
        <w:tab/>
        <w:t>учащихся</w:t>
      </w:r>
      <w:r w:rsidRPr="00EB5F22">
        <w:rPr>
          <w:i/>
          <w:szCs w:val="28"/>
        </w:rPr>
        <w:tab/>
        <w:t>проводится</w:t>
      </w:r>
      <w:r w:rsidRPr="00EB5F22">
        <w:rPr>
          <w:i/>
          <w:szCs w:val="28"/>
        </w:rPr>
        <w:tab/>
        <w:t>по</w:t>
      </w:r>
      <w:r w:rsidRPr="00EB5F22">
        <w:rPr>
          <w:i/>
          <w:szCs w:val="28"/>
        </w:rPr>
        <w:tab/>
        <w:t>следующим критериям</w:t>
      </w:r>
      <w:r w:rsidRPr="00EB5F22">
        <w:rPr>
          <w:szCs w:val="28"/>
        </w:rPr>
        <w:t>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1.Умение правильно смешивать краски, правильно выполнять мазки.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2.Умение работать гуашью, цветными карандашами.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3.Умение работать в технике: монотипия, ниточные рисунки, </w:t>
      </w:r>
      <w:proofErr w:type="spellStart"/>
      <w:r w:rsidRPr="00EB5F22">
        <w:rPr>
          <w:szCs w:val="28"/>
        </w:rPr>
        <w:t>набрызг</w:t>
      </w:r>
      <w:proofErr w:type="spellEnd"/>
      <w:r w:rsidRPr="00EB5F22">
        <w:rPr>
          <w:szCs w:val="28"/>
        </w:rPr>
        <w:t xml:space="preserve">, торцевание, пальчиковая живопись, </w:t>
      </w:r>
      <w:proofErr w:type="spellStart"/>
      <w:r w:rsidRPr="00EB5F22">
        <w:rPr>
          <w:szCs w:val="28"/>
        </w:rPr>
        <w:t>гроттаж</w:t>
      </w:r>
      <w:proofErr w:type="spellEnd"/>
      <w:r w:rsidRPr="00EB5F22">
        <w:rPr>
          <w:szCs w:val="28"/>
        </w:rPr>
        <w:t xml:space="preserve">, </w:t>
      </w:r>
      <w:proofErr w:type="spellStart"/>
      <w:r w:rsidRPr="00EB5F22">
        <w:rPr>
          <w:szCs w:val="28"/>
        </w:rPr>
        <w:t>фроттаж</w:t>
      </w:r>
      <w:proofErr w:type="spellEnd"/>
      <w:r w:rsidRPr="00EB5F22">
        <w:rPr>
          <w:szCs w:val="28"/>
        </w:rPr>
        <w:t>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4.Умение правильно располагать лист.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5. Общее впечатление от работы.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6.Творческий подход учащегося.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7.Оригинальность, яркость и эмоциональность созданного образа.</w:t>
      </w:r>
    </w:p>
    <w:p w:rsidR="00593B31" w:rsidRPr="00EB5F22" w:rsidRDefault="00B7533A" w:rsidP="00EB5F22">
      <w:pPr>
        <w:spacing w:after="337"/>
        <w:ind w:left="-5" w:right="7"/>
        <w:rPr>
          <w:szCs w:val="28"/>
        </w:rPr>
      </w:pPr>
      <w:r w:rsidRPr="00EB5F22">
        <w:rPr>
          <w:szCs w:val="28"/>
        </w:rPr>
        <w:t>8.Чувство меры и аккуратность в выполнении всей работы.</w:t>
      </w:r>
    </w:p>
    <w:p w:rsidR="00593B31" w:rsidRPr="00EB5F22" w:rsidRDefault="00B7533A" w:rsidP="00EB5F22">
      <w:pPr>
        <w:pStyle w:val="1"/>
        <w:ind w:right="21"/>
        <w:jc w:val="both"/>
        <w:rPr>
          <w:szCs w:val="28"/>
        </w:rPr>
      </w:pPr>
      <w:r w:rsidRPr="00EB5F22">
        <w:rPr>
          <w:szCs w:val="28"/>
        </w:rPr>
        <w:t>Методические рекомендации</w:t>
      </w:r>
    </w:p>
    <w:p w:rsidR="00593B31" w:rsidRPr="00EB5F22" w:rsidRDefault="00B7533A" w:rsidP="00EB5F22">
      <w:pPr>
        <w:ind w:left="-15" w:right="7" w:firstLine="1351"/>
        <w:rPr>
          <w:szCs w:val="28"/>
        </w:rPr>
      </w:pPr>
      <w:proofErr w:type="gramStart"/>
      <w:r w:rsidRPr="00EB5F22">
        <w:rPr>
          <w:szCs w:val="28"/>
        </w:rPr>
        <w:t>Обучение по</w:t>
      </w:r>
      <w:proofErr w:type="gramEnd"/>
      <w:r w:rsidRPr="00EB5F22">
        <w:rPr>
          <w:szCs w:val="28"/>
        </w:rPr>
        <w:t xml:space="preserve"> данной программе предполагает использование различных методов и приемов обучения. </w:t>
      </w:r>
      <w:proofErr w:type="gramStart"/>
      <w:r w:rsidRPr="00EB5F22">
        <w:rPr>
          <w:szCs w:val="28"/>
        </w:rPr>
        <w:t>Объяснительно – иллюстративный метод (беседа, рассказ, практическая работа (групповая и индивидуальная), самостоятельная работа обучающихся).</w:t>
      </w:r>
      <w:proofErr w:type="gramEnd"/>
      <w:r w:rsidRPr="00EB5F22">
        <w:rPr>
          <w:szCs w:val="28"/>
        </w:rPr>
        <w:t xml:space="preserve"> Репродуктивный метод (повторение, коллективное творчество, замедленный показ). 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</w:t>
      </w:r>
    </w:p>
    <w:p w:rsidR="00593B31" w:rsidRPr="00EB5F22" w:rsidRDefault="00B7533A" w:rsidP="00EB5F22">
      <w:pPr>
        <w:spacing w:after="12" w:line="261" w:lineRule="auto"/>
        <w:ind w:left="-15" w:right="-5" w:firstLine="1294"/>
        <w:rPr>
          <w:szCs w:val="28"/>
        </w:rPr>
      </w:pPr>
      <w:r w:rsidRPr="00EB5F22">
        <w:rPr>
          <w:szCs w:val="28"/>
        </w:rPr>
        <w:t>Краткосрочная</w:t>
      </w:r>
      <w:r w:rsidRPr="00EB5F22">
        <w:rPr>
          <w:szCs w:val="28"/>
        </w:rPr>
        <w:tab/>
        <w:t>дополнительная</w:t>
      </w:r>
      <w:r w:rsidRPr="00EB5F22">
        <w:rPr>
          <w:szCs w:val="28"/>
        </w:rPr>
        <w:tab/>
        <w:t>общеобразовательная</w:t>
      </w:r>
      <w:r w:rsidRPr="00EB5F22">
        <w:rPr>
          <w:szCs w:val="28"/>
        </w:rPr>
        <w:tab/>
        <w:t>программа предусматривает использование следующих педагогических технологий, выбор которых</w:t>
      </w:r>
      <w:r w:rsidRPr="00EB5F22">
        <w:rPr>
          <w:szCs w:val="28"/>
        </w:rPr>
        <w:tab/>
        <w:t>зависит</w:t>
      </w:r>
      <w:r w:rsidRPr="00EB5F22">
        <w:rPr>
          <w:szCs w:val="28"/>
        </w:rPr>
        <w:tab/>
        <w:t>от</w:t>
      </w:r>
      <w:r w:rsidRPr="00EB5F22">
        <w:rPr>
          <w:szCs w:val="28"/>
        </w:rPr>
        <w:tab/>
        <w:t>целей</w:t>
      </w:r>
      <w:r w:rsidRPr="00EB5F22">
        <w:rPr>
          <w:szCs w:val="28"/>
        </w:rPr>
        <w:tab/>
        <w:t>и</w:t>
      </w:r>
      <w:r w:rsidRPr="00EB5F22">
        <w:rPr>
          <w:szCs w:val="28"/>
        </w:rPr>
        <w:tab/>
        <w:t>задач</w:t>
      </w:r>
      <w:r w:rsidRPr="00EB5F22">
        <w:rPr>
          <w:szCs w:val="28"/>
        </w:rPr>
        <w:tab/>
        <w:t>обучения,</w:t>
      </w:r>
      <w:r w:rsidRPr="00EB5F22">
        <w:rPr>
          <w:szCs w:val="28"/>
        </w:rPr>
        <w:lastRenderedPageBreak/>
        <w:tab/>
        <w:t>поставленных</w:t>
      </w:r>
      <w:r w:rsidRPr="00EB5F22">
        <w:rPr>
          <w:szCs w:val="28"/>
        </w:rPr>
        <w:tab/>
        <w:t>на</w:t>
      </w:r>
      <w:r w:rsidRPr="00EB5F22">
        <w:rPr>
          <w:szCs w:val="28"/>
        </w:rPr>
        <w:tab/>
        <w:t xml:space="preserve">занятии: </w:t>
      </w:r>
      <w:proofErr w:type="spellStart"/>
      <w:r w:rsidRPr="00EB5F22">
        <w:rPr>
          <w:szCs w:val="28"/>
        </w:rPr>
        <w:t>здоровьесберегающих</w:t>
      </w:r>
      <w:proofErr w:type="spellEnd"/>
      <w:r w:rsidRPr="00EB5F22">
        <w:rPr>
          <w:szCs w:val="28"/>
        </w:rPr>
        <w:t>,</w:t>
      </w:r>
      <w:r w:rsidRPr="00EB5F22">
        <w:rPr>
          <w:szCs w:val="28"/>
        </w:rPr>
        <w:tab/>
        <w:t>информационно-коммуникативных,</w:t>
      </w:r>
      <w:r w:rsidRPr="00EB5F22">
        <w:rPr>
          <w:szCs w:val="28"/>
        </w:rPr>
        <w:tab/>
        <w:t>группового</w:t>
      </w:r>
      <w:r w:rsidRPr="00EB5F22">
        <w:rPr>
          <w:szCs w:val="28"/>
        </w:rPr>
        <w:tab/>
        <w:t>и игрового, развивающего обучения.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Педагогические технологии, используемые на занятиях: </w:t>
      </w:r>
      <w:proofErr w:type="spellStart"/>
      <w:r w:rsidRPr="00EB5F22">
        <w:rPr>
          <w:szCs w:val="28"/>
        </w:rPr>
        <w:t>здоровьесберегающие</w:t>
      </w:r>
      <w:proofErr w:type="spellEnd"/>
      <w:r w:rsidRPr="00EB5F22">
        <w:rPr>
          <w:szCs w:val="28"/>
        </w:rPr>
        <w:t xml:space="preserve"> технологии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gramStart"/>
      <w:r w:rsidRPr="00EB5F22">
        <w:rPr>
          <w:szCs w:val="28"/>
        </w:rPr>
        <w:t>Методы обучения: словесные и наглядные, использование технических средств, практические задания и упражнения по технике саморегулирования), разбор ситуации морального выбора.</w:t>
      </w:r>
      <w:proofErr w:type="gramEnd"/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Приемы: </w:t>
      </w:r>
      <w:proofErr w:type="gramStart"/>
      <w:r w:rsidRPr="00EB5F22">
        <w:rPr>
          <w:szCs w:val="28"/>
        </w:rPr>
        <w:t>демонстративно-тренировочный</w:t>
      </w:r>
      <w:proofErr w:type="gramEnd"/>
      <w:r w:rsidRPr="00EB5F22">
        <w:rPr>
          <w:szCs w:val="28"/>
        </w:rPr>
        <w:t>, инсценировка коротких рассказов, элементов драматизации Игровые технологии.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Методы формирования интереса к учению (создание ситуации успеха, познавательные игры), анализ реальных производственных ситуаций, практические задания, метод инсценировки, метод воображения ситуации в развернутом виде: с ролями,</w:t>
      </w:r>
      <w:r w:rsidR="00CD6774" w:rsidRPr="00EB5F22">
        <w:rPr>
          <w:szCs w:val="28"/>
        </w:rPr>
        <w:t xml:space="preserve"> игровыми действиями, соответствующим  </w:t>
      </w:r>
      <w:r w:rsidRPr="00EB5F22">
        <w:rPr>
          <w:szCs w:val="28"/>
        </w:rPr>
        <w:t>оборудованием Приемы: загадывание загадок, введение элементов соревнования, создание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игровой ситуации, инсценировка бытовой (производственной) сценки Развивающее обучение.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gramStart"/>
      <w:r w:rsidRPr="00EB5F22">
        <w:rPr>
          <w:szCs w:val="28"/>
        </w:rPr>
        <w:t>Методы и приемы обучения: беседа, рассказ, демонстрация, упражнения, деловые игры, использование технических средств, практические задания, четкое наблюдение над изученным материалом, самостоятельная работа</w:t>
      </w:r>
      <w:proofErr w:type="gramEnd"/>
    </w:p>
    <w:p w:rsidR="00593B31" w:rsidRPr="00EB5F22" w:rsidRDefault="00B7533A" w:rsidP="00EB5F22">
      <w:pPr>
        <w:ind w:left="-5" w:right="1737"/>
        <w:rPr>
          <w:szCs w:val="28"/>
        </w:rPr>
      </w:pPr>
      <w:r w:rsidRPr="00EB5F22">
        <w:rPr>
          <w:szCs w:val="28"/>
        </w:rPr>
        <w:t xml:space="preserve">учащихся, анализ и синтез изученного </w:t>
      </w:r>
      <w:proofErr w:type="gramStart"/>
      <w:r w:rsidRPr="00EB5F22">
        <w:rPr>
          <w:szCs w:val="28"/>
        </w:rPr>
        <w:t>материала</w:t>
      </w:r>
      <w:proofErr w:type="gramEnd"/>
      <w:r w:rsidRPr="00EB5F22">
        <w:rPr>
          <w:szCs w:val="28"/>
        </w:rPr>
        <w:t xml:space="preserve"> Информационные технологии.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Методы и приемы обучения: демонстрация, метод проектов, теоретическое обсуждение (беседа), пошаговое выполнение действий в соответствии с презентацией, самостоятельная работа учащихся.</w:t>
      </w:r>
    </w:p>
    <w:p w:rsidR="00593B31" w:rsidRPr="00EB5F22" w:rsidRDefault="00B7533A" w:rsidP="00EB5F22">
      <w:pPr>
        <w:ind w:left="97" w:right="7"/>
        <w:rPr>
          <w:szCs w:val="28"/>
        </w:rPr>
      </w:pPr>
      <w:r w:rsidRPr="00EB5F22">
        <w:rPr>
          <w:szCs w:val="28"/>
        </w:rPr>
        <w:t xml:space="preserve">Краткосрочная дополнительная образовательная программа реализуется через следующие </w:t>
      </w:r>
      <w:r w:rsidRPr="00EB5F22">
        <w:rPr>
          <w:i/>
          <w:szCs w:val="28"/>
        </w:rPr>
        <w:t>формы занятий</w:t>
      </w:r>
      <w:r w:rsidRPr="00EB5F22">
        <w:rPr>
          <w:szCs w:val="28"/>
        </w:rPr>
        <w:t>: традиционной, виртуальной экскурсии, конкурса, игры и т.д.</w:t>
      </w:r>
    </w:p>
    <w:p w:rsidR="00593B31" w:rsidRPr="00EB5F22" w:rsidRDefault="00B7533A" w:rsidP="00EB5F22">
      <w:pPr>
        <w:spacing w:after="20" w:line="251" w:lineRule="auto"/>
        <w:ind w:left="220" w:right="0"/>
        <w:rPr>
          <w:szCs w:val="28"/>
        </w:rPr>
      </w:pPr>
      <w:r w:rsidRPr="00EB5F22">
        <w:rPr>
          <w:i/>
          <w:szCs w:val="28"/>
        </w:rPr>
        <w:t xml:space="preserve">Методика структурирования занятий </w:t>
      </w:r>
      <w:proofErr w:type="gramStart"/>
      <w:r w:rsidRPr="00EB5F22">
        <w:rPr>
          <w:i/>
          <w:szCs w:val="28"/>
        </w:rPr>
        <w:t>по</w:t>
      </w:r>
      <w:proofErr w:type="gramEnd"/>
      <w:r w:rsidRPr="00EB5F22">
        <w:rPr>
          <w:i/>
          <w:szCs w:val="28"/>
        </w:rPr>
        <w:t xml:space="preserve"> ИЗО. </w:t>
      </w:r>
    </w:p>
    <w:p w:rsidR="00593B31" w:rsidRPr="00EB5F22" w:rsidRDefault="00B7533A" w:rsidP="00EB5F22">
      <w:pPr>
        <w:ind w:left="-15" w:right="7" w:firstLine="331"/>
        <w:rPr>
          <w:szCs w:val="28"/>
        </w:rPr>
      </w:pPr>
      <w:r w:rsidRPr="00EB5F22">
        <w:rPr>
          <w:szCs w:val="28"/>
        </w:rPr>
        <w:t xml:space="preserve">Как показала практика, оптимален следующий способ построения учебного процесса: сначала педагог объясняет </w:t>
      </w:r>
      <w:proofErr w:type="gramStart"/>
      <w:r w:rsidRPr="00EB5F22">
        <w:rPr>
          <w:szCs w:val="28"/>
        </w:rPr>
        <w:t>обучающимся</w:t>
      </w:r>
      <w:proofErr w:type="gramEnd"/>
      <w:r w:rsidRPr="00EB5F22">
        <w:rPr>
          <w:szCs w:val="28"/>
        </w:rPr>
        <w:t xml:space="preserve"> тему занятия, задачи, которые они должны решить, средства и способы их выполнения. Параллельно с этим может идти показ вспомогательного материала, иллюстрирующего тему занятия: художественные фотографии, репродукции работ известных художников, альбомы по изобразительному искусству, изделия народных мастеров, лучшие детские работы из фонда студии, слайды. Можно предложить детям просмотреть дидактические материалы, методические таблицы и пособия.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lastRenderedPageBreak/>
        <w:t xml:space="preserve">Это создает благоприятную почву для развития познавательного интереса </w:t>
      </w:r>
      <w:proofErr w:type="gramStart"/>
      <w:r w:rsidRPr="00EB5F22">
        <w:rPr>
          <w:szCs w:val="28"/>
        </w:rPr>
        <w:t>обучающихся</w:t>
      </w:r>
      <w:proofErr w:type="gramEnd"/>
      <w:r w:rsidRPr="00EB5F22">
        <w:rPr>
          <w:szCs w:val="28"/>
        </w:rPr>
        <w:t xml:space="preserve"> и появления творческого настроения. После изложения теоретических сведений педагог вместе с детьми переходит к практической деятельности. Метод непосредственного показа очень важен, т.к. учит детей технике обращения с различными художественными материалами (гуашь, пастель, тушь, восковые мелки). Педагог демонстрирует, как нужно работать с разными инструментами (кисть, карандаш, перо, палитра, и др.). При этом используется для показа учебная доска или лист бумаги, прикрепленный на мольберт. Таким образом, педагог способствует раскрытию творческих возможностей учащегося в работе над определённым заданием. После объяснения дети приступают к работе. Практическая деятельность обучающихся строится от простого к </w:t>
      </w:r>
      <w:proofErr w:type="gramStart"/>
      <w:r w:rsidRPr="00EB5F22">
        <w:rPr>
          <w:szCs w:val="28"/>
        </w:rPr>
        <w:t>сложному</w:t>
      </w:r>
      <w:proofErr w:type="gramEnd"/>
      <w:r w:rsidRPr="00EB5F22">
        <w:rPr>
          <w:szCs w:val="28"/>
        </w:rPr>
        <w:t>, от учебных упражнений до построения композиции.</w:t>
      </w:r>
    </w:p>
    <w:p w:rsidR="00593B31" w:rsidRPr="00EB5F22" w:rsidRDefault="00B7533A" w:rsidP="00EB5F22">
      <w:pPr>
        <w:ind w:left="-15" w:right="7" w:firstLine="367"/>
        <w:rPr>
          <w:szCs w:val="28"/>
        </w:rPr>
      </w:pPr>
      <w:r w:rsidRPr="00EB5F22">
        <w:rPr>
          <w:szCs w:val="28"/>
        </w:rPr>
        <w:t>В конце занятия для закрепления полученных знаний и умений уместно провести анализ выполненной работы и разбор типичных ошибок. После подведения итогов занятия даются рекомендации детям в виде домашнего задания.</w:t>
      </w:r>
    </w:p>
    <w:p w:rsidR="00593B31" w:rsidRPr="00EB5F22" w:rsidRDefault="00B7533A" w:rsidP="00EB5F22">
      <w:pPr>
        <w:ind w:left="-15" w:right="7" w:firstLine="296"/>
        <w:rPr>
          <w:szCs w:val="28"/>
        </w:rPr>
      </w:pPr>
      <w:r w:rsidRPr="00EB5F22">
        <w:rPr>
          <w:szCs w:val="28"/>
        </w:rPr>
        <w:t>Перед началом занятий полезно проводить игровую разминку для кистей рук. Игровая гимнастика в виде упражнений (рисунок в воздухе) помогает ребёнку быстрее освоить основы изобразительного творчества.</w:t>
      </w:r>
    </w:p>
    <w:p w:rsidR="00593B31" w:rsidRPr="00EB5F22" w:rsidRDefault="00B7533A" w:rsidP="00EB5F22">
      <w:pPr>
        <w:ind w:left="-15" w:right="7" w:firstLine="255"/>
        <w:rPr>
          <w:szCs w:val="28"/>
        </w:rPr>
      </w:pPr>
      <w:r w:rsidRPr="00EB5F22">
        <w:rPr>
          <w:szCs w:val="28"/>
        </w:rPr>
        <w:t xml:space="preserve">Чтобы дети быстро не утомлялись и не теряли интерес к предмету, полезно вводить смену видов деятельности и чередование технических приёмов с игровыми заданиями. </w:t>
      </w:r>
    </w:p>
    <w:p w:rsidR="00593B31" w:rsidRPr="00EB5F22" w:rsidRDefault="00B7533A" w:rsidP="00EB5F22">
      <w:pPr>
        <w:spacing w:after="12" w:line="261" w:lineRule="auto"/>
        <w:ind w:left="-15" w:right="3082" w:firstLine="210"/>
        <w:rPr>
          <w:szCs w:val="28"/>
        </w:rPr>
      </w:pPr>
      <w:r w:rsidRPr="00EB5F22">
        <w:rPr>
          <w:szCs w:val="28"/>
        </w:rPr>
        <w:t xml:space="preserve">По своей структуре занятия могут быть разных видов: комбинированным: - </w:t>
      </w:r>
      <w:proofErr w:type="spellStart"/>
      <w:r w:rsidRPr="00EB5F22">
        <w:rPr>
          <w:szCs w:val="28"/>
        </w:rPr>
        <w:t>оргмомент</w:t>
      </w:r>
      <w:proofErr w:type="spellEnd"/>
      <w:r w:rsidRPr="00EB5F22">
        <w:rPr>
          <w:szCs w:val="28"/>
        </w:rPr>
        <w:t xml:space="preserve"> (5 мин.),</w:t>
      </w:r>
    </w:p>
    <w:p w:rsidR="00593B31" w:rsidRPr="00EB5F22" w:rsidRDefault="00B7533A" w:rsidP="00EB5F22">
      <w:pPr>
        <w:numPr>
          <w:ilvl w:val="0"/>
          <w:numId w:val="6"/>
        </w:numPr>
        <w:spacing w:after="12" w:line="261" w:lineRule="auto"/>
        <w:ind w:right="1858" w:hanging="163"/>
        <w:rPr>
          <w:szCs w:val="28"/>
        </w:rPr>
      </w:pPr>
      <w:r w:rsidRPr="00EB5F22">
        <w:rPr>
          <w:szCs w:val="28"/>
        </w:rPr>
        <w:t>сообщение темы и задач, объяснение нового материала (10 мин), - выполнение практического задания (25 мин.), - подведение итогов, рефлексия (5 мин.)</w:t>
      </w:r>
      <w:proofErr w:type="gramStart"/>
      <w:r w:rsidRPr="00EB5F22">
        <w:rPr>
          <w:szCs w:val="28"/>
        </w:rPr>
        <w:t>.</w:t>
      </w:r>
      <w:proofErr w:type="gramEnd"/>
      <w:r w:rsidRPr="00EB5F22">
        <w:rPr>
          <w:szCs w:val="28"/>
        </w:rPr>
        <w:t xml:space="preserve"> </w:t>
      </w:r>
      <w:proofErr w:type="gramStart"/>
      <w:r w:rsidRPr="00EB5F22">
        <w:rPr>
          <w:szCs w:val="28"/>
        </w:rPr>
        <w:t>п</w:t>
      </w:r>
      <w:proofErr w:type="gramEnd"/>
      <w:r w:rsidRPr="00EB5F22">
        <w:rPr>
          <w:szCs w:val="28"/>
        </w:rPr>
        <w:t>рактическое занятие:</w:t>
      </w:r>
    </w:p>
    <w:p w:rsidR="00593B31" w:rsidRPr="00EB5F22" w:rsidRDefault="00B7533A" w:rsidP="00EB5F22">
      <w:pPr>
        <w:numPr>
          <w:ilvl w:val="0"/>
          <w:numId w:val="6"/>
        </w:numPr>
        <w:ind w:right="1858" w:hanging="163"/>
        <w:rPr>
          <w:szCs w:val="28"/>
        </w:rPr>
      </w:pPr>
      <w:r w:rsidRPr="00EB5F22">
        <w:rPr>
          <w:szCs w:val="28"/>
        </w:rPr>
        <w:t>мотивация знаний, умений, навыков (5 мин.), - самостоятельное практическое выполнение (35 мин.),</w:t>
      </w:r>
    </w:p>
    <w:p w:rsidR="00593B31" w:rsidRPr="00EB5F22" w:rsidRDefault="00B7533A" w:rsidP="00EB5F22">
      <w:pPr>
        <w:numPr>
          <w:ilvl w:val="0"/>
          <w:numId w:val="6"/>
        </w:numPr>
        <w:ind w:right="1858" w:hanging="163"/>
        <w:rPr>
          <w:szCs w:val="28"/>
        </w:rPr>
      </w:pPr>
      <w:r w:rsidRPr="00EB5F22">
        <w:rPr>
          <w:szCs w:val="28"/>
        </w:rPr>
        <w:t>подведение итогов, обсуждение работ, рефлексия (10 мин.).</w:t>
      </w:r>
    </w:p>
    <w:p w:rsidR="00593B31" w:rsidRPr="00EB5F22" w:rsidRDefault="00B7533A" w:rsidP="00EB5F22">
      <w:pPr>
        <w:ind w:left="-15" w:right="4563" w:firstLine="1540"/>
        <w:rPr>
          <w:szCs w:val="28"/>
        </w:rPr>
      </w:pPr>
      <w:r w:rsidRPr="00EB5F22">
        <w:rPr>
          <w:b/>
          <w:szCs w:val="28"/>
        </w:rPr>
        <w:t xml:space="preserve">Список литературы </w:t>
      </w:r>
      <w:r w:rsidRPr="00EB5F22">
        <w:rPr>
          <w:szCs w:val="28"/>
        </w:rPr>
        <w:t>Основная литература:</w:t>
      </w:r>
    </w:p>
    <w:p w:rsidR="00593B31" w:rsidRPr="00EB5F22" w:rsidRDefault="00B7533A" w:rsidP="00EB5F22">
      <w:pPr>
        <w:numPr>
          <w:ilvl w:val="1"/>
          <w:numId w:val="6"/>
        </w:numPr>
        <w:ind w:right="7" w:hanging="360"/>
        <w:rPr>
          <w:szCs w:val="28"/>
        </w:rPr>
      </w:pPr>
      <w:proofErr w:type="spellStart"/>
      <w:r w:rsidRPr="00EB5F22">
        <w:rPr>
          <w:szCs w:val="28"/>
        </w:rPr>
        <w:t>Шматова</w:t>
      </w:r>
      <w:proofErr w:type="spellEnd"/>
      <w:r w:rsidRPr="00EB5F22">
        <w:rPr>
          <w:szCs w:val="28"/>
        </w:rPr>
        <w:t xml:space="preserve"> О. Самоучитель по рисованию фломастерами и цветными карандашами. - М.: ООО «Издательство </w:t>
      </w:r>
      <w:proofErr w:type="spellStart"/>
      <w:r w:rsidRPr="00EB5F22">
        <w:rPr>
          <w:szCs w:val="28"/>
        </w:rPr>
        <w:t>Эксмо</w:t>
      </w:r>
      <w:proofErr w:type="spellEnd"/>
      <w:r w:rsidRPr="00EB5F22">
        <w:rPr>
          <w:szCs w:val="28"/>
        </w:rPr>
        <w:t>», 2015</w:t>
      </w:r>
    </w:p>
    <w:p w:rsidR="00593B31" w:rsidRPr="00EB5F22" w:rsidRDefault="00B7533A" w:rsidP="00EB5F22">
      <w:pPr>
        <w:numPr>
          <w:ilvl w:val="1"/>
          <w:numId w:val="6"/>
        </w:numPr>
        <w:spacing w:after="330"/>
        <w:ind w:right="7" w:hanging="360"/>
        <w:rPr>
          <w:szCs w:val="28"/>
        </w:rPr>
      </w:pPr>
      <w:proofErr w:type="spellStart"/>
      <w:r w:rsidRPr="00EB5F22">
        <w:rPr>
          <w:szCs w:val="28"/>
        </w:rPr>
        <w:t>Шматова</w:t>
      </w:r>
      <w:proofErr w:type="spellEnd"/>
      <w:r w:rsidRPr="00EB5F22">
        <w:rPr>
          <w:szCs w:val="28"/>
        </w:rPr>
        <w:t xml:space="preserve"> О. Самоучитель по рисованию гуашью. - М.: ООО «Издательство </w:t>
      </w:r>
      <w:proofErr w:type="spellStart"/>
      <w:r w:rsidRPr="00EB5F22">
        <w:rPr>
          <w:szCs w:val="28"/>
        </w:rPr>
        <w:t>Эксмо</w:t>
      </w:r>
      <w:proofErr w:type="spellEnd"/>
      <w:r w:rsidRPr="00EB5F22">
        <w:rPr>
          <w:szCs w:val="28"/>
        </w:rPr>
        <w:t>», 2014</w:t>
      </w:r>
    </w:p>
    <w:p w:rsidR="00593B31" w:rsidRPr="00EB5F22" w:rsidRDefault="00B7533A" w:rsidP="00EB5F22">
      <w:pPr>
        <w:spacing w:after="332"/>
        <w:ind w:left="730" w:right="7"/>
        <w:rPr>
          <w:szCs w:val="28"/>
        </w:rPr>
      </w:pPr>
      <w:r w:rsidRPr="00EB5F22">
        <w:rPr>
          <w:szCs w:val="28"/>
        </w:rPr>
        <w:t>Дополнительная литература: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lastRenderedPageBreak/>
        <w:t>1.Гаррисон Х. Полный курс рисунок и живопись. - М.: ООО «Издательство</w:t>
      </w:r>
    </w:p>
    <w:p w:rsidR="00593B31" w:rsidRPr="00EB5F22" w:rsidRDefault="00B7533A" w:rsidP="00EB5F22">
      <w:pPr>
        <w:ind w:left="-5" w:right="7"/>
        <w:rPr>
          <w:szCs w:val="28"/>
        </w:rPr>
      </w:pPr>
      <w:proofErr w:type="spellStart"/>
      <w:r w:rsidRPr="00EB5F22">
        <w:rPr>
          <w:szCs w:val="28"/>
        </w:rPr>
        <w:t>Эксмо</w:t>
      </w:r>
      <w:proofErr w:type="spellEnd"/>
      <w:r w:rsidRPr="00EB5F22">
        <w:rPr>
          <w:szCs w:val="28"/>
        </w:rPr>
        <w:t>», 2015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 xml:space="preserve">2.Рис Н. Энциклопедия рисования. - М.: </w:t>
      </w:r>
      <w:proofErr w:type="spellStart"/>
      <w:r w:rsidRPr="00EB5F22">
        <w:rPr>
          <w:szCs w:val="28"/>
        </w:rPr>
        <w:t>Изд</w:t>
      </w:r>
      <w:proofErr w:type="spellEnd"/>
      <w:proofErr w:type="gramStart"/>
      <w:r w:rsidRPr="00EB5F22">
        <w:rPr>
          <w:szCs w:val="28"/>
        </w:rPr>
        <w:t>.«</w:t>
      </w:r>
      <w:proofErr w:type="spellStart"/>
      <w:proofErr w:type="gramEnd"/>
      <w:r w:rsidRPr="00EB5F22">
        <w:rPr>
          <w:szCs w:val="28"/>
        </w:rPr>
        <w:t>Росмен</w:t>
      </w:r>
      <w:proofErr w:type="spellEnd"/>
      <w:r w:rsidRPr="00EB5F22">
        <w:rPr>
          <w:szCs w:val="28"/>
        </w:rPr>
        <w:t>», 2015</w:t>
      </w:r>
    </w:p>
    <w:p w:rsidR="00593B31" w:rsidRPr="00EB5F22" w:rsidRDefault="00B7533A" w:rsidP="00EB5F22">
      <w:pPr>
        <w:spacing w:after="120"/>
        <w:ind w:left="-5" w:right="7"/>
        <w:rPr>
          <w:szCs w:val="28"/>
        </w:rPr>
      </w:pPr>
      <w:r w:rsidRPr="00EB5F22">
        <w:rPr>
          <w:szCs w:val="28"/>
        </w:rPr>
        <w:t>3.Шмид А. Детское творчество. - М.: ЗАО «Мой мир», 2014</w:t>
      </w:r>
    </w:p>
    <w:p w:rsidR="00593B31" w:rsidRPr="00EB5F22" w:rsidRDefault="00B7533A" w:rsidP="00EB5F22">
      <w:pPr>
        <w:ind w:left="-5" w:right="7"/>
        <w:rPr>
          <w:szCs w:val="28"/>
        </w:rPr>
      </w:pPr>
      <w:r w:rsidRPr="00EB5F22">
        <w:rPr>
          <w:szCs w:val="28"/>
        </w:rPr>
        <w:t>Интернет ресурсы</w:t>
      </w:r>
    </w:p>
    <w:p w:rsidR="00593B31" w:rsidRPr="00EB5F22" w:rsidRDefault="00B7533A" w:rsidP="00EB5F22">
      <w:pPr>
        <w:numPr>
          <w:ilvl w:val="0"/>
          <w:numId w:val="7"/>
        </w:numPr>
        <w:ind w:right="7" w:hanging="420"/>
        <w:rPr>
          <w:szCs w:val="28"/>
        </w:rPr>
      </w:pPr>
      <w:r w:rsidRPr="00EB5F22">
        <w:rPr>
          <w:szCs w:val="28"/>
        </w:rPr>
        <w:t>Социальная сеть работников образования nsportal.ru//</w:t>
      </w:r>
      <w:proofErr w:type="spellStart"/>
      <w:r w:rsidRPr="00EB5F22">
        <w:rPr>
          <w:szCs w:val="28"/>
        </w:rPr>
        <w:t>node</w:t>
      </w:r>
      <w:proofErr w:type="spellEnd"/>
      <w:r w:rsidRPr="00EB5F22">
        <w:rPr>
          <w:szCs w:val="28"/>
        </w:rPr>
        <w:t>/1315295.</w:t>
      </w:r>
    </w:p>
    <w:p w:rsidR="00593B31" w:rsidRPr="00EB5F22" w:rsidRDefault="00B7533A" w:rsidP="00EB5F22">
      <w:pPr>
        <w:numPr>
          <w:ilvl w:val="0"/>
          <w:numId w:val="7"/>
        </w:numPr>
        <w:spacing w:after="13" w:line="259" w:lineRule="auto"/>
        <w:ind w:right="7" w:hanging="420"/>
        <w:rPr>
          <w:szCs w:val="28"/>
        </w:rPr>
      </w:pPr>
      <w:r w:rsidRPr="00EB5F22">
        <w:rPr>
          <w:szCs w:val="28"/>
        </w:rPr>
        <w:t xml:space="preserve">Группа объединение «Радуга» </w:t>
      </w:r>
      <w:hyperlink r:id="rId11">
        <w:r w:rsidRPr="00EB5F22">
          <w:rPr>
            <w:color w:val="0000FF"/>
            <w:szCs w:val="28"/>
            <w:u w:val="single" w:color="0000FF"/>
          </w:rPr>
          <w:t>http://ok.ru/profile/571789712041</w:t>
        </w:r>
      </w:hyperlink>
    </w:p>
    <w:p w:rsidR="00593B31" w:rsidRPr="00EB5F22" w:rsidRDefault="00B7533A" w:rsidP="00EB5F22">
      <w:pPr>
        <w:spacing w:after="13" w:line="259" w:lineRule="auto"/>
        <w:ind w:left="-5" w:right="0"/>
        <w:rPr>
          <w:szCs w:val="28"/>
        </w:rPr>
      </w:pPr>
      <w:r w:rsidRPr="00EB5F22">
        <w:rPr>
          <w:szCs w:val="28"/>
        </w:rPr>
        <w:t xml:space="preserve">3.Сайт для начинающих художников </w:t>
      </w:r>
      <w:hyperlink r:id="rId12">
        <w:r w:rsidRPr="00EB5F22">
          <w:rPr>
            <w:color w:val="0000FF"/>
            <w:szCs w:val="28"/>
            <w:u w:val="single" w:color="0000FF"/>
          </w:rPr>
          <w:t>http://www.artdrawing.ru/lessonsgrawing.html</w:t>
        </w:r>
      </w:hyperlink>
    </w:p>
    <w:p w:rsidR="00593B31" w:rsidRPr="00EB5F22" w:rsidRDefault="00B7533A" w:rsidP="00EB5F22">
      <w:pPr>
        <w:spacing w:after="335" w:line="259" w:lineRule="auto"/>
        <w:ind w:left="-5" w:right="0"/>
        <w:rPr>
          <w:szCs w:val="28"/>
        </w:rPr>
      </w:pPr>
      <w:r w:rsidRPr="00EB5F22">
        <w:rPr>
          <w:szCs w:val="28"/>
        </w:rPr>
        <w:t xml:space="preserve">4. Сайт рисовать могут все </w:t>
      </w:r>
      <w:hyperlink r:id="rId13">
        <w:r w:rsidRPr="00EB5F22">
          <w:rPr>
            <w:color w:val="0000FF"/>
            <w:szCs w:val="28"/>
            <w:u w:val="single" w:color="0000FF"/>
          </w:rPr>
          <w:t>http://www.mogut-vse.ru/k1.htm</w:t>
        </w:r>
      </w:hyperlink>
    </w:p>
    <w:p w:rsidR="00593B31" w:rsidRDefault="00593B31">
      <w:pPr>
        <w:spacing w:after="0" w:line="259" w:lineRule="auto"/>
        <w:ind w:left="4769" w:right="0" w:firstLine="0"/>
        <w:jc w:val="left"/>
      </w:pPr>
    </w:p>
    <w:sectPr w:rsidR="00593B31" w:rsidSect="00EB5F22">
      <w:headerReference w:type="even" r:id="rId14"/>
      <w:headerReference w:type="default" r:id="rId15"/>
      <w:headerReference w:type="first" r:id="rId16"/>
      <w:pgSz w:w="11906" w:h="16838"/>
      <w:pgMar w:top="1440" w:right="849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1A" w:rsidRDefault="00B7533A">
      <w:pPr>
        <w:spacing w:after="0" w:line="240" w:lineRule="auto"/>
      </w:pPr>
      <w:r>
        <w:separator/>
      </w:r>
    </w:p>
  </w:endnote>
  <w:endnote w:type="continuationSeparator" w:id="0">
    <w:p w:rsidR="00CB771A" w:rsidRDefault="00B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1A" w:rsidRDefault="00B7533A">
      <w:pPr>
        <w:spacing w:after="0" w:line="240" w:lineRule="auto"/>
      </w:pPr>
      <w:r>
        <w:separator/>
      </w:r>
    </w:p>
  </w:footnote>
  <w:footnote w:type="continuationSeparator" w:id="0">
    <w:p w:rsidR="00CB771A" w:rsidRDefault="00B7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1" w:rsidRDefault="00593B31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1" w:rsidRDefault="00593B31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1" w:rsidRDefault="00593B31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1" w:rsidRDefault="00593B31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1" w:rsidRDefault="00593B31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B31" w:rsidRDefault="00593B31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21A"/>
    <w:multiLevelType w:val="hybridMultilevel"/>
    <w:tmpl w:val="B6F2FF5C"/>
    <w:lvl w:ilvl="0" w:tplc="2F10CA8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C689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3EAF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48F1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466B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9408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221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851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2AF0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093D71"/>
    <w:multiLevelType w:val="hybridMultilevel"/>
    <w:tmpl w:val="972CDF70"/>
    <w:lvl w:ilvl="0" w:tplc="5FE0AA2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E5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A43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DE3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E1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465E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74D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7CD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F48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241437"/>
    <w:multiLevelType w:val="hybridMultilevel"/>
    <w:tmpl w:val="5B068C76"/>
    <w:lvl w:ilvl="0" w:tplc="1D38372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96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748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EC0B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AC0AE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FE9A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06E3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0A8E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02635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6B6366"/>
    <w:multiLevelType w:val="hybridMultilevel"/>
    <w:tmpl w:val="21DA05E8"/>
    <w:lvl w:ilvl="0" w:tplc="0B504F3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F4AA1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65B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40B61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6648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2685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1A52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5CEA9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5AA9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A723BD"/>
    <w:multiLevelType w:val="hybridMultilevel"/>
    <w:tmpl w:val="6D44434A"/>
    <w:lvl w:ilvl="0" w:tplc="D242AA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EC903A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661608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BAE7C4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A4F648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A2C2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C4FEE8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0BB9E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6C8B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FBA2D53"/>
    <w:multiLevelType w:val="hybridMultilevel"/>
    <w:tmpl w:val="1E8E76A0"/>
    <w:lvl w:ilvl="0" w:tplc="5BD2E7F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FAC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CCA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EE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A4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445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80A1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AC53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C6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072E5E"/>
    <w:multiLevelType w:val="hybridMultilevel"/>
    <w:tmpl w:val="EE8E3C9E"/>
    <w:lvl w:ilvl="0" w:tplc="C4A20516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5A58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471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E28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7457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00C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CA6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ABA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CE7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31"/>
    <w:rsid w:val="002A5847"/>
    <w:rsid w:val="00455DC6"/>
    <w:rsid w:val="00593B31"/>
    <w:rsid w:val="00AE6149"/>
    <w:rsid w:val="00B7533A"/>
    <w:rsid w:val="00CB771A"/>
    <w:rsid w:val="00CD6774"/>
    <w:rsid w:val="00E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62" w:lineRule="auto"/>
      <w:ind w:left="10" w:right="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4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62" w:lineRule="auto"/>
      <w:ind w:left="10" w:right="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10" w:right="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A5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84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gut-vse.ru/k1.ht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rtdrawing.ru/lessonsgrawing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178971204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Lenovo</cp:lastModifiedBy>
  <cp:revision>3</cp:revision>
  <cp:lastPrinted>2024-06-03T08:05:00Z</cp:lastPrinted>
  <dcterms:created xsi:type="dcterms:W3CDTF">2024-06-02T20:17:00Z</dcterms:created>
  <dcterms:modified xsi:type="dcterms:W3CDTF">2024-06-03T08:13:00Z</dcterms:modified>
</cp:coreProperties>
</file>