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DF" w:rsidRPr="004321DF" w:rsidRDefault="004321DF" w:rsidP="004321DF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4321DF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Правила поведения при пожаре в школе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Что нужно делать при пожаре в школе?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1. Немедленно со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общить в единую службу спасения по теле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фону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«01».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2. Руководство школы, учителя должны органи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зовать эвакуа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цию учащихся в безопасное ме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сто в со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ответст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вии с планом эвакуации. При этом ис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пользовать и запасные эвакуаци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онные выходы. Кода речь идет о жизни и здоровье детей, не обяза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тельно собирать все учебники и бежать к гардеробу. В этой ситуа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ции нельзя терять ни ми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нуты.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3. При сильном задымлении нужно обеспечить защиту органов дыха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ния. Это мо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гут быть намочен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ные водой полотенца и платки.</w:t>
      </w:r>
    </w:p>
    <w:p w:rsidR="004321DF" w:rsidRPr="004321DF" w:rsidRDefault="004321DF" w:rsidP="004321DF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4. Ни в коем слу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чае не допускать па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ники. Если пути эвакуации пе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рере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заны, под руково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дством учи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телей ребятам нужно вернуться в классы, за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крыть дверь, вентиля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ционные ре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шетки, от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крыть окна и ждать при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бытия пожар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ных под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разделений. Время прибытия в городе не пре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вышает 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5-7 минут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 с момента со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общения о пожаре.</w:t>
      </w:r>
    </w:p>
    <w:p w:rsidR="004321DF" w:rsidRPr="004321DF" w:rsidRDefault="004321DF" w:rsidP="004321DF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Особая ответственность в по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добной ситуации ложится на учителей. Во многом, от их са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мообладания, орга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низаторских способностей и автори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тета за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висят здоровье и жизнь детей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.</w:t>
      </w:r>
    </w:p>
    <w:p w:rsidR="004321DF" w:rsidRPr="004321DF" w:rsidRDefault="004321DF" w:rsidP="004321DF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На что необходимо обратить вни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мание, чтобы избежать</w:t>
      </w:r>
    </w:p>
    <w:p w:rsidR="004321DF" w:rsidRPr="004321DF" w:rsidRDefault="004321DF" w:rsidP="004321DF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беды?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В школе должна быть в рабо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чем со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стоянии противопожарная сигнализа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ция.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Сообщение о пожаре должно немед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ленно пройти по школьному радио.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Учителя должны заранее знать пути эвакуации своего класса, для чего и производиться предварительная практическая отработка планов эвакуации.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эвакуации дети держат друг друга за руки, по возможно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сти, взрослые должны быть и в начале и в конце ко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лоны.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t>При этом, учителям могут по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мочь уче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ники старших классов.</w:t>
      </w:r>
    </w:p>
    <w:p w:rsidR="004321DF" w:rsidRPr="004321DF" w:rsidRDefault="004321DF" w:rsidP="004321DF">
      <w:pPr>
        <w:shd w:val="clear" w:color="auto" w:fill="FFFFFF"/>
        <w:spacing w:after="30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bookmarkStart w:id="0" w:name="_GoBack"/>
      <w:bookmarkEnd w:id="0"/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lastRenderedPageBreak/>
        <w:t>Решетки на окнах должны быть рас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пашными. Ключи от них должны храниться в самом классе или каби</w:t>
      </w:r>
      <w:r w:rsidRPr="004321DF">
        <w:rPr>
          <w:rFonts w:ascii="Arial" w:eastAsia="Times New Roman" w:hAnsi="Arial" w:cs="Arial"/>
          <w:color w:val="3B4256"/>
          <w:sz w:val="24"/>
          <w:szCs w:val="24"/>
          <w:lang w:eastAsia="ru-RU"/>
        </w:rPr>
        <w:softHyphen/>
        <w:t>нете.</w:t>
      </w:r>
    </w:p>
    <w:p w:rsidR="004321DF" w:rsidRPr="004321DF" w:rsidRDefault="004321DF" w:rsidP="004321DF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Мы надеемся,</w:t>
      </w:r>
    </w:p>
    <w:p w:rsidR="004321DF" w:rsidRPr="004321DF" w:rsidRDefault="004321DF" w:rsidP="004321DF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что эти рекоменда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ции Вам не пригодятся, а гаран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тией этому может быть соблю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дение элементарных пра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вил пожарной безопасно</w:t>
      </w:r>
      <w:r w:rsidRPr="004321DF">
        <w:rPr>
          <w:rFonts w:ascii="inherit" w:eastAsia="Times New Roman" w:hAnsi="inherit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softHyphen/>
        <w:t>сти.</w:t>
      </w:r>
    </w:p>
    <w:p w:rsidR="00DB5DE2" w:rsidRDefault="00DB5DE2"/>
    <w:sectPr w:rsidR="00DB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A"/>
    <w:rsid w:val="00373F0A"/>
    <w:rsid w:val="004321DF"/>
    <w:rsid w:val="00CE46BD"/>
    <w:rsid w:val="00DB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71A71-8839-490C-8DE1-36901C93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6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>diakov.net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Золотарев</dc:creator>
  <cp:keywords/>
  <dc:description/>
  <cp:lastModifiedBy>RePack by Diakov</cp:lastModifiedBy>
  <cp:revision>3</cp:revision>
  <dcterms:created xsi:type="dcterms:W3CDTF">2023-05-30T07:40:00Z</dcterms:created>
  <dcterms:modified xsi:type="dcterms:W3CDTF">2023-05-31T08:24:00Z</dcterms:modified>
</cp:coreProperties>
</file>