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DA" w:rsidRDefault="00A53D1D" w:rsidP="00A53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</w:t>
      </w:r>
      <w:r w:rsidR="003148DA">
        <w:rPr>
          <w:rFonts w:ascii="Times New Roman" w:eastAsia="Times New Roman" w:hAnsi="Times New Roman" w:cs="Times New Roman"/>
          <w:sz w:val="24"/>
        </w:rPr>
        <w:t>Приложение 4.1 к ПРЕДЛОЖЕНИЯМ</w:t>
      </w:r>
    </w:p>
    <w:p w:rsidR="003148DA" w:rsidRDefault="003148DA" w:rsidP="003148D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</w:rPr>
      </w:pPr>
    </w:p>
    <w:p w:rsidR="003148DA" w:rsidRDefault="003148DA" w:rsidP="003148D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УТВЕРЖДАЮ</w:t>
      </w:r>
    </w:p>
    <w:p w:rsidR="00771E36" w:rsidRDefault="00771E36" w:rsidP="003148D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МКОУ «Петровская ОШ»</w:t>
      </w:r>
    </w:p>
    <w:p w:rsidR="00771E36" w:rsidRDefault="00771E36" w:rsidP="003148D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Т.З.Сеитвелиев</w:t>
      </w:r>
      <w:proofErr w:type="spellEnd"/>
    </w:p>
    <w:p w:rsidR="00771E36" w:rsidRDefault="00771E36" w:rsidP="003148D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«30» августа 2016</w:t>
      </w: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ПАСПОРТ ДОСТУПНОСТИ</w:t>
      </w: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объекта социальной инфраструктуры (ОСИ)</w:t>
      </w: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Segoe UI Symbol" w:hAnsi="Times New Roman" w:cs="Times New Roman"/>
          <w:b/>
          <w:sz w:val="24"/>
          <w:u w:val="single"/>
        </w:rPr>
        <w:t>№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1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Общие сведения об объекте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53D1D" w:rsidRPr="00A53D1D" w:rsidRDefault="003148DA" w:rsidP="00A53D1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</w:rPr>
        <w:t xml:space="preserve">1.1. Наименование (вид) объекта: </w:t>
      </w:r>
      <w:r w:rsidR="00A53D1D" w:rsidRPr="00A53D1D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МКОУ «</w:t>
      </w:r>
      <w:proofErr w:type="gramStart"/>
      <w:r w:rsidR="00A53D1D" w:rsidRPr="00A53D1D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Петровская</w:t>
      </w:r>
      <w:proofErr w:type="gramEnd"/>
      <w:r w:rsidR="00A53D1D" w:rsidRPr="00A53D1D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ОШ» Белогорского района Республики Крым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53D1D" w:rsidRPr="00A53D1D" w:rsidRDefault="003148DA" w:rsidP="00A53D1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</w:rPr>
        <w:t xml:space="preserve">1.2. Адрес объекта: </w:t>
      </w:r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 xml:space="preserve">297634, Республика Крым, Белогорский </w:t>
      </w:r>
      <w:proofErr w:type="spellStart"/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>район</w:t>
      </w:r>
      <w:proofErr w:type="gramStart"/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>,с</w:t>
      </w:r>
      <w:proofErr w:type="spellEnd"/>
      <w:proofErr w:type="gramEnd"/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 xml:space="preserve">. </w:t>
      </w:r>
      <w:proofErr w:type="spellStart"/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>Петрово,ул</w:t>
      </w:r>
      <w:proofErr w:type="spellEnd"/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>. Мира, дом 89А</w:t>
      </w:r>
    </w:p>
    <w:p w:rsidR="003148DA" w:rsidRP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1.3. Сведения о размещении объекта: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отдельно стоящее здание: </w:t>
      </w:r>
      <w:r w:rsidR="00A53D1D">
        <w:rPr>
          <w:rFonts w:ascii="Times New Roman" w:eastAsia="Times New Roman" w:hAnsi="Times New Roman" w:cs="Times New Roman"/>
          <w:i/>
          <w:sz w:val="24"/>
          <w:u w:val="single"/>
        </w:rPr>
        <w:t>419.00</w:t>
      </w:r>
      <w:r>
        <w:rPr>
          <w:rFonts w:ascii="Times New Roman" w:eastAsia="Times New Roman" w:hAnsi="Times New Roman" w:cs="Times New Roman"/>
          <w:sz w:val="24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</w:rPr>
        <w:t>.м</w:t>
      </w:r>
      <w:proofErr w:type="gramEnd"/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часть здания: __________ этажей (или на ___________ этаже), _________ кв</w:t>
      </w:r>
      <w:proofErr w:type="gramStart"/>
      <w:r>
        <w:rPr>
          <w:rFonts w:ascii="Times New Roman" w:eastAsia="Times New Roman" w:hAnsi="Times New Roman" w:cs="Times New Roman"/>
          <w:sz w:val="24"/>
        </w:rPr>
        <w:t>.м</w:t>
      </w:r>
      <w:proofErr w:type="gramEnd"/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наличие прилегающего земельного участка (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да</w:t>
      </w:r>
      <w:r>
        <w:rPr>
          <w:rFonts w:ascii="Times New Roman" w:eastAsia="Times New Roman" w:hAnsi="Times New Roman" w:cs="Times New Roman"/>
          <w:sz w:val="24"/>
        </w:rPr>
        <w:t xml:space="preserve">, нет); </w:t>
      </w:r>
      <w:r w:rsidR="00A53D1D">
        <w:rPr>
          <w:rFonts w:ascii="Times New Roman" w:eastAsia="Times New Roman" w:hAnsi="Times New Roman" w:cs="Times New Roman"/>
          <w:i/>
          <w:sz w:val="24"/>
          <w:u w:val="single"/>
        </w:rPr>
        <w:t>0,28 га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1.4. Год постройки здания: </w:t>
      </w:r>
      <w:r w:rsidR="00A53D1D">
        <w:rPr>
          <w:rFonts w:ascii="Times New Roman" w:eastAsia="Times New Roman" w:hAnsi="Times New Roman" w:cs="Times New Roman"/>
          <w:i/>
          <w:sz w:val="24"/>
          <w:u w:val="single"/>
        </w:rPr>
        <w:t>1900</w:t>
      </w:r>
      <w:r>
        <w:rPr>
          <w:rFonts w:ascii="Times New Roman" w:eastAsia="Times New Roman" w:hAnsi="Times New Roman" w:cs="Times New Roman"/>
          <w:sz w:val="24"/>
        </w:rPr>
        <w:t xml:space="preserve">, последнего капитального ремонта: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1999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1.5. Дата предстоящих плановых ремонтных работ: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текущего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2015</w:t>
      </w:r>
      <w:r>
        <w:rPr>
          <w:rFonts w:ascii="Times New Roman" w:eastAsia="Times New Roman" w:hAnsi="Times New Roman" w:cs="Times New Roman"/>
          <w:i/>
          <w:sz w:val="24"/>
        </w:rPr>
        <w:t xml:space="preserve">, капитального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__-___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об организации, расположенной на объекте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53D1D" w:rsidRPr="00A53D1D" w:rsidRDefault="003148DA" w:rsidP="00A53D1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4"/>
        </w:rPr>
        <w:t>1.6. Название организации (учреждения), (полное юридическое наименование – согласно Уставу</w:t>
      </w:r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 xml:space="preserve"> Муниципальное казенное общеобразовательное учреждение «Петровская основная школа» Белогорского района Республики Крым</w:t>
      </w:r>
      <w:proofErr w:type="gramStart"/>
      <w:r w:rsidR="00A53D1D" w:rsidRPr="00A53D1D">
        <w:rPr>
          <w:rFonts w:ascii="Times New Roman" w:eastAsia="Times New Roman" w:hAnsi="Times New Roman" w:cs="Times New Roman"/>
          <w:sz w:val="24"/>
          <w:szCs w:val="26"/>
          <w:lang w:eastAsia="en-US"/>
        </w:rPr>
        <w:t xml:space="preserve"> ;</w:t>
      </w:r>
      <w:proofErr w:type="gramEnd"/>
      <w:r w:rsidR="00A53D1D" w:rsidRPr="00A53D1D">
        <w:rPr>
          <w:rFonts w:ascii="Times New Roman" w:eastAsia="Times New Roman" w:hAnsi="Times New Roman" w:cs="Times New Roman"/>
          <w:sz w:val="24"/>
          <w:szCs w:val="26"/>
          <w:lang w:eastAsia="en-US"/>
        </w:rPr>
        <w:t xml:space="preserve"> (краткое наименование): </w:t>
      </w:r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>МКОУ «</w:t>
      </w:r>
      <w:proofErr w:type="gramStart"/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>Петровская</w:t>
      </w:r>
      <w:proofErr w:type="gramEnd"/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 xml:space="preserve"> ОШ» Белогорского района Республики Крым</w:t>
      </w:r>
    </w:p>
    <w:p w:rsidR="00A53D1D" w:rsidRPr="00A53D1D" w:rsidRDefault="003148DA" w:rsidP="00A53D1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</w:rPr>
        <w:t xml:space="preserve"> 1.7.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Юридический адрес организации (учреждения): </w:t>
      </w:r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>297634, Республика Крым, Белогорский район, с. Петрово, ул. Мира, дом 89А</w:t>
      </w:r>
      <w:proofErr w:type="gramEnd"/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1.8. Основание для пользования объектом (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оперативное управление</w:t>
      </w:r>
      <w:r>
        <w:rPr>
          <w:rFonts w:ascii="Times New Roman" w:eastAsia="Times New Roman" w:hAnsi="Times New Roman" w:cs="Times New Roman"/>
          <w:sz w:val="24"/>
        </w:rPr>
        <w:t>, аренда, собственность)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1.9. Форма собственности (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государственная</w:t>
      </w:r>
      <w:r>
        <w:rPr>
          <w:rFonts w:ascii="Times New Roman" w:eastAsia="Times New Roman" w:hAnsi="Times New Roman" w:cs="Times New Roman"/>
          <w:sz w:val="24"/>
        </w:rPr>
        <w:t xml:space="preserve">, негосударственная) 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1.10. Территориальная принадлежность (федеральная,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региональная</w:t>
      </w:r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муниципальная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A53D1D" w:rsidRPr="00A53D1D" w:rsidRDefault="003148DA" w:rsidP="00A5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1.11. Вышестоящая организация (</w:t>
      </w:r>
      <w:r>
        <w:rPr>
          <w:rFonts w:ascii="Times New Roman" w:eastAsia="Times New Roman" w:hAnsi="Times New Roman" w:cs="Times New Roman"/>
          <w:i/>
          <w:sz w:val="24"/>
        </w:rPr>
        <w:t>наименовани</w:t>
      </w:r>
      <w:r>
        <w:rPr>
          <w:rFonts w:ascii="Times New Roman" w:eastAsia="Times New Roman" w:hAnsi="Times New Roman" w:cs="Times New Roman"/>
          <w:sz w:val="24"/>
        </w:rPr>
        <w:t>е):</w:t>
      </w:r>
      <w:r w:rsidR="00A53D1D" w:rsidRPr="00A53D1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53D1D">
        <w:rPr>
          <w:rFonts w:ascii="Times New Roman" w:eastAsia="Times New Roman" w:hAnsi="Times New Roman" w:cs="Times New Roman"/>
          <w:b/>
          <w:sz w:val="24"/>
        </w:rPr>
        <w:t>У</w:t>
      </w:r>
      <w:r w:rsidR="00A53D1D" w:rsidRPr="00A53D1D">
        <w:rPr>
          <w:rFonts w:ascii="Times New Roman" w:eastAsia="Times New Roman" w:hAnsi="Times New Roman" w:cs="Times New Roman"/>
          <w:b/>
          <w:sz w:val="24"/>
        </w:rPr>
        <w:t xml:space="preserve">правление </w:t>
      </w:r>
      <w:proofErr w:type="spellStart"/>
      <w:r w:rsidR="00A53D1D" w:rsidRPr="00A53D1D">
        <w:rPr>
          <w:rFonts w:ascii="Times New Roman" w:eastAsia="Times New Roman" w:hAnsi="Times New Roman" w:cs="Times New Roman"/>
          <w:b/>
          <w:sz w:val="24"/>
        </w:rPr>
        <w:t>образования</w:t>
      </w:r>
      <w:proofErr w:type="gramStart"/>
      <w:r w:rsidR="00A53D1D" w:rsidRPr="00A53D1D">
        <w:rPr>
          <w:rFonts w:ascii="Times New Roman" w:eastAsia="Times New Roman" w:hAnsi="Times New Roman" w:cs="Times New Roman"/>
          <w:b/>
          <w:sz w:val="24"/>
        </w:rPr>
        <w:t>,м</w:t>
      </w:r>
      <w:proofErr w:type="gramEnd"/>
      <w:r w:rsidR="00A53D1D" w:rsidRPr="00A53D1D">
        <w:rPr>
          <w:rFonts w:ascii="Times New Roman" w:eastAsia="Times New Roman" w:hAnsi="Times New Roman" w:cs="Times New Roman"/>
          <w:b/>
          <w:sz w:val="24"/>
        </w:rPr>
        <w:t>олодёжи</w:t>
      </w:r>
      <w:proofErr w:type="spellEnd"/>
      <w:r w:rsidR="00A53D1D" w:rsidRPr="00A53D1D">
        <w:rPr>
          <w:rFonts w:ascii="Times New Roman" w:eastAsia="Times New Roman" w:hAnsi="Times New Roman" w:cs="Times New Roman"/>
          <w:b/>
          <w:sz w:val="24"/>
        </w:rPr>
        <w:t xml:space="preserve"> и спорта администрации Белогорского района Республики Крым</w:t>
      </w:r>
    </w:p>
    <w:p w:rsidR="003148DA" w:rsidRPr="00A53D1D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3D1D" w:rsidRPr="00A53D1D" w:rsidRDefault="003148DA" w:rsidP="00A53D1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4"/>
        </w:rPr>
        <w:t xml:space="preserve">1.12. Адрес вышестоящей организации, другие координаты: </w:t>
      </w:r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>297600, г. Белогорск, ул</w:t>
      </w:r>
      <w:proofErr w:type="gramStart"/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>.М</w:t>
      </w:r>
      <w:proofErr w:type="gramEnd"/>
      <w:r w:rsidR="00A53D1D" w:rsidRPr="00A53D1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>ира1.</w:t>
      </w:r>
    </w:p>
    <w:p w:rsidR="00A53D1D" w:rsidRPr="00A53D1D" w:rsidRDefault="00A53D1D" w:rsidP="00A53D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3148DA" w:rsidRPr="00A53D1D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3003D" w:rsidRDefault="00D3003D" w:rsidP="00A53D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3003D" w:rsidRDefault="00D3003D" w:rsidP="00A53D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3003D" w:rsidRDefault="00D3003D" w:rsidP="00A53D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71E36" w:rsidRDefault="00771E36" w:rsidP="00A53D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53D1D" w:rsidRDefault="00771E36" w:rsidP="00A53D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</w:t>
      </w:r>
      <w:r w:rsidR="003148DA">
        <w:rPr>
          <w:rFonts w:ascii="Times New Roman" w:eastAsia="Times New Roman" w:hAnsi="Times New Roman" w:cs="Times New Roman"/>
          <w:b/>
          <w:sz w:val="24"/>
        </w:rPr>
        <w:t>2. Характеристика деят</w:t>
      </w:r>
      <w:r w:rsidR="00A53D1D">
        <w:rPr>
          <w:rFonts w:ascii="Times New Roman" w:eastAsia="Times New Roman" w:hAnsi="Times New Roman" w:cs="Times New Roman"/>
          <w:b/>
          <w:sz w:val="24"/>
        </w:rPr>
        <w:t>ельности организации на объекте</w:t>
      </w:r>
    </w:p>
    <w:p w:rsidR="003148DA" w:rsidRPr="00A53D1D" w:rsidRDefault="003148DA" w:rsidP="00A53D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2.1 Сфера деятельности (здравоохранение, образование,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социальная защита</w:t>
      </w:r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физическая культура и спорт, культура, связь и информация, транспорт, жилой фонд, потребительск</w:t>
      </w:r>
      <w:r w:rsidR="00A53D1D">
        <w:rPr>
          <w:rFonts w:ascii="Times New Roman" w:eastAsia="Times New Roman" w:hAnsi="Times New Roman" w:cs="Times New Roman"/>
          <w:sz w:val="24"/>
        </w:rPr>
        <w:t>ий рынок и сфера услуг, другое-образование</w:t>
      </w:r>
      <w:proofErr w:type="gramEnd"/>
    </w:p>
    <w:p w:rsidR="00A53D1D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2.2 Виды оказываемых услуг: </w:t>
      </w:r>
      <w:r w:rsidR="00A53D1D">
        <w:rPr>
          <w:rFonts w:ascii="Times New Roman" w:eastAsia="Times New Roman" w:hAnsi="Times New Roman" w:cs="Times New Roman"/>
          <w:i/>
          <w:sz w:val="24"/>
          <w:u w:val="single"/>
        </w:rPr>
        <w:t>основное общее образование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 Форма оказания услуг: (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на объекте, </w:t>
      </w:r>
      <w:r w:rsidRPr="00A53D1D">
        <w:rPr>
          <w:rFonts w:ascii="Times New Roman" w:eastAsia="Times New Roman" w:hAnsi="Times New Roman" w:cs="Times New Roman"/>
          <w:i/>
          <w:sz w:val="24"/>
        </w:rPr>
        <w:t>с длительным пребыванием, в т.ч. проживанием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, на дому,</w:t>
      </w:r>
      <w:r>
        <w:rPr>
          <w:rFonts w:ascii="Times New Roman" w:eastAsia="Times New Roman" w:hAnsi="Times New Roman" w:cs="Times New Roman"/>
          <w:sz w:val="24"/>
        </w:rPr>
        <w:t xml:space="preserve"> дистанционно) 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 Категории обслуживаемого населения по возрасту: (</w:t>
      </w:r>
      <w:r w:rsidRPr="00A53D1D">
        <w:rPr>
          <w:rFonts w:ascii="Times New Roman" w:eastAsia="Times New Roman" w:hAnsi="Times New Roman" w:cs="Times New Roman"/>
          <w:i/>
          <w:sz w:val="24"/>
          <w:u w:val="single"/>
        </w:rPr>
        <w:t>дети</w:t>
      </w:r>
      <w:r>
        <w:rPr>
          <w:rFonts w:ascii="Times New Roman" w:eastAsia="Times New Roman" w:hAnsi="Times New Roman" w:cs="Times New Roman"/>
          <w:sz w:val="24"/>
        </w:rPr>
        <w:t>, взрослые трудоспособного возраста, пожилые</w:t>
      </w:r>
      <w:r w:rsidRPr="00A53D1D">
        <w:rPr>
          <w:rFonts w:ascii="Times New Roman" w:eastAsia="Times New Roman" w:hAnsi="Times New Roman" w:cs="Times New Roman"/>
          <w:i/>
          <w:sz w:val="24"/>
        </w:rPr>
        <w:t>; все возрастные категории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2.5 Категории обслуживаемых инвалидов: </w:t>
      </w:r>
      <w:r w:rsidRPr="00A53D1D">
        <w:rPr>
          <w:rFonts w:ascii="Times New Roman" w:eastAsia="Times New Roman" w:hAnsi="Times New Roman" w:cs="Times New Roman"/>
          <w:i/>
          <w:sz w:val="24"/>
        </w:rPr>
        <w:t>инвалиды, передвигающиеся на коляске, инвалиды с нарушениями опорно-двигательного аппарата, нарушениями зрения, нарушениями слуха, нарушениями умственного развития</w:t>
      </w:r>
    </w:p>
    <w:p w:rsidR="003148DA" w:rsidRDefault="003148DA" w:rsidP="003148DA">
      <w:pPr>
        <w:spacing w:after="0" w:line="240" w:lineRule="auto"/>
        <w:ind w:firstLine="21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2.6 Плановая мощность: посещаемость (количество обслуживаемых в день), вместимость, пропускная способность: </w:t>
      </w:r>
      <w:r w:rsidR="00A53D1D">
        <w:rPr>
          <w:rFonts w:ascii="Times New Roman" w:eastAsia="Times New Roman" w:hAnsi="Times New Roman" w:cs="Times New Roman"/>
          <w:i/>
          <w:sz w:val="24"/>
          <w:u w:val="single"/>
        </w:rPr>
        <w:t>47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мест - стационарные отделения, 10 мест – нестационарные отделения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2.7 Участие в исполнении ИПР инвалида, ребенка-инвалида (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да</w:t>
      </w:r>
      <w:r>
        <w:rPr>
          <w:rFonts w:ascii="Times New Roman" w:eastAsia="Times New Roman" w:hAnsi="Times New Roman" w:cs="Times New Roman"/>
          <w:sz w:val="24"/>
        </w:rPr>
        <w:t xml:space="preserve">, нет) </w:t>
      </w: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Состояние доступности объекта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3.1. Путь следования к объекту пассажирским транспортом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(описать маршрут движения с использованием пассажирского транспорта) 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Автобусы </w:t>
      </w:r>
      <w:r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(от остановки </w:t>
      </w:r>
      <w:r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до остановки </w:t>
      </w:r>
      <w:r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), трамвай </w:t>
      </w:r>
      <w:r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(от остановки </w:t>
      </w:r>
      <w:r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до остановки </w:t>
      </w:r>
      <w:r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наличие адаптированного пассажирского транспорта к объекту: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нет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 Путь к объекту от ближайшей остановки пассажирского транспорта: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3.2.1 расстояние до объекта от остановки транспорта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200</w:t>
      </w:r>
      <w:r>
        <w:rPr>
          <w:rFonts w:ascii="Times New Roman" w:eastAsia="Times New Roman" w:hAnsi="Times New Roman" w:cs="Times New Roman"/>
          <w:sz w:val="24"/>
        </w:rPr>
        <w:t xml:space="preserve"> м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3.2.2 время движения (пешком)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мин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3.2.3 наличие выделенного от проезжей части пешеходного пути (</w:t>
      </w:r>
      <w:r>
        <w:rPr>
          <w:rFonts w:ascii="Times New Roman" w:eastAsia="Times New Roman" w:hAnsi="Times New Roman" w:cs="Times New Roman"/>
          <w:i/>
          <w:sz w:val="24"/>
        </w:rPr>
        <w:t xml:space="preserve">да,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нет</w:t>
      </w:r>
      <w:r>
        <w:rPr>
          <w:rFonts w:ascii="Times New Roman" w:eastAsia="Times New Roman" w:hAnsi="Times New Roman" w:cs="Times New Roman"/>
          <w:sz w:val="24"/>
        </w:rPr>
        <w:t>),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3.2.4 Перекрестки: </w:t>
      </w:r>
      <w:r>
        <w:rPr>
          <w:rFonts w:ascii="Times New Roman" w:eastAsia="Times New Roman" w:hAnsi="Times New Roman" w:cs="Times New Roman"/>
          <w:i/>
          <w:sz w:val="24"/>
        </w:rPr>
        <w:t xml:space="preserve">нерегулируемые; регулируемые, со звуковой сигнализацией, таймером;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нет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3.2.5 Информация на пути следования к объекту: </w:t>
      </w:r>
      <w:r>
        <w:rPr>
          <w:rFonts w:ascii="Times New Roman" w:eastAsia="Times New Roman" w:hAnsi="Times New Roman" w:cs="Times New Roman"/>
          <w:i/>
          <w:sz w:val="24"/>
        </w:rPr>
        <w:t xml:space="preserve">акустическая, тактильная, визуальная;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нет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3.2.6 Перепады высоты на пути: </w:t>
      </w:r>
      <w:r>
        <w:rPr>
          <w:rFonts w:ascii="Times New Roman" w:eastAsia="Times New Roman" w:hAnsi="Times New Roman" w:cs="Times New Roman"/>
          <w:i/>
          <w:sz w:val="24"/>
        </w:rPr>
        <w:t xml:space="preserve">есть,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нет</w:t>
      </w:r>
      <w:r>
        <w:rPr>
          <w:rFonts w:ascii="Times New Roman" w:eastAsia="Times New Roman" w:hAnsi="Times New Roman" w:cs="Times New Roman"/>
          <w:sz w:val="24"/>
        </w:rPr>
        <w:t xml:space="preserve"> (описать________________________________)</w:t>
      </w:r>
    </w:p>
    <w:p w:rsidR="003148DA" w:rsidRDefault="003148DA" w:rsidP="00314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Их обустройство для инвалидов на коляске: </w:t>
      </w:r>
      <w:r>
        <w:rPr>
          <w:rFonts w:ascii="Times New Roman" w:eastAsia="Times New Roman" w:hAnsi="Times New Roman" w:cs="Times New Roman"/>
          <w:i/>
          <w:sz w:val="24"/>
        </w:rPr>
        <w:t>да, нет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( __________________________)</w:t>
      </w:r>
      <w:proofErr w:type="gramEnd"/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148DA" w:rsidRDefault="003148DA" w:rsidP="003148D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3.3 Организация доступности объекта для инвалидов – форма обслуживания*</w:t>
      </w: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674"/>
        <w:gridCol w:w="5689"/>
        <w:gridCol w:w="2959"/>
      </w:tblGrid>
      <w:tr w:rsidR="003148DA" w:rsidTr="003148DA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left="-13" w:right="-127" w:hanging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  <w:p w:rsidR="003148DA" w:rsidRDefault="003148DA">
            <w:pPr>
              <w:spacing w:after="0" w:line="240" w:lineRule="auto"/>
              <w:ind w:left="-13" w:right="-127" w:hanging="11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Категория инвалидов</w:t>
            </w:r>
          </w:p>
          <w:p w:rsidR="003148DA" w:rsidRDefault="003148DA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Вариант организации доступности объекта</w:t>
            </w:r>
          </w:p>
          <w:p w:rsidR="003148DA" w:rsidRDefault="003148DA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(формы обслуживания)*</w:t>
            </w:r>
          </w:p>
        </w:tc>
      </w:tr>
      <w:tr w:rsidR="003148DA" w:rsidTr="003148DA">
        <w:trPr>
          <w:trHeight w:val="34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категории инвалидов и МГН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ВНД</w:t>
            </w:r>
          </w:p>
        </w:tc>
      </w:tr>
      <w:tr w:rsidR="003148DA" w:rsidTr="003148DA">
        <w:trPr>
          <w:trHeight w:val="1"/>
          <w:jc w:val="center"/>
        </w:trPr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73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том числе инвалиды:</w:t>
            </w:r>
          </w:p>
        </w:tc>
      </w:tr>
      <w:tr w:rsidR="003148DA" w:rsidTr="003148DA">
        <w:trPr>
          <w:trHeight w:val="34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передвигающиеся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креслах-колясках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ВНД</w:t>
            </w:r>
          </w:p>
        </w:tc>
      </w:tr>
      <w:tr w:rsidR="003148DA" w:rsidTr="003148DA">
        <w:trPr>
          <w:trHeight w:val="34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ВНД</w:t>
            </w:r>
          </w:p>
        </w:tc>
      </w:tr>
      <w:tr w:rsidR="003148DA" w:rsidTr="003148DA">
        <w:trPr>
          <w:trHeight w:val="34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ВНД</w:t>
            </w:r>
          </w:p>
        </w:tc>
      </w:tr>
      <w:tr w:rsidR="003148DA" w:rsidTr="003148DA">
        <w:trPr>
          <w:trHeight w:val="34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ВНД</w:t>
            </w:r>
          </w:p>
        </w:tc>
      </w:tr>
      <w:tr w:rsidR="003148DA" w:rsidTr="003148DA">
        <w:trPr>
          <w:trHeight w:val="34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ВНД</w:t>
            </w:r>
          </w:p>
        </w:tc>
      </w:tr>
    </w:tbl>
    <w:p w:rsidR="003148DA" w:rsidRDefault="003148DA" w:rsidP="00314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- указывается один из вариантов: «А», «Б», «ДУ», «ВНД»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3.4 Состояние доступности основных структурно-функциональных зон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709"/>
        <w:gridCol w:w="5670"/>
        <w:gridCol w:w="2977"/>
      </w:tblGrid>
      <w:tr w:rsidR="003148DA" w:rsidTr="003148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  <w:p w:rsidR="003148DA" w:rsidRDefault="003148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структурно-функциональные зоны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8DA" w:rsidRDefault="00314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Состояние доступности, в том числе для основных категорий инвалидов**</w:t>
            </w:r>
          </w:p>
        </w:tc>
      </w:tr>
      <w:tr w:rsidR="003148DA" w:rsidTr="003148DA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ВНД-В</w:t>
            </w:r>
          </w:p>
        </w:tc>
      </w:tr>
      <w:tr w:rsidR="003148DA" w:rsidTr="003148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 (входы) в здание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ДП-И (г, у), </w:t>
            </w:r>
          </w:p>
          <w:p w:rsidR="003148DA" w:rsidRDefault="003148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ВНД-И (к, о, с)</w:t>
            </w:r>
          </w:p>
        </w:tc>
      </w:tr>
      <w:tr w:rsidR="003148DA" w:rsidTr="003148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ВНД-В</w:t>
            </w:r>
          </w:p>
        </w:tc>
      </w:tr>
      <w:tr w:rsidR="003148DA" w:rsidTr="003148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Зона целевого назначения здания (целевого посещения объекта) – кабинетная форма обслуживания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ДП-И (о, у), ДЧ-И (к), ВНД-И (с, г)</w:t>
            </w:r>
          </w:p>
        </w:tc>
      </w:tr>
      <w:tr w:rsidR="003148DA" w:rsidTr="003148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Зона целевого назначения здания (целевого посещения объекта) – зальная форма обслуживания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ДП-И (о, у), </w:t>
            </w:r>
          </w:p>
          <w:p w:rsidR="003148DA" w:rsidRDefault="003148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ВНД-И (к, с, г)</w:t>
            </w:r>
          </w:p>
        </w:tc>
      </w:tr>
      <w:tr w:rsidR="003148DA" w:rsidTr="003148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Зона целевого назначения здания (целевого посещения объекта) – жилые помещения (палаты)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ДП-И (о,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у), </w:t>
            </w:r>
          </w:p>
          <w:p w:rsidR="003148DA" w:rsidRDefault="003148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ДЧ-И (к), ДУ-И (с)</w:t>
            </w:r>
          </w:p>
        </w:tc>
      </w:tr>
      <w:tr w:rsidR="003148DA" w:rsidTr="003148DA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Санитарно-гигиенические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ВНД-В</w:t>
            </w:r>
          </w:p>
        </w:tc>
      </w:tr>
      <w:tr w:rsidR="003148DA" w:rsidTr="003148DA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 информации и связи (на всех зонах)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ВНД-В</w:t>
            </w:r>
          </w:p>
        </w:tc>
      </w:tr>
      <w:tr w:rsidR="003148DA" w:rsidTr="003148DA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ВНД-В</w:t>
            </w:r>
          </w:p>
        </w:tc>
      </w:tr>
    </w:tbl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 Указывается: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ДУ-В - доступно условно всем, ДУ-И (к, о, с, г, у) – доступно условно избирательно (указать категории инвалидов);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ВНД-В – временно недоступно всем, ВНД-И (к, о, с,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у) – временно недоступно избирательно (указать категории инвалидов)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3.5. Итоговое заключение о состоянии доступности ОСИ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Объект признан 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временно недоступным для всех категорий инвалидов.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Для решения вопросов доступности 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для всех категорий инвалидов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i/>
          <w:sz w:val="24"/>
          <w:u w:val="single"/>
        </w:rPr>
        <w:t>качестве</w:t>
      </w:r>
      <w:proofErr w:type="gramEnd"/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безусловно обязательных мер требуется, прежде всего, установить информацию об ОСИ у входа на территорию, организовать автостоянку и освещение, отремонтировать покрытие пешеходных путей на прилегающей территории, организовать оказание ситуационной помощи сотрудниками учреждения с закреплением функциональных обязанностей в должностных инструкциях, продумать и обозначить на схемах наиболее оптимальные пути движения к зоне целевого назначения и санитарно-гигиеническим помещениям, а также организовать систему оповещения в экстренных случаях и обозначить пути эвакуации. 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Для обеспечения полной доступности объекта для инвалидов с умственными нарушениями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необходимо оборудовать санитарно-гигиенические помещения в каждом жилом блоке и для нестационарных клиентов и посетителей с установкой кнопки вызова персонала. 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Для обеспечения полной доступности объекта для инвалидов с патологией опорно-двигательного аппарата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требуется установка оградительных поручней на входной площадке главного входа, нормативных поручней на лестницах и вдоль стен. 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Для обеспечения условной доступности объекта для инвалидов с нарушениями слуха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необходимо выделить в зале не менее 5% специально оборудованных мест с возможностью усиления звука, а также организовать </w:t>
      </w:r>
      <w:proofErr w:type="spellStart"/>
      <w:r>
        <w:rPr>
          <w:rFonts w:ascii="Times New Roman" w:eastAsia="Times New Roman" w:hAnsi="Times New Roman" w:cs="Times New Roman"/>
          <w:i/>
          <w:sz w:val="24"/>
          <w:u w:val="single"/>
        </w:rPr>
        <w:t>сурдоперевод</w:t>
      </w:r>
      <w:proofErr w:type="spellEnd"/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при оказании услуг. 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u w:val="single"/>
        </w:rPr>
        <w:lastRenderedPageBreak/>
        <w:t xml:space="preserve">Для обеспечения частичной доступности объекта для инвалидов, передвигающихся на креслах-колясках,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требуется комплексное оборудование входа для инвалидов на креслах-колясках с установкой нормативного пандуса в левом крыле здания с обеспечением информационного сопровождения от входа на территорию, установка бортиков на путях движения, а также выделение зоны проживания на 1ом этаже в левом крыле здания, максимально приближенном ко вновь организованному входу с обустройством всех</w:t>
      </w:r>
      <w:proofErr w:type="gramEnd"/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функциональных помещений в этом блоке. Для обеспечения условной доступности объекта для этой категории инвалидов требуется приобретение ТСР (</w:t>
      </w:r>
      <w:proofErr w:type="spellStart"/>
      <w:r>
        <w:rPr>
          <w:rFonts w:ascii="Times New Roman" w:eastAsia="Times New Roman" w:hAnsi="Times New Roman" w:cs="Times New Roman"/>
          <w:i/>
          <w:sz w:val="24"/>
          <w:u w:val="single"/>
        </w:rPr>
        <w:t>лестницехода</w:t>
      </w:r>
      <w:proofErr w:type="spellEnd"/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) и оказание ситуационной помощи со стороны персонала. 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Обеспечение доступности для инвалидов с нарушениями зрения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на первом этапе может решаться путём оказания ситуационной помощи на всех зонах, что обеспечит условную доступность объекта; при комплексном развитии системы информации на объекте с использованием контрастных цветовых и тактильных направляющих на всех путях движения, в т.ч. на прилегающей территории, дублировании основной информации рельефно-точечным шрифтом и акустической информацией может быть достигнута полная доступность объекта для инвалидов с нарушениями зрения.</w:t>
      </w: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Управленческое решение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148DA" w:rsidRDefault="003148DA" w:rsidP="003148DA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4.1. Рекомендации по адаптации основных структурных элементов объекта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664"/>
        <w:gridCol w:w="5651"/>
        <w:gridCol w:w="3148"/>
      </w:tblGrid>
      <w:tr w:rsidR="003148DA" w:rsidTr="003148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  <w:p w:rsidR="003148DA" w:rsidRDefault="003148DA">
            <w:pPr>
              <w:spacing w:after="0" w:line="360" w:lineRule="auto"/>
              <w:ind w:right="-110" w:hanging="7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структурно-функциональные зоны объекта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Рекомендации по адаптации объекта (вид работы)*</w:t>
            </w:r>
          </w:p>
        </w:tc>
      </w:tr>
      <w:tr w:rsidR="003148DA" w:rsidTr="003148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Территория, прилегающая к зданию (участок)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Орг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ТСР,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тек.ремонт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148DA" w:rsidTr="003148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 (входы) в здание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Орг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ТСР,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тек.ремонт</w:t>
            </w:r>
            <w:proofErr w:type="spellEnd"/>
          </w:p>
        </w:tc>
      </w:tr>
      <w:tr w:rsidR="003148DA" w:rsidTr="003148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Путь (пути) движения внутри здания (в т.ч. пути эвакуации)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Орг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ТСР,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тек.ремонт</w:t>
            </w:r>
            <w:proofErr w:type="spellEnd"/>
          </w:p>
        </w:tc>
      </w:tr>
      <w:tr w:rsidR="003148DA" w:rsidTr="003148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Орг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ТСР,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тек.ремонт</w:t>
            </w:r>
            <w:proofErr w:type="spellEnd"/>
          </w:p>
        </w:tc>
      </w:tr>
      <w:tr w:rsidR="003148DA" w:rsidTr="003148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Санитарно-гигиенические помещения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Орг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ТСР,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тек.ремонт</w:t>
            </w:r>
            <w:proofErr w:type="spellEnd"/>
          </w:p>
        </w:tc>
      </w:tr>
      <w:tr w:rsidR="003148DA" w:rsidTr="003148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 информации на объекте (на всех зонах)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Орг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ТСР,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тек.ремонт</w:t>
            </w:r>
            <w:proofErr w:type="spellEnd"/>
          </w:p>
        </w:tc>
      </w:tr>
      <w:tr w:rsidR="003148DA" w:rsidTr="003148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Пути движения к объекту (от остановки транспорта)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Орг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ТСР,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тек.ремонт</w:t>
            </w:r>
            <w:proofErr w:type="spellEnd"/>
          </w:p>
        </w:tc>
      </w:tr>
      <w:tr w:rsidR="003148DA" w:rsidTr="003148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8DA" w:rsidRDefault="003148DA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48DA" w:rsidRDefault="003148DA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зоны и участки</w:t>
            </w:r>
          </w:p>
          <w:p w:rsidR="003148DA" w:rsidRDefault="003148DA">
            <w:pPr>
              <w:spacing w:after="0" w:line="240" w:lineRule="auto"/>
              <w:ind w:firstLine="26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8DA" w:rsidRDefault="003148DA">
            <w:pPr>
              <w:spacing w:after="0" w:line="240" w:lineRule="auto"/>
              <w:ind w:firstLine="2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Орг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ТСР,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тек.ремонт</w:t>
            </w:r>
            <w:proofErr w:type="spellEnd"/>
          </w:p>
        </w:tc>
      </w:tr>
    </w:tbl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3148DA" w:rsidRDefault="003148DA" w:rsidP="003148DA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4.2. Период проведения работ: </w:t>
      </w:r>
      <w:r w:rsidR="00A53D1D">
        <w:rPr>
          <w:rFonts w:ascii="Times New Roman" w:eastAsia="Times New Roman" w:hAnsi="Times New Roman" w:cs="Times New Roman"/>
          <w:i/>
          <w:sz w:val="24"/>
          <w:u w:val="single"/>
        </w:rPr>
        <w:t>2016-2017 г.г.</w:t>
      </w:r>
      <w:bookmarkStart w:id="0" w:name="_GoBack"/>
      <w:bookmarkEnd w:id="0"/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рамках исполнения: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Адресной программы адаптации объектов социальной инфраструктуры и обеспечения доступности услуг для инвалидов и других маломобильных групп населения на территории </w:t>
      </w:r>
      <w:r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>N</w:t>
      </w:r>
      <w:r w:rsidRPr="003148DA">
        <w:rPr>
          <w:rFonts w:ascii="Times New Roman" w:eastAsia="Times New Roman" w:hAnsi="Times New Roman" w:cs="Times New Roman"/>
          <w:i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района на 2014 год____________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i/>
          <w:sz w:val="24"/>
        </w:rPr>
        <w:t>(указывается наименование документа: программы, плана)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4.3 Ожидаемый результат (по состоянию доступности) после выполнения работ по адаптации: </w:t>
      </w:r>
      <w:r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>на 1 этапе - ДЧ-И (</w:t>
      </w:r>
      <w:proofErr w:type="gramStart"/>
      <w:r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>к</w:t>
      </w:r>
      <w:proofErr w:type="gramEnd"/>
      <w:r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>, о, у), ДУ-И (с, г), на 2 этапе - ДП-И (о, с, у), ДУ-И (к, г).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Оценка результата исполнения программы, плана (по состоянию доступности):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ДП-И (о, с, у), ДУ-И (к, г)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4.4. Для принятия решения требуется, </w:t>
      </w:r>
      <w:r w:rsidRPr="00A53D1D">
        <w:rPr>
          <w:rFonts w:ascii="Times New Roman" w:eastAsia="Times New Roman" w:hAnsi="Times New Roman" w:cs="Times New Roman"/>
          <w:sz w:val="24"/>
          <w:u w:val="single"/>
        </w:rPr>
        <w:t>не требуется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подчеркнуть):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Согласование ________________________________________________________________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Имеется заключение уполномоченной организации о состоянии доступности объекта (</w:t>
      </w:r>
      <w:r>
        <w:rPr>
          <w:rFonts w:ascii="Times New Roman" w:eastAsia="Times New Roman" w:hAnsi="Times New Roman" w:cs="Times New Roman"/>
          <w:i/>
          <w:sz w:val="24"/>
        </w:rPr>
        <w:t>наименование документа и выдавшей его организации, дата</w:t>
      </w:r>
      <w:r>
        <w:rPr>
          <w:rFonts w:ascii="Times New Roman" w:eastAsia="Times New Roman" w:hAnsi="Times New Roman" w:cs="Times New Roman"/>
          <w:sz w:val="24"/>
        </w:rPr>
        <w:t xml:space="preserve">), прилагается 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4.5. Информация размещена (обновлена) на Карте доступности субъек</w:t>
      </w:r>
      <w:r w:rsidR="00A53D1D">
        <w:rPr>
          <w:rFonts w:ascii="Times New Roman" w:eastAsia="Times New Roman" w:hAnsi="Times New Roman" w:cs="Times New Roman"/>
          <w:sz w:val="24"/>
        </w:rPr>
        <w:t>та Российской Федерации, дата _</w:t>
      </w:r>
      <w:r w:rsidR="00A53D1D">
        <w:rPr>
          <w:rFonts w:ascii="Times New Roman" w:eastAsia="Times New Roman" w:hAnsi="Times New Roman" w:cs="Times New Roman"/>
          <w:i/>
          <w:sz w:val="24"/>
          <w:u w:val="single"/>
        </w:rPr>
        <w:t>16.08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.2014, www.zhit-vmeste.ru___</w:t>
      </w:r>
    </w:p>
    <w:p w:rsidR="003148DA" w:rsidRDefault="003148DA" w:rsidP="003148DA">
      <w:pPr>
        <w:spacing w:after="0" w:line="240" w:lineRule="auto"/>
        <w:ind w:left="2127" w:hanging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(наименование сайта, портала)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148DA" w:rsidRDefault="003148DA" w:rsidP="003148DA">
      <w:pPr>
        <w:spacing w:after="0" w:line="240" w:lineRule="auto"/>
        <w:ind w:left="2832" w:hanging="269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Особые отметки</w:t>
      </w:r>
    </w:p>
    <w:p w:rsidR="003148DA" w:rsidRDefault="003148DA" w:rsidP="0031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Паспорт сформирован на основании: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Анкет</w:t>
      </w:r>
      <w:r w:rsidR="00A53D1D">
        <w:rPr>
          <w:rFonts w:ascii="Times New Roman" w:eastAsia="Times New Roman" w:hAnsi="Times New Roman" w:cs="Times New Roman"/>
          <w:sz w:val="24"/>
        </w:rPr>
        <w:t>ы (информации об объекте) от «16» августа2016</w:t>
      </w:r>
      <w:r>
        <w:rPr>
          <w:rFonts w:ascii="Times New Roman" w:eastAsia="Times New Roman" w:hAnsi="Times New Roman" w:cs="Times New Roman"/>
          <w:sz w:val="24"/>
        </w:rPr>
        <w:t xml:space="preserve"> г.,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Акта обследования объекта: </w:t>
      </w:r>
      <w:r>
        <w:rPr>
          <w:rFonts w:ascii="Times New Roman" w:eastAsia="Segoe UI Symbol" w:hAnsi="Times New Roman" w:cs="Times New Roman"/>
          <w:sz w:val="24"/>
        </w:rPr>
        <w:t>№</w:t>
      </w:r>
      <w:r w:rsidR="00A53D1D">
        <w:rPr>
          <w:rFonts w:ascii="Times New Roman" w:eastAsia="Times New Roman" w:hAnsi="Times New Roman" w:cs="Times New Roman"/>
          <w:sz w:val="24"/>
        </w:rPr>
        <w:t xml:space="preserve"> 1 от «16» августа 2016</w:t>
      </w:r>
      <w:r>
        <w:rPr>
          <w:rFonts w:ascii="Times New Roman" w:eastAsia="Times New Roman" w:hAnsi="Times New Roman" w:cs="Times New Roman"/>
          <w:sz w:val="24"/>
        </w:rPr>
        <w:t xml:space="preserve"> г.</w:t>
      </w: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148DA" w:rsidRDefault="003148DA" w:rsidP="0031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Решения Комиссии __________________________ от «____» ____________ 20____ г.</w:t>
      </w:r>
    </w:p>
    <w:p w:rsidR="00B22F6C" w:rsidRDefault="00B22F6C"/>
    <w:sectPr w:rsidR="00B22F6C" w:rsidSect="0064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EE9"/>
    <w:rsid w:val="000E0AFC"/>
    <w:rsid w:val="003148DA"/>
    <w:rsid w:val="00354EE9"/>
    <w:rsid w:val="00641384"/>
    <w:rsid w:val="00771E36"/>
    <w:rsid w:val="00A53D1D"/>
    <w:rsid w:val="00B22F6C"/>
    <w:rsid w:val="00CC6245"/>
    <w:rsid w:val="00D3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DA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DA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DE160-2732-421E-93BC-F2E5D899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Петровская ОШ</cp:lastModifiedBy>
  <cp:revision>5</cp:revision>
  <cp:lastPrinted>2016-08-29T16:34:00Z</cp:lastPrinted>
  <dcterms:created xsi:type="dcterms:W3CDTF">2016-07-27T21:03:00Z</dcterms:created>
  <dcterms:modified xsi:type="dcterms:W3CDTF">2016-08-29T16:35:00Z</dcterms:modified>
</cp:coreProperties>
</file>