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DF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образовательной программы </w:t>
      </w:r>
    </w:p>
    <w:p w:rsidR="00BE38DF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</w:p>
    <w:p w:rsidR="00BE38DF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"</w:t>
      </w:r>
      <w:r w:rsidR="00BE38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Белогорская средняя школа №4»</w:t>
      </w:r>
    </w:p>
    <w:p w:rsidR="00BE0805" w:rsidRDefault="00BE38DF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Белогорска</w:t>
      </w:r>
      <w:r w:rsid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Республики Крым</w:t>
      </w:r>
    </w:p>
    <w:p w:rsidR="00BE0805" w:rsidRP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"</w:t>
      </w:r>
      <w:r w:rsidR="00BE38DF">
        <w:rPr>
          <w:rFonts w:ascii="Times New Roman" w:eastAsia="Calibri" w:hAnsi="Times New Roman" w:cs="Times New Roman"/>
          <w:sz w:val="24"/>
          <w:szCs w:val="24"/>
          <w:lang w:eastAsia="ru-RU"/>
        </w:rPr>
        <w:t>Белогорская СШ №4" г. Белогорска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Крым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ООП НОО) разработана в соответствии с требованиями федерального государственного образовательного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стандарта начального общего образования (далее </w:t>
      </w:r>
      <w:proofErr w:type="gramStart"/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—  ФГОС</w:t>
      </w:r>
      <w:proofErr w:type="gramEnd"/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НОО)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разработке ООП НОО учтены материалы, полученные в ходе реализации федеральных целевых программ развития образования последних лет.</w:t>
      </w: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Содержание основной образовательной программы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отражает требования ФГОС НОО и содержит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три основных раздела: целевой, содержательный и организационный.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Основными целями реализации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обеспечение выполнения требований Федерального государственного образовательного стандарта НОО;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психического здоровья, безопасности учащихся, обеспечение их эмоционального благополучия; развитие творческих способностей школьников с учетом их индивидуальных особенностей;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также сохранение и поддержку индивидуальности каждого ребенка;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создания образовательного пространства для самообразования, саморазвития личности школьника и повышения качества образования на основе системно-деятельностного подхода.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начального общего образования предусматривает решение следующих основных задач: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1. Становление основ гражданской идентичности и мировоззрения 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2.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3.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4. Развитие личности школьника, его творческих способностей; воспитание нравственных и эстетических чувств, эмоционально</w:t>
      </w:r>
      <w:r w:rsidR="00AA34EB">
        <w:rPr>
          <w:rFonts w:ascii="Times New Roman" w:hAnsi="Times New Roman" w:cs="Times New Roman"/>
          <w:sz w:val="24"/>
          <w:szCs w:val="24"/>
        </w:rPr>
        <w:t>-</w:t>
      </w:r>
      <w:r w:rsidRPr="00BE0805">
        <w:rPr>
          <w:rFonts w:ascii="Times New Roman" w:hAnsi="Times New Roman" w:cs="Times New Roman"/>
          <w:sz w:val="24"/>
          <w:szCs w:val="24"/>
        </w:rPr>
        <w:t>ценностного позитивного отношения к себе и окружающим, интереса к учению;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 средствами учебно-методических комплектов «Школа Р</w:t>
      </w:r>
      <w:r w:rsidR="00AA34EB">
        <w:rPr>
          <w:rFonts w:ascii="Times New Roman" w:hAnsi="Times New Roman" w:cs="Times New Roman"/>
          <w:sz w:val="24"/>
          <w:szCs w:val="24"/>
        </w:rPr>
        <w:t>оссии»</w:t>
      </w:r>
      <w:r w:rsidRPr="00BE0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E4A" w:rsidRP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0805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основной образовательной программы отражают современные тенденции мирового и российского образовательного процесса: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обеспечение преемственности дошкольного, начального общего, основного общего образования; разнообразие индивидуальных образовательных траекторий и индивидуального развития каждого обучающегося 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расширение зоны ближайшего развития.</w:t>
      </w:r>
    </w:p>
    <w:sectPr w:rsidR="00AA3E4A" w:rsidRPr="00BE0805" w:rsidSect="00F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30B"/>
    <w:rsid w:val="001D04FD"/>
    <w:rsid w:val="00AA34EB"/>
    <w:rsid w:val="00BE0805"/>
    <w:rsid w:val="00BE38DF"/>
    <w:rsid w:val="00D627E6"/>
    <w:rsid w:val="00D8711E"/>
    <w:rsid w:val="00F3330B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3BEA2-12EF-4A88-BF2E-3C3FEC5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6</cp:lastModifiedBy>
  <cp:revision>5</cp:revision>
  <dcterms:created xsi:type="dcterms:W3CDTF">2020-01-21T06:19:00Z</dcterms:created>
  <dcterms:modified xsi:type="dcterms:W3CDTF">2020-06-15T11:10:00Z</dcterms:modified>
</cp:coreProperties>
</file>