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E22" w:rsidRPr="00C44942" w:rsidRDefault="00EB3E22"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Перечень локальных нормативных актов дошкольной образовательной организации (ДОУ), регулирующих соблюдение требований к служебному поведению работников и предотвращение конфликта интересов, включает следующие ключевые документы:</w:t>
      </w:r>
    </w:p>
    <w:p w:rsidR="00EB3E22" w:rsidRPr="00C44942" w:rsidRDefault="00EB3E22" w:rsidP="00C44942">
      <w:pPr>
        <w:spacing w:after="0" w:line="240" w:lineRule="auto"/>
        <w:jc w:val="both"/>
        <w:rPr>
          <w:rFonts w:ascii="Times New Roman" w:hAnsi="Times New Roman" w:cs="Times New Roman"/>
          <w:sz w:val="24"/>
          <w:szCs w:val="24"/>
        </w:rPr>
      </w:pPr>
    </w:p>
    <w:p w:rsidR="00EB3E22" w:rsidRPr="00C44942" w:rsidRDefault="00EB3E22"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I. Документы общего характера</w:t>
      </w:r>
    </w:p>
    <w:p w:rsidR="00EB3E22" w:rsidRPr="00C44942" w:rsidRDefault="00EB3E22" w:rsidP="00C44942">
      <w:pPr>
        <w:spacing w:after="0" w:line="240" w:lineRule="auto"/>
        <w:jc w:val="both"/>
        <w:rPr>
          <w:rFonts w:ascii="Times New Roman" w:hAnsi="Times New Roman" w:cs="Times New Roman"/>
          <w:sz w:val="24"/>
          <w:szCs w:val="24"/>
        </w:rPr>
      </w:pPr>
    </w:p>
    <w:p w:rsidR="00EB3E22" w:rsidRPr="00C44942" w:rsidRDefault="00EB3E22"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1. Политика учреждения в области противодействия коррупции</w:t>
      </w:r>
    </w:p>
    <w:p w:rsidR="00EB3E22" w:rsidRPr="00C44942" w:rsidRDefault="00EB3E22"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Регулирует принципы антикоррупционного поведения сотрудников, меры профилактики коррупционных правонарушений, процедуры р</w:t>
      </w:r>
      <w:r w:rsidRPr="00C44942">
        <w:rPr>
          <w:rFonts w:ascii="Times New Roman" w:hAnsi="Times New Roman" w:cs="Times New Roman"/>
          <w:sz w:val="24"/>
          <w:szCs w:val="24"/>
        </w:rPr>
        <w:t>еагирования на факты коррупции.</w:t>
      </w:r>
    </w:p>
    <w:p w:rsidR="00EB3E22" w:rsidRPr="00C44942" w:rsidRDefault="00EB3E22"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2. Кодекс этики и служебного поведения работников ДОУ</w:t>
      </w:r>
    </w:p>
    <w:p w:rsidR="00EB3E22" w:rsidRPr="00C44942" w:rsidRDefault="00EB3E22"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Определяет нормы профессионального поведения педагогов и иных сотрудников, правила взаимодействия с детьми, родителями и коллегами, устанавливает ответственность за нарушен</w:t>
      </w:r>
      <w:r w:rsidRPr="00C44942">
        <w:rPr>
          <w:rFonts w:ascii="Times New Roman" w:hAnsi="Times New Roman" w:cs="Times New Roman"/>
          <w:sz w:val="24"/>
          <w:szCs w:val="24"/>
        </w:rPr>
        <w:t>ие норм профессиональной этики.</w:t>
      </w:r>
    </w:p>
    <w:p w:rsidR="00EB3E22" w:rsidRPr="00C44942" w:rsidRDefault="00EB3E22"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3. Правила внутреннего трудового распорядка</w:t>
      </w:r>
    </w:p>
    <w:p w:rsidR="00EB3E22" w:rsidRPr="00C44942" w:rsidRDefault="00EB3E22"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Устанавливают порядок приема и увольнения работников, режим рабочего времени и отдыха, дисциплину тру</w:t>
      </w:r>
      <w:r w:rsidRPr="00C44942">
        <w:rPr>
          <w:rFonts w:ascii="Times New Roman" w:hAnsi="Times New Roman" w:cs="Times New Roman"/>
          <w:sz w:val="24"/>
          <w:szCs w:val="24"/>
        </w:rPr>
        <w:t>да, меры поощрения и взыскания.</w:t>
      </w:r>
    </w:p>
    <w:p w:rsidR="00EB3E22" w:rsidRPr="00C44942" w:rsidRDefault="00EB3E22"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4. Коллективный договор</w:t>
      </w:r>
    </w:p>
    <w:p w:rsidR="00EB3E22" w:rsidRPr="00C44942" w:rsidRDefault="00EB3E22"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Закрепляет права и обязанности сторон трудовых отношений, условия оплаты труда, охраны здоровья и социального страхования работников.</w:t>
      </w:r>
    </w:p>
    <w:p w:rsidR="00EB3E22" w:rsidRPr="00C44942" w:rsidRDefault="00EB3E22" w:rsidP="00C44942">
      <w:pPr>
        <w:spacing w:after="0" w:line="240" w:lineRule="auto"/>
        <w:jc w:val="both"/>
        <w:rPr>
          <w:rFonts w:ascii="Times New Roman" w:hAnsi="Times New Roman" w:cs="Times New Roman"/>
          <w:sz w:val="24"/>
          <w:szCs w:val="24"/>
        </w:rPr>
      </w:pPr>
    </w:p>
    <w:p w:rsidR="00EB3E22" w:rsidRPr="00C44942" w:rsidRDefault="00EB3E22" w:rsidP="00C44942">
      <w:pPr>
        <w:spacing w:after="0" w:line="240" w:lineRule="auto"/>
        <w:jc w:val="both"/>
        <w:rPr>
          <w:rFonts w:ascii="Times New Roman" w:hAnsi="Times New Roman" w:cs="Times New Roman"/>
          <w:sz w:val="24"/>
          <w:szCs w:val="24"/>
        </w:rPr>
      </w:pPr>
      <w:r w:rsidRPr="00C44942">
        <w:rPr>
          <w:rFonts w:ascii="Cambria Math" w:hAnsi="Cambria Math" w:cs="Cambria Math"/>
          <w:sz w:val="24"/>
          <w:szCs w:val="24"/>
        </w:rPr>
        <w:t>⎯⎯⎯⎯⎯⎯⎯⎯⎯⎯</w:t>
      </w:r>
    </w:p>
    <w:p w:rsidR="00EB3E22" w:rsidRPr="00C44942" w:rsidRDefault="00EB3E22"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II. Локальные акты по предупреждению конфликтных ситуаций</w:t>
      </w:r>
    </w:p>
    <w:p w:rsidR="00EB3E22" w:rsidRPr="00C44942" w:rsidRDefault="00EB3E22" w:rsidP="00C44942">
      <w:pPr>
        <w:spacing w:after="0" w:line="240" w:lineRule="auto"/>
        <w:jc w:val="both"/>
        <w:rPr>
          <w:rFonts w:ascii="Times New Roman" w:hAnsi="Times New Roman" w:cs="Times New Roman"/>
          <w:sz w:val="24"/>
          <w:szCs w:val="24"/>
        </w:rPr>
      </w:pPr>
    </w:p>
    <w:p w:rsidR="00EB3E22" w:rsidRPr="00C44942" w:rsidRDefault="00EB3E22"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5. </w:t>
      </w:r>
      <w:r w:rsidR="005112BF" w:rsidRPr="00C44942">
        <w:rPr>
          <w:rFonts w:ascii="Times New Roman" w:hAnsi="Times New Roman" w:cs="Times New Roman"/>
          <w:sz w:val="24"/>
          <w:szCs w:val="24"/>
        </w:rPr>
        <w:t>Порядок урегулирования конфликта интересов</w:t>
      </w:r>
    </w:p>
    <w:p w:rsidR="00EB3E22" w:rsidRPr="00C44942" w:rsidRDefault="00EB3E22"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Документ описывает механизмы выявления и предотвращения ситуации, когда личные интересы сотрудника противоречат интер</w:t>
      </w:r>
      <w:r w:rsidRPr="00C44942">
        <w:rPr>
          <w:rFonts w:ascii="Times New Roman" w:hAnsi="Times New Roman" w:cs="Times New Roman"/>
          <w:sz w:val="24"/>
          <w:szCs w:val="24"/>
        </w:rPr>
        <w:t>есам образовательного процесса.</w:t>
      </w:r>
    </w:p>
    <w:p w:rsidR="00EB3E22" w:rsidRPr="00C44942" w:rsidRDefault="00EB3E22"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6. Регламен</w:t>
      </w:r>
      <w:r w:rsidRPr="00C44942">
        <w:rPr>
          <w:rFonts w:ascii="Times New Roman" w:hAnsi="Times New Roman" w:cs="Times New Roman"/>
          <w:sz w:val="24"/>
          <w:szCs w:val="24"/>
        </w:rPr>
        <w:t>т рассмотрения обращений родителей и законных представителей воспитанников</w:t>
      </w:r>
    </w:p>
    <w:p w:rsidR="00EB3E22" w:rsidRPr="00C44942" w:rsidRDefault="00EB3E22"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Обеспечивает своевременное рассмотрение жалоб и предложений, принятие мер по устранению нар</w:t>
      </w:r>
      <w:r w:rsidRPr="00C44942">
        <w:rPr>
          <w:rFonts w:ascii="Times New Roman" w:hAnsi="Times New Roman" w:cs="Times New Roman"/>
          <w:sz w:val="24"/>
          <w:szCs w:val="24"/>
        </w:rPr>
        <w:t>ушений прав детей и работников.</w:t>
      </w:r>
    </w:p>
    <w:p w:rsidR="00EB3E22" w:rsidRPr="00C44942" w:rsidRDefault="00EB3E22"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7. Процедура уведомления работодателя о фактах проявления конфликта интересов</w:t>
      </w:r>
    </w:p>
    <w:p w:rsidR="00EB3E22" w:rsidRPr="00C44942" w:rsidRDefault="00EB3E22"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Обязует сотрудников своевременно информировать руководство о возможных конфликтах интересов, определяет порядок дейст</w:t>
      </w:r>
      <w:r w:rsidRPr="00C44942">
        <w:rPr>
          <w:rFonts w:ascii="Times New Roman" w:hAnsi="Times New Roman" w:cs="Times New Roman"/>
          <w:sz w:val="24"/>
          <w:szCs w:val="24"/>
        </w:rPr>
        <w:t>вий администрации.</w:t>
      </w:r>
    </w:p>
    <w:p w:rsidR="00EB3E22" w:rsidRPr="00C44942" w:rsidRDefault="00EB3E22"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8. Положение о комиссии по профилактике коррупционных проявлений</w:t>
      </w:r>
    </w:p>
    <w:p w:rsidR="00EB3E22" w:rsidRPr="00C44942" w:rsidRDefault="00EB3E22"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Создается комиссия для анализа случаев возможного нарушения антикоррупционной политики и выработки рекомендаций по снижению рисков возникновения коррупции.</w:t>
      </w:r>
    </w:p>
    <w:p w:rsidR="00EB3E22" w:rsidRPr="00C44942" w:rsidRDefault="00EB3E22" w:rsidP="00C44942">
      <w:pPr>
        <w:spacing w:after="0" w:line="240" w:lineRule="auto"/>
        <w:jc w:val="both"/>
        <w:rPr>
          <w:rFonts w:ascii="Times New Roman" w:hAnsi="Times New Roman" w:cs="Times New Roman"/>
          <w:sz w:val="24"/>
          <w:szCs w:val="24"/>
        </w:rPr>
      </w:pPr>
    </w:p>
    <w:p w:rsidR="00EB3E22" w:rsidRPr="00C44942" w:rsidRDefault="00EB3E22" w:rsidP="00C44942">
      <w:pPr>
        <w:spacing w:after="0" w:line="240" w:lineRule="auto"/>
        <w:jc w:val="both"/>
        <w:rPr>
          <w:rFonts w:ascii="Times New Roman" w:hAnsi="Times New Roman" w:cs="Times New Roman"/>
          <w:sz w:val="24"/>
          <w:szCs w:val="24"/>
        </w:rPr>
      </w:pPr>
      <w:r w:rsidRPr="00C44942">
        <w:rPr>
          <w:rFonts w:ascii="Cambria Math" w:hAnsi="Cambria Math" w:cs="Cambria Math"/>
          <w:sz w:val="24"/>
          <w:szCs w:val="24"/>
        </w:rPr>
        <w:t>⎯⎯⎯⎯⎯⎯⎯⎯⎯⎯</w:t>
      </w:r>
    </w:p>
    <w:p w:rsidR="00EB3E22" w:rsidRPr="00C44942" w:rsidRDefault="00EB3E22"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III. Акты по вопросам профессиональной ответственности и соблюдения стандар</w:t>
      </w:r>
      <w:r w:rsidRPr="00C44942">
        <w:rPr>
          <w:rFonts w:ascii="Times New Roman" w:hAnsi="Times New Roman" w:cs="Times New Roman"/>
          <w:sz w:val="24"/>
          <w:szCs w:val="24"/>
        </w:rPr>
        <w:t>тов педагогической деятельности</w:t>
      </w:r>
    </w:p>
    <w:p w:rsidR="00EB3E22" w:rsidRPr="00C44942" w:rsidRDefault="00EB3E22"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9. Требования к профессиональному поведению педагогических работников</w:t>
      </w:r>
    </w:p>
    <w:p w:rsidR="00EB3E22" w:rsidRPr="00C44942" w:rsidRDefault="00EB3E22"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Фиксирует требования к компетенции, моральным качествам, коммуникационным н</w:t>
      </w:r>
      <w:r w:rsidRPr="00C44942">
        <w:rPr>
          <w:rFonts w:ascii="Times New Roman" w:hAnsi="Times New Roman" w:cs="Times New Roman"/>
          <w:sz w:val="24"/>
          <w:szCs w:val="24"/>
        </w:rPr>
        <w:t>авыкам воспитателей и учителей.</w:t>
      </w:r>
    </w:p>
    <w:p w:rsidR="00EB3E22" w:rsidRPr="00C44942" w:rsidRDefault="00EB3E22"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10. Методические рекомендации по взаимодействию педагогического коллектива с семьей воспитанника</w:t>
      </w:r>
    </w:p>
    <w:p w:rsidR="00EB3E22" w:rsidRPr="00C44942" w:rsidRDefault="00EB3E22"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Предписывают способы конструктивного сотрудничества, методы разрешения споров и проблемных ситуаций, возникающих в проце</w:t>
      </w:r>
      <w:r w:rsidRPr="00C44942">
        <w:rPr>
          <w:rFonts w:ascii="Times New Roman" w:hAnsi="Times New Roman" w:cs="Times New Roman"/>
          <w:sz w:val="24"/>
          <w:szCs w:val="24"/>
        </w:rPr>
        <w:t>ссе воспитания ребенка.</w:t>
      </w:r>
    </w:p>
    <w:p w:rsidR="00EB3E22" w:rsidRPr="00C44942" w:rsidRDefault="00EB3E22"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11. Обучение персонала правилам предупреждения конфликта интересов</w:t>
      </w:r>
    </w:p>
    <w:p w:rsidR="00EB3E22" w:rsidRPr="00C44942" w:rsidRDefault="00EB3E22"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Включает проведение регулярных инструктажей, тренингов, семинаров по формированию компетенций по работе в условиях потенциального конфликта интересов.</w:t>
      </w:r>
    </w:p>
    <w:p w:rsidR="00EB3E22" w:rsidRPr="00C44942" w:rsidRDefault="00EB3E22" w:rsidP="00C44942">
      <w:pPr>
        <w:spacing w:after="0" w:line="240" w:lineRule="auto"/>
        <w:jc w:val="both"/>
        <w:rPr>
          <w:rFonts w:ascii="Times New Roman" w:hAnsi="Times New Roman" w:cs="Times New Roman"/>
          <w:sz w:val="24"/>
          <w:szCs w:val="24"/>
        </w:rPr>
      </w:pPr>
    </w:p>
    <w:p w:rsidR="00EB3E22" w:rsidRPr="00C44942" w:rsidRDefault="00EB3E22" w:rsidP="00C44942">
      <w:pPr>
        <w:spacing w:after="0" w:line="240" w:lineRule="auto"/>
        <w:jc w:val="both"/>
        <w:rPr>
          <w:rFonts w:ascii="Times New Roman" w:hAnsi="Times New Roman" w:cs="Times New Roman"/>
          <w:sz w:val="24"/>
          <w:szCs w:val="24"/>
        </w:rPr>
      </w:pPr>
      <w:r w:rsidRPr="00C44942">
        <w:rPr>
          <w:rFonts w:ascii="Cambria Math" w:hAnsi="Cambria Math" w:cs="Cambria Math"/>
          <w:sz w:val="24"/>
          <w:szCs w:val="24"/>
        </w:rPr>
        <w:t>⎯⎯⎯⎯⎯⎯⎯⎯⎯⎯</w:t>
      </w:r>
    </w:p>
    <w:p w:rsidR="0023470F" w:rsidRPr="00C44942" w:rsidRDefault="00EB3E22"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Таким образом, комплекс указанных документов позволяет создать действенный механизм управления рисками, минимизировать возможности злоупотреблений и обеспечить открытость и прозрачность функционирования дошкольного учреждения.</w:t>
      </w: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p>
    <w:p w:rsidR="005112BF" w:rsidRDefault="005112BF" w:rsidP="00C44942">
      <w:pPr>
        <w:pStyle w:val="2"/>
        <w:spacing w:before="0" w:line="240" w:lineRule="auto"/>
        <w:jc w:val="center"/>
        <w:rPr>
          <w:rFonts w:ascii="Times New Roman" w:hAnsi="Times New Roman" w:cs="Times New Roman"/>
          <w:b/>
          <w:bCs/>
          <w:color w:val="333333"/>
          <w:sz w:val="24"/>
          <w:szCs w:val="24"/>
        </w:rPr>
      </w:pPr>
      <w:r w:rsidRPr="00C44942">
        <w:rPr>
          <w:rFonts w:ascii="Times New Roman" w:hAnsi="Times New Roman" w:cs="Times New Roman"/>
          <w:b/>
          <w:bCs/>
          <w:color w:val="333333"/>
          <w:sz w:val="24"/>
          <w:szCs w:val="24"/>
        </w:rPr>
        <w:t>Порядок предотвращения и урегулирования конфликта интересов на государственной и муниципальной службе</w:t>
      </w:r>
    </w:p>
    <w:p w:rsidR="00C44942" w:rsidRPr="00C44942" w:rsidRDefault="00C44942" w:rsidP="00C44942"/>
    <w:p w:rsidR="005112BF" w:rsidRPr="00C44942" w:rsidRDefault="005112BF" w:rsidP="00C44942">
      <w:pPr>
        <w:pStyle w:val="a4"/>
        <w:spacing w:before="0" w:beforeAutospacing="0" w:after="300" w:afterAutospacing="0"/>
        <w:jc w:val="both"/>
        <w:rPr>
          <w:color w:val="333333"/>
        </w:rPr>
      </w:pPr>
      <w:r w:rsidRPr="00C44942">
        <w:rPr>
          <w:rStyle w:val="a8"/>
          <w:color w:val="333333"/>
        </w:rPr>
        <w:t>  Конфликт интересов на государственной и муниципальной службе</w:t>
      </w:r>
    </w:p>
    <w:p w:rsidR="005112BF" w:rsidRPr="00C44942" w:rsidRDefault="005112BF" w:rsidP="00C44942">
      <w:pPr>
        <w:pStyle w:val="a4"/>
        <w:spacing w:before="0" w:beforeAutospacing="0" w:after="300" w:afterAutospacing="0"/>
        <w:jc w:val="both"/>
        <w:rPr>
          <w:color w:val="333333"/>
        </w:rPr>
      </w:pPr>
      <w:r w:rsidRPr="00C44942">
        <w:rPr>
          <w:color w:val="333333"/>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5112BF" w:rsidRPr="00C44942" w:rsidRDefault="005112BF" w:rsidP="00C44942">
      <w:pPr>
        <w:pStyle w:val="a4"/>
        <w:spacing w:before="0" w:beforeAutospacing="0" w:after="300" w:afterAutospacing="0"/>
        <w:jc w:val="both"/>
        <w:rPr>
          <w:color w:val="333333"/>
        </w:rPr>
      </w:pPr>
      <w:r w:rsidRPr="00C44942">
        <w:rPr>
          <w:color w:val="333333"/>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5112BF" w:rsidRPr="00C44942" w:rsidRDefault="005112BF" w:rsidP="00C44942">
      <w:pPr>
        <w:pStyle w:val="a4"/>
        <w:spacing w:before="0" w:beforeAutospacing="0" w:after="300" w:afterAutospacing="0"/>
        <w:jc w:val="both"/>
        <w:rPr>
          <w:color w:val="333333"/>
        </w:rPr>
      </w:pPr>
      <w:r w:rsidRPr="00C44942">
        <w:rPr>
          <w:rStyle w:val="a8"/>
          <w:color w:val="333333"/>
        </w:rPr>
        <w:t>Порядок предотвращения и урегулирования конфликта интересов на государственной и муниципальной службе</w:t>
      </w:r>
    </w:p>
    <w:p w:rsidR="005112BF" w:rsidRPr="00C44942" w:rsidRDefault="005112BF" w:rsidP="00C44942">
      <w:pPr>
        <w:pStyle w:val="a4"/>
        <w:spacing w:before="0" w:beforeAutospacing="0" w:after="300" w:afterAutospacing="0"/>
        <w:jc w:val="both"/>
        <w:rPr>
          <w:color w:val="333333"/>
        </w:rPr>
      </w:pPr>
      <w:r w:rsidRPr="00C44942">
        <w:rPr>
          <w:color w:val="333333"/>
        </w:rPr>
        <w:t>1. Государственный или муниципальный служащий обязан принимать меры по недопущению любой возможности возникновения конфликта интересов.</w:t>
      </w:r>
    </w:p>
    <w:p w:rsidR="005112BF" w:rsidRPr="00C44942" w:rsidRDefault="005112BF" w:rsidP="00C44942">
      <w:pPr>
        <w:pStyle w:val="a4"/>
        <w:spacing w:before="0" w:beforeAutospacing="0" w:after="300" w:afterAutospacing="0"/>
        <w:jc w:val="both"/>
        <w:rPr>
          <w:color w:val="333333"/>
        </w:rPr>
      </w:pPr>
      <w:r w:rsidRPr="00C44942">
        <w:rPr>
          <w:color w:val="333333"/>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112BF" w:rsidRPr="00C44942" w:rsidRDefault="005112BF" w:rsidP="00C44942">
      <w:pPr>
        <w:pStyle w:val="a4"/>
        <w:spacing w:before="0" w:beforeAutospacing="0" w:after="300" w:afterAutospacing="0"/>
        <w:jc w:val="both"/>
        <w:rPr>
          <w:color w:val="333333"/>
        </w:rPr>
      </w:pPr>
      <w:r w:rsidRPr="00C44942">
        <w:rPr>
          <w:color w:val="333333"/>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5112BF" w:rsidRPr="00C44942" w:rsidRDefault="005112BF" w:rsidP="00C44942">
      <w:pPr>
        <w:pStyle w:val="a4"/>
        <w:spacing w:before="0" w:beforeAutospacing="0" w:after="300" w:afterAutospacing="0"/>
        <w:jc w:val="both"/>
        <w:rPr>
          <w:color w:val="333333"/>
        </w:rPr>
      </w:pPr>
      <w:r w:rsidRPr="00C44942">
        <w:rPr>
          <w:color w:val="333333"/>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5112BF" w:rsidRPr="00C44942" w:rsidRDefault="005112BF" w:rsidP="00C44942">
      <w:pPr>
        <w:pStyle w:val="a4"/>
        <w:spacing w:before="0" w:beforeAutospacing="0" w:after="300" w:afterAutospacing="0"/>
        <w:jc w:val="both"/>
        <w:rPr>
          <w:color w:val="333333"/>
        </w:rPr>
      </w:pPr>
      <w:r w:rsidRPr="00C44942">
        <w:rPr>
          <w:color w:val="333333"/>
        </w:rPr>
        <w:t xml:space="preserve">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w:t>
      </w:r>
      <w:proofErr w:type="gramStart"/>
      <w:r w:rsidRPr="00C44942">
        <w:rPr>
          <w:color w:val="333333"/>
        </w:rPr>
        <w:t>государственного</w:t>
      </w:r>
      <w:proofErr w:type="gramEnd"/>
      <w:r w:rsidRPr="00C44942">
        <w:rPr>
          <w:color w:val="333333"/>
        </w:rPr>
        <w:t xml:space="preserve"> или муниципального служащего в случаях и порядке, предусмотренных законодательством Российской Федерации.</w:t>
      </w:r>
    </w:p>
    <w:p w:rsidR="005112BF" w:rsidRPr="00C44942" w:rsidRDefault="005112BF" w:rsidP="00C44942">
      <w:pPr>
        <w:pStyle w:val="a4"/>
        <w:spacing w:before="0" w:beforeAutospacing="0" w:after="300" w:afterAutospacing="0"/>
        <w:jc w:val="both"/>
        <w:rPr>
          <w:color w:val="333333"/>
        </w:rPr>
      </w:pPr>
      <w:r w:rsidRPr="00C44942">
        <w:rPr>
          <w:color w:val="333333"/>
        </w:rPr>
        <w:t>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5112BF" w:rsidRDefault="00C44942" w:rsidP="00C44942">
      <w:pPr>
        <w:pStyle w:val="1"/>
        <w:spacing w:before="0" w:beforeAutospacing="0" w:after="0" w:afterAutospacing="0"/>
        <w:jc w:val="both"/>
        <w:rPr>
          <w:b w:val="0"/>
          <w:color w:val="222222"/>
          <w:sz w:val="24"/>
          <w:szCs w:val="24"/>
        </w:rPr>
      </w:pPr>
      <w:r w:rsidRPr="00C44942">
        <w:rPr>
          <w:b w:val="0"/>
          <w:color w:val="222222"/>
          <w:sz w:val="24"/>
          <w:szCs w:val="24"/>
        </w:rPr>
        <w:t>Ин</w:t>
      </w:r>
      <w:r w:rsidR="005112BF" w:rsidRPr="00C44942">
        <w:rPr>
          <w:b w:val="0"/>
          <w:color w:val="222222"/>
          <w:sz w:val="24"/>
          <w:szCs w:val="24"/>
        </w:rPr>
        <w:t xml:space="preserve">огда интересы государственного или муниципального служащего могут идти вразрез с его должностными обязанностями. Есть риск, что ради личной выгоды служащий может воспользоваться </w:t>
      </w:r>
      <w:r w:rsidR="005112BF" w:rsidRPr="00C44942">
        <w:rPr>
          <w:b w:val="0"/>
          <w:color w:val="222222"/>
          <w:sz w:val="24"/>
          <w:szCs w:val="24"/>
        </w:rPr>
        <w:lastRenderedPageBreak/>
        <w:t>своим служебным положением и тем самым нанести ущерб государству или бизнесу. Это конфликт интересов. О том, как его предотвратить и урегулировать, рассказываем в статье.</w:t>
      </w:r>
    </w:p>
    <w:p w:rsidR="00C44942" w:rsidRPr="00C44942" w:rsidRDefault="00C44942" w:rsidP="00C44942">
      <w:pPr>
        <w:pStyle w:val="1"/>
        <w:spacing w:before="0" w:beforeAutospacing="0" w:after="0" w:afterAutospacing="0"/>
        <w:jc w:val="both"/>
        <w:rPr>
          <w:b w:val="0"/>
          <w:color w:val="FFFFFF"/>
          <w:sz w:val="24"/>
          <w:szCs w:val="24"/>
        </w:rPr>
      </w:pPr>
    </w:p>
    <w:p w:rsidR="005112BF" w:rsidRPr="00C44942" w:rsidRDefault="005112BF" w:rsidP="00C44942">
      <w:pPr>
        <w:pStyle w:val="2"/>
        <w:spacing w:before="0" w:line="240" w:lineRule="auto"/>
        <w:jc w:val="both"/>
        <w:rPr>
          <w:rFonts w:ascii="Times New Roman" w:hAnsi="Times New Roman" w:cs="Times New Roman"/>
          <w:b/>
          <w:color w:val="222222"/>
          <w:sz w:val="24"/>
          <w:szCs w:val="24"/>
          <w:u w:val="single"/>
        </w:rPr>
      </w:pPr>
      <w:r w:rsidRPr="00C44942">
        <w:rPr>
          <w:rFonts w:ascii="Times New Roman" w:hAnsi="Times New Roman" w:cs="Times New Roman"/>
          <w:b/>
          <w:color w:val="222222"/>
          <w:sz w:val="24"/>
          <w:szCs w:val="24"/>
          <w:u w:val="single"/>
        </w:rPr>
        <w:t>Что такое конфликт интересов</w:t>
      </w:r>
    </w:p>
    <w:p w:rsidR="005112BF" w:rsidRPr="00C44942" w:rsidRDefault="005112BF" w:rsidP="00C44942">
      <w:pPr>
        <w:pStyle w:val="a4"/>
        <w:spacing w:before="0" w:beforeAutospacing="0" w:after="300" w:afterAutospacing="0"/>
        <w:jc w:val="both"/>
        <w:rPr>
          <w:color w:val="222222"/>
        </w:rPr>
      </w:pPr>
      <w:r w:rsidRPr="00C44942">
        <w:rPr>
          <w:color w:val="222222"/>
        </w:rPr>
        <w:t>Конфликт интересов — это ситуация, когда личный интерес служащего, замещающего определенную должность, влияет или может повлиять на исполнение возложенных на него работодателем должностных обязанностей (</w:t>
      </w:r>
      <w:hyperlink r:id="rId5" w:anchor="h122" w:tgtFrame="_blank" w:history="1">
        <w:r w:rsidRPr="00C44942">
          <w:rPr>
            <w:rStyle w:val="a3"/>
            <w:color w:val="26AD50"/>
          </w:rPr>
          <w:t>п. 1 ст. 10</w:t>
        </w:r>
      </w:hyperlink>
      <w:r w:rsidRPr="00C44942">
        <w:rPr>
          <w:color w:val="222222"/>
        </w:rPr>
        <w:t> ФЗ от 25.12.2008 № 273-ФЗ).</w:t>
      </w:r>
    </w:p>
    <w:p w:rsidR="005112BF" w:rsidRPr="00C44942" w:rsidRDefault="005112BF" w:rsidP="00C44942">
      <w:pPr>
        <w:pStyle w:val="a4"/>
        <w:spacing w:before="0" w:beforeAutospacing="0" w:after="300" w:afterAutospacing="0"/>
        <w:jc w:val="both"/>
        <w:rPr>
          <w:color w:val="222222"/>
        </w:rPr>
      </w:pPr>
      <w:r w:rsidRPr="00C44942">
        <w:rPr>
          <w:color w:val="222222"/>
        </w:rPr>
        <w:t>Личная заинтересованность — это не только возможность получения выгоды заработка для самого служащего. Заинтересованность возникает даже в том случае, если выгоду получают родственники служащего или связанные с ним физические лица и компании (</w:t>
      </w:r>
      <w:hyperlink r:id="rId6" w:anchor="h122" w:tgtFrame="_top" w:history="1">
        <w:r w:rsidRPr="00C44942">
          <w:rPr>
            <w:rStyle w:val="a3"/>
            <w:color w:val="26AD50"/>
          </w:rPr>
          <w:t>п. 2 ст. 10</w:t>
        </w:r>
      </w:hyperlink>
      <w:r w:rsidRPr="00C44942">
        <w:rPr>
          <w:color w:val="222222"/>
        </w:rPr>
        <w:t> ФЗ от 25.12.2008 № 273-ФЗ, Письмо Минтруда РФ </w:t>
      </w:r>
      <w:hyperlink r:id="rId7" w:tgtFrame="_blank" w:history="1">
        <w:r w:rsidRPr="00C44942">
          <w:rPr>
            <w:rStyle w:val="a3"/>
            <w:color w:val="26AD50"/>
          </w:rPr>
          <w:t>от 15.10.2012 № 18-2/10/1-2088</w:t>
        </w:r>
      </w:hyperlink>
      <w:r w:rsidRPr="00C44942">
        <w:rPr>
          <w:color w:val="222222"/>
        </w:rPr>
        <w:t>). При этом выгода — не всегда деньги, это могут быть и имущественные права, и активы, и даже какие-либо преимущества.</w:t>
      </w:r>
    </w:p>
    <w:p w:rsidR="005112BF" w:rsidRPr="00C44942" w:rsidRDefault="005112BF" w:rsidP="00C44942">
      <w:pPr>
        <w:pStyle w:val="a4"/>
        <w:spacing w:before="0" w:beforeAutospacing="0" w:after="300" w:afterAutospacing="0"/>
        <w:jc w:val="both"/>
        <w:rPr>
          <w:color w:val="222222"/>
        </w:rPr>
      </w:pPr>
      <w:r w:rsidRPr="00C44942">
        <w:rPr>
          <w:color w:val="222222"/>
        </w:rPr>
        <w:t>В некоторых случаях подтвердить наличие дружественных связей могут даже совместные фотографии из социальных сетей. Например, Восьмой кассационный суд общей юрисдикции в своем Определении от 16.01.2024 № 88-301/2024 отмечает, что наличие фотографий, где запечатлены служащий и лицо, в интересах которого он действовал, подтверждают доверительный и близкий характер отношений между ними.</w:t>
      </w:r>
    </w:p>
    <w:p w:rsidR="005112BF" w:rsidRPr="00C44942" w:rsidRDefault="005112BF" w:rsidP="00C44942">
      <w:pPr>
        <w:pStyle w:val="a4"/>
        <w:spacing w:before="0" w:beforeAutospacing="0" w:after="0" w:afterAutospacing="0"/>
        <w:jc w:val="both"/>
        <w:rPr>
          <w:color w:val="222222"/>
        </w:rPr>
      </w:pPr>
      <w:r w:rsidRPr="00C44942">
        <w:rPr>
          <w:color w:val="222222"/>
        </w:rPr>
        <w:t>В Управление Федеральной антимонопольной службы по региону поступила жалоба от ИП Васильевой С.Н. на действия комиссии заказчика за отклонение заявки предпринимателя в рамках ФЗ </w:t>
      </w:r>
      <w:hyperlink r:id="rId8" w:tgtFrame="_blank" w:history="1">
        <w:r w:rsidRPr="00C44942">
          <w:rPr>
            <w:rStyle w:val="a3"/>
            <w:color w:val="26AD50"/>
          </w:rPr>
          <w:t>от 05.04.2013 № 44-ФЗ</w:t>
        </w:r>
      </w:hyperlink>
      <w:r w:rsidRPr="00C44942">
        <w:rPr>
          <w:color w:val="222222"/>
        </w:rPr>
        <w:t>. В комиссию ФАС по рассмотрению жалобы был включен инспектор Петров В.Н., который является братом Васильевой С.Н. </w:t>
      </w:r>
    </w:p>
    <w:p w:rsidR="005112BF" w:rsidRPr="00C44942" w:rsidRDefault="005112BF" w:rsidP="00C44942">
      <w:pPr>
        <w:pStyle w:val="a4"/>
        <w:spacing w:before="0" w:beforeAutospacing="0" w:after="0" w:afterAutospacing="0"/>
        <w:jc w:val="both"/>
        <w:rPr>
          <w:color w:val="222222"/>
        </w:rPr>
      </w:pPr>
      <w:r w:rsidRPr="00C44942">
        <w:rPr>
          <w:color w:val="222222"/>
        </w:rPr>
        <w:t>Личная выгода служащего УФАС понятна — если он примет решение в пользу ИП Васильевой С.Н., то его сестра получит возможность для участия в закупочной процедуре и, следовательно, извлечет из этого доход. Фактически даже не имеет значения получит ли какую-то выгоду сам служащий, главное, что выгоду получает его родственница.</w:t>
      </w:r>
    </w:p>
    <w:p w:rsidR="005112BF" w:rsidRPr="00C44942" w:rsidRDefault="005112BF" w:rsidP="00C44942">
      <w:pPr>
        <w:pStyle w:val="a4"/>
        <w:spacing w:before="0" w:beforeAutospacing="0" w:after="0" w:afterAutospacing="0"/>
        <w:jc w:val="both"/>
        <w:rPr>
          <w:color w:val="222222"/>
        </w:rPr>
      </w:pPr>
      <w:r w:rsidRPr="00C44942">
        <w:rPr>
          <w:color w:val="222222"/>
        </w:rPr>
        <w:t>В такой ситуации инспектор УФАС должен уведомить своего работодателя о возможном конфликте интересов. Вероятно, его исключат из комиссии по рассмотрению жалобы, чтобы вынесенное решение было беспристрастным и законным.</w:t>
      </w:r>
    </w:p>
    <w:p w:rsidR="005112BF" w:rsidRPr="00C44942" w:rsidRDefault="005112BF" w:rsidP="00C44942">
      <w:pPr>
        <w:pStyle w:val="a4"/>
        <w:spacing w:before="0" w:beforeAutospacing="0" w:after="300" w:afterAutospacing="0"/>
        <w:jc w:val="both"/>
        <w:rPr>
          <w:color w:val="222222"/>
        </w:rPr>
      </w:pPr>
      <w:r w:rsidRPr="00C44942">
        <w:rPr>
          <w:color w:val="222222"/>
        </w:rPr>
        <w:t>Определить, относится ли инцидент к ситуации с личной выгодой или нет, можно с помощью </w:t>
      </w:r>
      <w:hyperlink r:id="rId9" w:tgtFrame="_blank" w:history="1">
        <w:r w:rsidRPr="00C44942">
          <w:rPr>
            <w:rStyle w:val="a3"/>
            <w:color w:val="26AD50"/>
          </w:rPr>
          <w:t>Памятки о типовых ситуациях конфликта интересов</w:t>
        </w:r>
      </w:hyperlink>
      <w:r w:rsidRPr="00C44942">
        <w:rPr>
          <w:color w:val="222222"/>
        </w:rPr>
        <w:t> Управделами Президента РФ или с помощью Обзора типовых ситуаций, приведенного в Письме Минтруда РФ </w:t>
      </w:r>
      <w:hyperlink r:id="rId10" w:tgtFrame="_blank" w:history="1">
        <w:r w:rsidRPr="00C44942">
          <w:rPr>
            <w:rStyle w:val="a3"/>
            <w:color w:val="26AD50"/>
          </w:rPr>
          <w:t>от 15.10.2012 № 18-2/10/1-2088</w:t>
        </w:r>
      </w:hyperlink>
      <w:r w:rsidRPr="00C44942">
        <w:rPr>
          <w:color w:val="222222"/>
        </w:rPr>
        <w:t>.</w:t>
      </w:r>
    </w:p>
    <w:p w:rsidR="005112BF" w:rsidRPr="00C44942" w:rsidRDefault="005112BF" w:rsidP="00C44942">
      <w:pPr>
        <w:pStyle w:val="2"/>
        <w:spacing w:before="0" w:line="240" w:lineRule="auto"/>
        <w:jc w:val="both"/>
        <w:rPr>
          <w:rFonts w:ascii="Times New Roman" w:hAnsi="Times New Roman" w:cs="Times New Roman"/>
          <w:b/>
          <w:color w:val="222222"/>
          <w:sz w:val="24"/>
          <w:szCs w:val="24"/>
          <w:u w:val="single"/>
        </w:rPr>
      </w:pPr>
      <w:r w:rsidRPr="00C44942">
        <w:rPr>
          <w:rFonts w:ascii="Times New Roman" w:hAnsi="Times New Roman" w:cs="Times New Roman"/>
          <w:b/>
          <w:color w:val="222222"/>
          <w:sz w:val="24"/>
          <w:szCs w:val="24"/>
          <w:u w:val="single"/>
        </w:rPr>
        <w:t>Кто должен сообщать о конфликте интересов на госслужбе</w:t>
      </w:r>
    </w:p>
    <w:p w:rsidR="005112BF" w:rsidRPr="00C44942" w:rsidRDefault="005112BF" w:rsidP="00C44942">
      <w:pPr>
        <w:pStyle w:val="a4"/>
        <w:spacing w:before="0" w:beforeAutospacing="0" w:after="300" w:afterAutospacing="0"/>
        <w:jc w:val="both"/>
        <w:rPr>
          <w:color w:val="222222"/>
        </w:rPr>
      </w:pPr>
      <w:r w:rsidRPr="00C44942">
        <w:rPr>
          <w:color w:val="222222"/>
        </w:rPr>
        <w:t>Уведомлять о возникшем инциденте обязаны лица, перечисленные в </w:t>
      </w:r>
      <w:hyperlink r:id="rId11" w:anchor="h122" w:tgtFrame="_blank" w:history="1">
        <w:r w:rsidRPr="00C44942">
          <w:rPr>
            <w:rStyle w:val="a3"/>
            <w:color w:val="26AD50"/>
          </w:rPr>
          <w:t>п. 3 ст. 10</w:t>
        </w:r>
      </w:hyperlink>
      <w:r w:rsidRPr="00C44942">
        <w:rPr>
          <w:color w:val="222222"/>
        </w:rPr>
        <w:t xml:space="preserve"> ФЗ от 25.12.2008 № 273-ФЗ. В частности это государственные и муниципальные служащие </w:t>
      </w:r>
      <w:proofErr w:type="spellStart"/>
      <w:r w:rsidRPr="00C44942">
        <w:rPr>
          <w:color w:val="222222"/>
        </w:rPr>
        <w:t>служащие</w:t>
      </w:r>
      <w:proofErr w:type="spellEnd"/>
      <w:r w:rsidRPr="00C44942">
        <w:rPr>
          <w:color w:val="222222"/>
        </w:rPr>
        <w:t xml:space="preserve"> Центробанка РФ, работники </w:t>
      </w:r>
      <w:proofErr w:type="spellStart"/>
      <w:r w:rsidRPr="00C44942">
        <w:rPr>
          <w:color w:val="222222"/>
        </w:rPr>
        <w:t>госкорпораций</w:t>
      </w:r>
      <w:proofErr w:type="spellEnd"/>
      <w:r w:rsidRPr="00C44942">
        <w:rPr>
          <w:color w:val="222222"/>
        </w:rPr>
        <w:t>, публично-правовых компаний, государственных внебюджетных фондов и иных компаний, учреждаемых РФ, финансовые уполномоченные и так далее.</w:t>
      </w:r>
    </w:p>
    <w:p w:rsidR="005112BF" w:rsidRPr="00C44942" w:rsidRDefault="005112BF" w:rsidP="00C44942">
      <w:pPr>
        <w:pStyle w:val="a4"/>
        <w:spacing w:before="0" w:beforeAutospacing="0" w:after="300" w:afterAutospacing="0"/>
        <w:jc w:val="both"/>
        <w:rPr>
          <w:color w:val="222222"/>
        </w:rPr>
      </w:pPr>
      <w:r w:rsidRPr="00C44942">
        <w:rPr>
          <w:color w:val="222222"/>
        </w:rPr>
        <w:t>Порядок уведомления о личной заинтересованности для государственных гражданских служащих закреплен в </w:t>
      </w:r>
      <w:hyperlink r:id="rId12" w:anchor="h716" w:tgtFrame="_blank" w:history="1">
        <w:r w:rsidRPr="00C44942">
          <w:rPr>
            <w:rStyle w:val="a3"/>
            <w:color w:val="26AD50"/>
          </w:rPr>
          <w:t>ст. 19</w:t>
        </w:r>
      </w:hyperlink>
      <w:r w:rsidRPr="00C44942">
        <w:rPr>
          <w:color w:val="222222"/>
        </w:rPr>
        <w:t> ФЗ от 27.07.2004 № 79-ФЗ, а для муниципальных служащих — в </w:t>
      </w:r>
      <w:hyperlink r:id="rId13" w:anchor="h290" w:tgtFrame="_blank" w:history="1">
        <w:r w:rsidRPr="00C44942">
          <w:rPr>
            <w:rStyle w:val="a3"/>
            <w:color w:val="26AD50"/>
          </w:rPr>
          <w:t>ст. 14.1</w:t>
        </w:r>
      </w:hyperlink>
      <w:r w:rsidRPr="00C44942">
        <w:rPr>
          <w:color w:val="222222"/>
        </w:rPr>
        <w:t> ФЗ от 02.03.2007 № 25-ФЗ.</w:t>
      </w:r>
    </w:p>
    <w:p w:rsidR="005112BF" w:rsidRDefault="005112BF" w:rsidP="00C44942">
      <w:pPr>
        <w:pStyle w:val="a4"/>
        <w:spacing w:before="0" w:beforeAutospacing="0" w:after="0" w:afterAutospacing="0"/>
        <w:jc w:val="both"/>
        <w:rPr>
          <w:color w:val="222222"/>
        </w:rPr>
      </w:pPr>
      <w:r w:rsidRPr="00C44942">
        <w:rPr>
          <w:color w:val="222222"/>
        </w:rPr>
        <w:t>Один из распространенных примеров конфликта интересов на госслужбе — это кумовство. Речь идет о ситуациях, когда руководитель нанимает на работу своих детей, родителей и прочих родственников. Поэтому даже если родственник очень квалифицированный специалист, то при найме его на работу нужно предварительно уведомить об этом уполномоченное лицо и комиссию, которая порекомендует способы разрешения данного инцидента.</w:t>
      </w:r>
    </w:p>
    <w:p w:rsidR="00C44942" w:rsidRPr="00C44942" w:rsidRDefault="00C44942" w:rsidP="00C44942">
      <w:pPr>
        <w:pStyle w:val="a4"/>
        <w:spacing w:before="0" w:beforeAutospacing="0" w:after="0" w:afterAutospacing="0"/>
        <w:jc w:val="both"/>
        <w:rPr>
          <w:color w:val="222222"/>
        </w:rPr>
      </w:pPr>
    </w:p>
    <w:p w:rsidR="005112BF" w:rsidRPr="00C44942" w:rsidRDefault="005112BF" w:rsidP="00C44942">
      <w:pPr>
        <w:pStyle w:val="2"/>
        <w:spacing w:before="0" w:line="240" w:lineRule="auto"/>
        <w:jc w:val="both"/>
        <w:rPr>
          <w:rFonts w:ascii="Times New Roman" w:hAnsi="Times New Roman" w:cs="Times New Roman"/>
          <w:b/>
          <w:color w:val="222222"/>
          <w:sz w:val="24"/>
          <w:szCs w:val="24"/>
          <w:u w:val="single"/>
        </w:rPr>
      </w:pPr>
      <w:r w:rsidRPr="00C44942">
        <w:rPr>
          <w:rFonts w:ascii="Times New Roman" w:hAnsi="Times New Roman" w:cs="Times New Roman"/>
          <w:b/>
          <w:color w:val="222222"/>
          <w:sz w:val="24"/>
          <w:szCs w:val="24"/>
          <w:u w:val="single"/>
        </w:rPr>
        <w:t>Кто должен сообщать о конфликте интересов в коммерческой организации</w:t>
      </w:r>
    </w:p>
    <w:p w:rsidR="005112BF" w:rsidRPr="00C44942" w:rsidRDefault="005112BF" w:rsidP="00C44942">
      <w:pPr>
        <w:pStyle w:val="a4"/>
        <w:spacing w:before="0" w:beforeAutospacing="0" w:after="300" w:afterAutospacing="0"/>
        <w:jc w:val="both"/>
        <w:rPr>
          <w:color w:val="222222"/>
        </w:rPr>
      </w:pPr>
      <w:r w:rsidRPr="00C44942">
        <w:rPr>
          <w:color w:val="222222"/>
        </w:rPr>
        <w:t>С конфликтом интересов в частном бизнесе дело обстоит сложнее. Именно такой термин встретить в связанных нормативно-правовых актах нельзя, однако, в отдельных федеральных законах есть понятие «сделка с заинтересованностью» (</w:t>
      </w:r>
      <w:hyperlink r:id="rId14" w:anchor="h1703" w:tgtFrame="_blank" w:history="1">
        <w:r w:rsidRPr="00C44942">
          <w:rPr>
            <w:rStyle w:val="a3"/>
            <w:color w:val="26AD50"/>
          </w:rPr>
          <w:t>ст. 45</w:t>
        </w:r>
      </w:hyperlink>
      <w:r w:rsidRPr="00C44942">
        <w:rPr>
          <w:color w:val="222222"/>
        </w:rPr>
        <w:t> ФЗ от 08.02.1998 № 14-ФЗ, </w:t>
      </w:r>
      <w:hyperlink r:id="rId15" w:anchor="h3461" w:tgtFrame="_blank" w:history="1">
        <w:r w:rsidRPr="00C44942">
          <w:rPr>
            <w:rStyle w:val="a3"/>
            <w:color w:val="26AD50"/>
          </w:rPr>
          <w:t>ст. 81</w:t>
        </w:r>
      </w:hyperlink>
      <w:r w:rsidRPr="00C44942">
        <w:rPr>
          <w:color w:val="222222"/>
        </w:rPr>
        <w:t xml:space="preserve"> ФЗ от 26.12.1995 № 208-ФЗ). Эти статьи закрепляют обязанность членов совета директоров, единоличного </w:t>
      </w:r>
      <w:r w:rsidRPr="00C44942">
        <w:rPr>
          <w:color w:val="222222"/>
        </w:rPr>
        <w:lastRenderedPageBreak/>
        <w:t>исполнительного органа, членов коллегиального исполнительного органа и подобных лиц сообщать о сделках с заинтересованностью. На иные категории сотрудников эти правила не распространяются.</w:t>
      </w:r>
    </w:p>
    <w:p w:rsidR="005112BF" w:rsidRPr="00C44942" w:rsidRDefault="005112BF" w:rsidP="00C44942">
      <w:pPr>
        <w:pStyle w:val="a4"/>
        <w:spacing w:before="0" w:beforeAutospacing="0" w:after="300" w:afterAutospacing="0"/>
        <w:jc w:val="both"/>
        <w:rPr>
          <w:color w:val="222222"/>
        </w:rPr>
      </w:pPr>
      <w:r w:rsidRPr="00C44942">
        <w:rPr>
          <w:color w:val="222222"/>
        </w:rPr>
        <w:t>От сотрудников, стремящихся обогатиться за счет компании, бизнес страдает также, как и государство. Часто встречаются ситуации, когда сотрудники, имеющие право подписи и принятия решений, выбирают контрагентов не по принципу «цена — качество», а по размеру предлагаемого отката.</w:t>
      </w:r>
    </w:p>
    <w:p w:rsidR="005112BF" w:rsidRPr="00C44942" w:rsidRDefault="005112BF" w:rsidP="00C44942">
      <w:pPr>
        <w:pStyle w:val="a4"/>
        <w:spacing w:before="0" w:beforeAutospacing="0" w:after="0" w:afterAutospacing="0"/>
        <w:jc w:val="both"/>
        <w:rPr>
          <w:color w:val="222222"/>
        </w:rPr>
      </w:pPr>
      <w:r w:rsidRPr="00C44942">
        <w:rPr>
          <w:color w:val="222222"/>
        </w:rPr>
        <w:t>Представим ситуацию. Попов И.И. — руководитель отдела закупок в крупной строительной компании. У него есть два варианта работы. Первый — покупать качественные стройматериалы по рыночной цене у компании «Буревестник». Второй — покупать те же товары, но уже по завышенной цене у организации «Омега», руководит которой его хороший друг. Часть переплаты Попов И.И. будет получать наличными обратно (это называется «откат»).</w:t>
      </w:r>
    </w:p>
    <w:p w:rsidR="005112BF" w:rsidRPr="00C44942" w:rsidRDefault="005112BF" w:rsidP="00C44942">
      <w:pPr>
        <w:pStyle w:val="a4"/>
        <w:spacing w:before="0" w:beforeAutospacing="0" w:after="0" w:afterAutospacing="0"/>
        <w:jc w:val="both"/>
        <w:rPr>
          <w:color w:val="222222"/>
        </w:rPr>
      </w:pPr>
      <w:r w:rsidRPr="00C44942">
        <w:rPr>
          <w:color w:val="222222"/>
        </w:rPr>
        <w:t>Добросовестный сотрудник от «откатной» системы откажется, так как такая сделка нанесет ущерб компании, в которой он работает. Недобросовестный же сотрудник, наоборот, поставит такие сделки «на поток».</w:t>
      </w:r>
    </w:p>
    <w:p w:rsidR="005112BF" w:rsidRDefault="005112BF" w:rsidP="00C44942">
      <w:pPr>
        <w:pStyle w:val="a4"/>
        <w:spacing w:before="0" w:beforeAutospacing="0" w:after="0" w:afterAutospacing="0"/>
        <w:jc w:val="both"/>
        <w:rPr>
          <w:color w:val="222222"/>
        </w:rPr>
      </w:pPr>
      <w:r w:rsidRPr="00C44942">
        <w:rPr>
          <w:color w:val="222222"/>
        </w:rPr>
        <w:t>Организация-работодатель может прописать порядок уведомления о личном мотиве в локальном акте — например, в Положении о регулировании конфликта интересов. В этом же документе можно закрепить перечень должностей, обязанных сообщать о таких инцидентах, сроки уведомления и порядок рассмотрения. За основу можно использовать Рекомендации Минтруда РФ «</w:t>
      </w:r>
      <w:hyperlink r:id="rId16" w:tgtFrame="_blank" w:history="1">
        <w:r w:rsidRPr="00C44942">
          <w:rPr>
            <w:rStyle w:val="a3"/>
            <w:color w:val="26AD50"/>
          </w:rPr>
          <w:t>Меры по предупреждению коррупции в организациях</w:t>
        </w:r>
      </w:hyperlink>
      <w:r w:rsidRPr="00C44942">
        <w:rPr>
          <w:color w:val="222222"/>
        </w:rPr>
        <w:t>».</w:t>
      </w:r>
    </w:p>
    <w:p w:rsidR="00C44942" w:rsidRPr="00C44942" w:rsidRDefault="00C44942" w:rsidP="00C44942">
      <w:pPr>
        <w:pStyle w:val="a4"/>
        <w:spacing w:before="0" w:beforeAutospacing="0" w:after="0" w:afterAutospacing="0"/>
        <w:jc w:val="both"/>
        <w:rPr>
          <w:color w:val="222222"/>
        </w:rPr>
      </w:pPr>
    </w:p>
    <w:p w:rsidR="005112BF" w:rsidRPr="00C44942" w:rsidRDefault="00C44942" w:rsidP="00C44942">
      <w:pPr>
        <w:pStyle w:val="2"/>
        <w:spacing w:before="0" w:line="240" w:lineRule="auto"/>
        <w:jc w:val="both"/>
        <w:rPr>
          <w:rFonts w:ascii="Times New Roman" w:hAnsi="Times New Roman" w:cs="Times New Roman"/>
          <w:b/>
          <w:color w:val="222222"/>
          <w:sz w:val="24"/>
          <w:szCs w:val="24"/>
          <w:u w:val="single"/>
        </w:rPr>
      </w:pPr>
      <w:r w:rsidRPr="00C44942">
        <w:rPr>
          <w:rFonts w:ascii="Times New Roman" w:hAnsi="Times New Roman" w:cs="Times New Roman"/>
          <w:b/>
          <w:color w:val="222222"/>
          <w:sz w:val="24"/>
          <w:szCs w:val="24"/>
          <w:u w:val="single"/>
        </w:rPr>
        <w:t>К</w:t>
      </w:r>
      <w:r w:rsidR="005112BF" w:rsidRPr="00C44942">
        <w:rPr>
          <w:rFonts w:ascii="Times New Roman" w:hAnsi="Times New Roman" w:cs="Times New Roman"/>
          <w:b/>
          <w:color w:val="222222"/>
          <w:sz w:val="24"/>
          <w:szCs w:val="24"/>
          <w:u w:val="single"/>
        </w:rPr>
        <w:t>огда нужно уведомить о конфликте интересов</w:t>
      </w:r>
    </w:p>
    <w:p w:rsidR="005112BF" w:rsidRPr="00C44942" w:rsidRDefault="005112BF" w:rsidP="00C44942">
      <w:pPr>
        <w:pStyle w:val="a4"/>
        <w:spacing w:before="0" w:beforeAutospacing="0" w:after="300" w:afterAutospacing="0"/>
        <w:jc w:val="both"/>
        <w:rPr>
          <w:color w:val="222222"/>
        </w:rPr>
      </w:pPr>
      <w:r w:rsidRPr="00C44942">
        <w:rPr>
          <w:color w:val="222222"/>
        </w:rPr>
        <w:t>Госслужащие обязаны известить работодателя о конфликте или о вероятности его возникновения. Сделать это необходимо в письменной форме. Срок — сразу, как только им стало об этом известно (</w:t>
      </w:r>
      <w:hyperlink r:id="rId17" w:anchor="h123" w:tgtFrame="_blank" w:history="1">
        <w:r w:rsidRPr="00C44942">
          <w:rPr>
            <w:rStyle w:val="a3"/>
            <w:color w:val="26AD50"/>
          </w:rPr>
          <w:t>п. 2 ст. 11</w:t>
        </w:r>
      </w:hyperlink>
      <w:r w:rsidRPr="00C44942">
        <w:rPr>
          <w:color w:val="222222"/>
        </w:rPr>
        <w:t> ФЗ от 25.12.2008 № 273-ФЗ). </w:t>
      </w:r>
    </w:p>
    <w:p w:rsidR="005112BF" w:rsidRPr="00C44942" w:rsidRDefault="005112BF" w:rsidP="00C44942">
      <w:pPr>
        <w:pStyle w:val="a4"/>
        <w:spacing w:before="0" w:beforeAutospacing="0" w:after="300" w:afterAutospacing="0"/>
        <w:jc w:val="both"/>
        <w:rPr>
          <w:color w:val="222222"/>
        </w:rPr>
      </w:pPr>
      <w:r w:rsidRPr="00C44942">
        <w:rPr>
          <w:color w:val="222222"/>
        </w:rPr>
        <w:t>Коммерческие организации сроки и способы уведомления о конфликте интересов устанавливают самостоятельно. А вот порядок уведомления о сделках с заинтересованностью закреплен для ООО в </w:t>
      </w:r>
      <w:hyperlink r:id="rId18" w:anchor="h1703" w:tgtFrame="_blank" w:history="1">
        <w:r w:rsidRPr="00C44942">
          <w:rPr>
            <w:rStyle w:val="a3"/>
            <w:color w:val="26AD50"/>
          </w:rPr>
          <w:t>ст. 45</w:t>
        </w:r>
      </w:hyperlink>
      <w:r w:rsidRPr="00C44942">
        <w:rPr>
          <w:color w:val="222222"/>
        </w:rPr>
        <w:t> ФЗ от 08.02.1998 № 14-ФЗ, а для АО — в </w:t>
      </w:r>
      <w:hyperlink r:id="rId19" w:anchor="h3461" w:tgtFrame="_blank" w:history="1">
        <w:r w:rsidRPr="00C44942">
          <w:rPr>
            <w:rStyle w:val="a3"/>
            <w:color w:val="26AD50"/>
          </w:rPr>
          <w:t>ст. 81</w:t>
        </w:r>
      </w:hyperlink>
      <w:r w:rsidRPr="00C44942">
        <w:rPr>
          <w:color w:val="222222"/>
        </w:rPr>
        <w:t> ФЗ от 26.12.1995 № 208-ФЗ.</w:t>
      </w:r>
    </w:p>
    <w:p w:rsidR="005112BF" w:rsidRPr="00C44942" w:rsidRDefault="005112BF" w:rsidP="00C44942">
      <w:pPr>
        <w:pStyle w:val="a4"/>
        <w:spacing w:before="0" w:beforeAutospacing="0" w:after="300" w:afterAutospacing="0"/>
        <w:jc w:val="both"/>
        <w:rPr>
          <w:color w:val="222222"/>
        </w:rPr>
      </w:pPr>
      <w:r w:rsidRPr="00C44942">
        <w:rPr>
          <w:color w:val="222222"/>
        </w:rPr>
        <w:t>На самом деле в бизнесе необходимость уведомления о заинтересованности зависит от количества сотрудников и от того, насколько серьезные решения они могут принимать.</w:t>
      </w:r>
    </w:p>
    <w:p w:rsidR="005112BF" w:rsidRPr="00C44942" w:rsidRDefault="005112BF" w:rsidP="00C44942">
      <w:pPr>
        <w:pStyle w:val="a4"/>
        <w:spacing w:before="0" w:beforeAutospacing="0" w:after="0" w:afterAutospacing="0"/>
        <w:jc w:val="both"/>
        <w:rPr>
          <w:color w:val="222222"/>
        </w:rPr>
      </w:pPr>
      <w:r w:rsidRPr="00C44942">
        <w:rPr>
          <w:color w:val="222222"/>
        </w:rPr>
        <w:t>На мебельном производстве работает 5 сотрудников: один директор и пять рабочих. Прописывать порядок уведомления о конфликте интересов не имеет смысла. Это лишняя бюрократия. Все решения все равно принимает директор, который и является единственным учредителям. У остальных работников просто нет полномочий, позволяющих реализовать личную выгоду.</w:t>
      </w:r>
    </w:p>
    <w:p w:rsidR="005112BF" w:rsidRPr="00C44942" w:rsidRDefault="005112BF" w:rsidP="00C44942">
      <w:pPr>
        <w:pStyle w:val="a4"/>
        <w:spacing w:before="0" w:beforeAutospacing="0" w:after="0" w:afterAutospacing="0"/>
        <w:jc w:val="both"/>
        <w:rPr>
          <w:color w:val="222222"/>
        </w:rPr>
      </w:pPr>
      <w:r w:rsidRPr="00C44942">
        <w:rPr>
          <w:color w:val="222222"/>
        </w:rPr>
        <w:t>Другое дело — мебельная фабрика из 200 человек. В ней помимо генерального директора есть еще несколько лиц, принимающих решения — главный бухгалтер, коммерческий директор, руководитель отдела закупок, руководитель отдела качества и так далее. Ввиду того, что круг лиц с полномочиями уже достаточно велик, без Положения о регулировании конфликта интересов не обойтись.</w:t>
      </w:r>
    </w:p>
    <w:p w:rsidR="005112BF" w:rsidRDefault="005112BF" w:rsidP="00C44942">
      <w:pPr>
        <w:pStyle w:val="a4"/>
        <w:spacing w:before="0" w:beforeAutospacing="0" w:after="0" w:afterAutospacing="0"/>
        <w:jc w:val="both"/>
        <w:rPr>
          <w:color w:val="222222"/>
        </w:rPr>
      </w:pPr>
      <w:r w:rsidRPr="00C44942">
        <w:rPr>
          <w:color w:val="222222"/>
        </w:rPr>
        <w:t>Подробнее про форму и составление письменного уведомления читайте в нашей статье </w:t>
      </w:r>
      <w:hyperlink r:id="rId20" w:history="1">
        <w:r w:rsidRPr="00C44942">
          <w:rPr>
            <w:rStyle w:val="a3"/>
            <w:color w:val="26AD50"/>
          </w:rPr>
          <w:t>«Уведомление о конфликте интересов».</w:t>
        </w:r>
      </w:hyperlink>
    </w:p>
    <w:p w:rsidR="00C44942" w:rsidRPr="00C44942" w:rsidRDefault="00C44942" w:rsidP="00C44942">
      <w:pPr>
        <w:pStyle w:val="a4"/>
        <w:spacing w:before="0" w:beforeAutospacing="0" w:after="0" w:afterAutospacing="0"/>
        <w:jc w:val="both"/>
        <w:rPr>
          <w:color w:val="222222"/>
        </w:rPr>
      </w:pPr>
    </w:p>
    <w:p w:rsidR="005112BF" w:rsidRPr="00C44942" w:rsidRDefault="005112BF" w:rsidP="00C44942">
      <w:pPr>
        <w:pStyle w:val="2"/>
        <w:spacing w:before="0" w:line="240" w:lineRule="auto"/>
        <w:jc w:val="both"/>
        <w:rPr>
          <w:rFonts w:ascii="Times New Roman" w:hAnsi="Times New Roman" w:cs="Times New Roman"/>
          <w:color w:val="222222"/>
          <w:sz w:val="24"/>
          <w:szCs w:val="24"/>
          <w:u w:val="single"/>
        </w:rPr>
      </w:pPr>
      <w:r w:rsidRPr="00C44942">
        <w:rPr>
          <w:rFonts w:ascii="Times New Roman" w:hAnsi="Times New Roman" w:cs="Times New Roman"/>
          <w:color w:val="222222"/>
          <w:sz w:val="24"/>
          <w:szCs w:val="24"/>
          <w:u w:val="single"/>
        </w:rPr>
        <w:t>Зачем урегулировать и предотвращать конфликт интересов</w:t>
      </w:r>
    </w:p>
    <w:p w:rsidR="005112BF" w:rsidRPr="00C44942" w:rsidRDefault="005112BF" w:rsidP="00C44942">
      <w:pPr>
        <w:pStyle w:val="a4"/>
        <w:spacing w:before="0" w:beforeAutospacing="0" w:after="300" w:afterAutospacing="0"/>
        <w:jc w:val="both"/>
        <w:rPr>
          <w:color w:val="222222"/>
        </w:rPr>
      </w:pPr>
      <w:r w:rsidRPr="00C44942">
        <w:rPr>
          <w:color w:val="222222"/>
        </w:rPr>
        <w:t xml:space="preserve">Конфликт интересов может негативно сказаться на деятельности государственного или муниципального </w:t>
      </w:r>
      <w:proofErr w:type="gramStart"/>
      <w:r w:rsidRPr="00C44942">
        <w:rPr>
          <w:color w:val="222222"/>
        </w:rPr>
        <w:t>органа</w:t>
      </w:r>
      <w:proofErr w:type="gramEnd"/>
      <w:r w:rsidRPr="00C44942">
        <w:rPr>
          <w:color w:val="222222"/>
        </w:rPr>
        <w:t xml:space="preserve"> или компании. Как следует из определения этого термина, служащий ставит свои интересы выше своих должностных обязанностей. Фактически, допуская такую ситуацию, сотрудник получает выгоду за счет нанесения ущерба своему работодателю.</w:t>
      </w:r>
    </w:p>
    <w:p w:rsidR="005112BF" w:rsidRPr="00C44942" w:rsidRDefault="005112BF" w:rsidP="00C44942">
      <w:pPr>
        <w:pStyle w:val="a4"/>
        <w:spacing w:before="0" w:beforeAutospacing="0" w:after="300" w:afterAutospacing="0"/>
        <w:jc w:val="both"/>
        <w:rPr>
          <w:color w:val="222222"/>
        </w:rPr>
      </w:pPr>
      <w:r w:rsidRPr="00C44942">
        <w:rPr>
          <w:color w:val="222222"/>
        </w:rPr>
        <w:t>Ключевой элемент борьбы с личной выгодой служащих — это уведомление о такой ситуации. Оно позволяет превентивно понять в чьих интересах действует служащий, и имеет ли место коррупционный фактор.</w:t>
      </w:r>
    </w:p>
    <w:p w:rsidR="005112BF" w:rsidRPr="00C44942" w:rsidRDefault="005112BF" w:rsidP="00C44942">
      <w:pPr>
        <w:pStyle w:val="a4"/>
        <w:spacing w:before="0" w:beforeAutospacing="0" w:after="300" w:afterAutospacing="0"/>
        <w:jc w:val="both"/>
        <w:rPr>
          <w:color w:val="222222"/>
        </w:rPr>
      </w:pPr>
      <w:r w:rsidRPr="00C44942">
        <w:rPr>
          <w:color w:val="222222"/>
        </w:rPr>
        <w:t>Отказ от разрешения конфликта влечет увольнение госслужащего, являющегося стороной инцидента, с занимаемой должности. Такое наказание предусмотрено </w:t>
      </w:r>
      <w:hyperlink r:id="rId21" w:anchor="h5145" w:tgtFrame="_blank" w:history="1">
        <w:r w:rsidRPr="00C44942">
          <w:rPr>
            <w:rStyle w:val="a3"/>
            <w:color w:val="26AD50"/>
          </w:rPr>
          <w:t>ст. 81</w:t>
        </w:r>
      </w:hyperlink>
      <w:r w:rsidRPr="00C44942">
        <w:rPr>
          <w:color w:val="222222"/>
        </w:rPr>
        <w:t> ТК РФ, </w:t>
      </w:r>
      <w:hyperlink r:id="rId22" w:anchor="h290" w:tgtFrame="_blank" w:history="1">
        <w:r w:rsidRPr="00C44942">
          <w:rPr>
            <w:rStyle w:val="a3"/>
            <w:color w:val="26AD50"/>
          </w:rPr>
          <w:t>п. 2.3 ст. 14.1</w:t>
        </w:r>
      </w:hyperlink>
      <w:r w:rsidRPr="00C44942">
        <w:rPr>
          <w:color w:val="222222"/>
        </w:rPr>
        <w:t xml:space="preserve"> ФЗ от 02.03.2007 </w:t>
      </w:r>
      <w:r w:rsidRPr="00C44942">
        <w:rPr>
          <w:color w:val="222222"/>
        </w:rPr>
        <w:lastRenderedPageBreak/>
        <w:t>№ 25-ФЗ, </w:t>
      </w:r>
      <w:hyperlink r:id="rId23" w:anchor="h716" w:tgtFrame="_blank" w:history="1">
        <w:r w:rsidRPr="00C44942">
          <w:rPr>
            <w:rStyle w:val="a3"/>
            <w:color w:val="26AD50"/>
          </w:rPr>
          <w:t>п. 3.2 ст. 19</w:t>
        </w:r>
      </w:hyperlink>
      <w:r w:rsidRPr="00C44942">
        <w:rPr>
          <w:color w:val="222222"/>
        </w:rPr>
        <w:t> ФЗ от 27.07.2004 № 79-ФЗ и рядом других НПА. Причина увольнения за несообщение о личном мотиве — утрата доверия.</w:t>
      </w:r>
    </w:p>
    <w:p w:rsidR="005112BF" w:rsidRDefault="005112BF" w:rsidP="00C44942">
      <w:pPr>
        <w:pStyle w:val="a4"/>
        <w:spacing w:before="0" w:beforeAutospacing="0" w:after="0" w:afterAutospacing="0"/>
        <w:jc w:val="both"/>
        <w:rPr>
          <w:color w:val="222222"/>
        </w:rPr>
      </w:pPr>
      <w:r w:rsidRPr="00C44942">
        <w:rPr>
          <w:color w:val="222222"/>
        </w:rPr>
        <w:t>Более того, за отказ от регулирования накажут не только сторону такого конфликта, но и работодателя. При условии, что ему о ситуации известно, но он не принял никаких мер по разрешению ситуации (</w:t>
      </w:r>
      <w:hyperlink r:id="rId24" w:anchor="h290" w:tgtFrame="_blank" w:history="1">
        <w:r w:rsidRPr="00C44942">
          <w:rPr>
            <w:rStyle w:val="a3"/>
            <w:color w:val="26AD50"/>
          </w:rPr>
          <w:t>п. 3.1 ст. 14.1</w:t>
        </w:r>
      </w:hyperlink>
      <w:r w:rsidRPr="00C44942">
        <w:rPr>
          <w:color w:val="222222"/>
        </w:rPr>
        <w:t> ФЗ от 02.03.2007 № 25-ФЗ, </w:t>
      </w:r>
      <w:hyperlink r:id="rId25" w:anchor="h716" w:tgtFrame="_blank" w:history="1">
        <w:r w:rsidRPr="00C44942">
          <w:rPr>
            <w:rStyle w:val="a3"/>
            <w:color w:val="26AD50"/>
          </w:rPr>
          <w:t>п. 4.1 ст. 19</w:t>
        </w:r>
      </w:hyperlink>
      <w:r w:rsidRPr="00C44942">
        <w:rPr>
          <w:color w:val="222222"/>
        </w:rPr>
        <w:t> ФЗ от 27.07.2004 № 79-ФЗ). </w:t>
      </w:r>
    </w:p>
    <w:p w:rsidR="00C44942" w:rsidRPr="00C44942" w:rsidRDefault="00C44942" w:rsidP="00C44942">
      <w:pPr>
        <w:pStyle w:val="a4"/>
        <w:spacing w:before="0" w:beforeAutospacing="0" w:after="0" w:afterAutospacing="0"/>
        <w:jc w:val="both"/>
        <w:rPr>
          <w:color w:val="222222"/>
        </w:rPr>
      </w:pPr>
    </w:p>
    <w:p w:rsidR="005112BF" w:rsidRPr="00C44942" w:rsidRDefault="005112BF" w:rsidP="00C44942">
      <w:pPr>
        <w:pStyle w:val="2"/>
        <w:spacing w:before="0" w:line="240" w:lineRule="auto"/>
        <w:jc w:val="both"/>
        <w:rPr>
          <w:rFonts w:ascii="Times New Roman" w:hAnsi="Times New Roman" w:cs="Times New Roman"/>
          <w:b/>
          <w:color w:val="222222"/>
          <w:sz w:val="24"/>
          <w:szCs w:val="24"/>
          <w:u w:val="single"/>
        </w:rPr>
      </w:pPr>
      <w:r w:rsidRPr="00C44942">
        <w:rPr>
          <w:rFonts w:ascii="Times New Roman" w:hAnsi="Times New Roman" w:cs="Times New Roman"/>
          <w:b/>
          <w:color w:val="222222"/>
          <w:sz w:val="24"/>
          <w:szCs w:val="24"/>
          <w:u w:val="single"/>
        </w:rPr>
        <w:t>Как предотвратить и урегулировать конфликт интересов</w:t>
      </w:r>
    </w:p>
    <w:p w:rsidR="005112BF" w:rsidRPr="00C44942" w:rsidRDefault="005112BF" w:rsidP="00C44942">
      <w:pPr>
        <w:pStyle w:val="a4"/>
        <w:spacing w:before="0" w:beforeAutospacing="0" w:after="300" w:afterAutospacing="0"/>
        <w:jc w:val="both"/>
        <w:rPr>
          <w:color w:val="222222"/>
        </w:rPr>
      </w:pPr>
      <w:r w:rsidRPr="00C44942">
        <w:rPr>
          <w:color w:val="222222"/>
        </w:rPr>
        <w:t>Для начала сотрудник с личным мотивом должен уведомить об этом факте своего работодателя. Форма уведомления, а также порядок его представления каждый государственный или муниципальный орган разрабатывает самостоятельно. </w:t>
      </w:r>
    </w:p>
    <w:p w:rsidR="005112BF" w:rsidRPr="00C44942" w:rsidRDefault="005112BF" w:rsidP="00C44942">
      <w:pPr>
        <w:pStyle w:val="a4"/>
        <w:spacing w:before="0" w:beforeAutospacing="0" w:after="300" w:afterAutospacing="0"/>
        <w:jc w:val="both"/>
        <w:rPr>
          <w:color w:val="222222"/>
        </w:rPr>
      </w:pPr>
      <w:r w:rsidRPr="00C44942">
        <w:rPr>
          <w:color w:val="222222"/>
        </w:rPr>
        <w:t>Например, для служащих Федеральной службы охраны форма уведомления приведена в Приложении № 1 к Порядку, утвержденному Приказом ФСО РФ </w:t>
      </w:r>
      <w:hyperlink r:id="rId26" w:tgtFrame="_blank" w:history="1">
        <w:r w:rsidRPr="00C44942">
          <w:rPr>
            <w:rStyle w:val="a3"/>
            <w:color w:val="26AD50"/>
          </w:rPr>
          <w:t>от 26.09.2023 № 112</w:t>
        </w:r>
      </w:hyperlink>
      <w:r w:rsidRPr="00C44942">
        <w:rPr>
          <w:color w:val="222222"/>
        </w:rPr>
        <w:t>, а для служащих Минобороны РФ — в Приложении № 1 к Порядку, утвержденному Приказом Минобороны РФ от 02.06.2016 № 320.</w:t>
      </w:r>
    </w:p>
    <w:p w:rsidR="005112BF" w:rsidRPr="00C44942" w:rsidRDefault="005112BF" w:rsidP="00C44942">
      <w:pPr>
        <w:pStyle w:val="a4"/>
        <w:spacing w:before="0" w:beforeAutospacing="0" w:after="300" w:afterAutospacing="0"/>
        <w:jc w:val="both"/>
        <w:rPr>
          <w:color w:val="222222"/>
        </w:rPr>
      </w:pPr>
      <w:r w:rsidRPr="00C44942">
        <w:rPr>
          <w:color w:val="222222"/>
        </w:rPr>
        <w:t>Подавать уведомление лучше лично. При этом следует изготовить два экземпляра. Один передают работодателю, а на втором ставят отметку о принятии документа. Если такой возможности нет, сообщение можно отправить по почте. Обязательно заказным письмом с уведомлением о вручении и описью вложений.</w:t>
      </w:r>
    </w:p>
    <w:p w:rsidR="005112BF" w:rsidRPr="00C44942" w:rsidRDefault="005112BF" w:rsidP="00C44942">
      <w:pPr>
        <w:pStyle w:val="a4"/>
        <w:spacing w:before="0" w:beforeAutospacing="0" w:after="300" w:afterAutospacing="0"/>
        <w:jc w:val="both"/>
        <w:rPr>
          <w:color w:val="222222"/>
        </w:rPr>
      </w:pPr>
      <w:r w:rsidRPr="00C44942">
        <w:rPr>
          <w:color w:val="222222"/>
        </w:rPr>
        <w:t>Уведомление рассматривает сначала отдел или сотрудник по профилактике коррупционных и иных правонарушений, а затем — специальная комиссия. Ее состав определяется соответствующим положением, разработанным в госоргане.</w:t>
      </w:r>
    </w:p>
    <w:p w:rsidR="005112BF" w:rsidRDefault="005112BF" w:rsidP="00C44942">
      <w:pPr>
        <w:pStyle w:val="a4"/>
        <w:spacing w:before="0" w:beforeAutospacing="0" w:after="0" w:afterAutospacing="0"/>
        <w:jc w:val="both"/>
        <w:rPr>
          <w:color w:val="222222"/>
        </w:rPr>
      </w:pPr>
      <w:r w:rsidRPr="00C44942">
        <w:rPr>
          <w:color w:val="222222"/>
        </w:rPr>
        <w:t>В рамках проверки личной заинтересованности руководитель работодателя может направлять запросы в различные государственные органы в отношении работника, ставшего стороной конфликта. Это делают, чтобы собрать доказательства, подтверждающие или опровергающие наличие личной выгоды.</w:t>
      </w:r>
    </w:p>
    <w:p w:rsidR="00C44942" w:rsidRPr="00C44942" w:rsidRDefault="00C44942" w:rsidP="00C44942">
      <w:pPr>
        <w:pStyle w:val="a4"/>
        <w:spacing w:before="0" w:beforeAutospacing="0" w:after="0" w:afterAutospacing="0"/>
        <w:jc w:val="both"/>
        <w:rPr>
          <w:color w:val="222222"/>
        </w:rPr>
      </w:pPr>
    </w:p>
    <w:p w:rsidR="005112BF" w:rsidRPr="00C44942" w:rsidRDefault="005112BF" w:rsidP="00C44942">
      <w:pPr>
        <w:pStyle w:val="2"/>
        <w:spacing w:before="0" w:line="240" w:lineRule="auto"/>
        <w:jc w:val="both"/>
        <w:rPr>
          <w:rFonts w:ascii="Times New Roman" w:hAnsi="Times New Roman" w:cs="Times New Roman"/>
          <w:b/>
          <w:color w:val="222222"/>
          <w:sz w:val="24"/>
          <w:szCs w:val="24"/>
          <w:u w:val="single"/>
        </w:rPr>
      </w:pPr>
      <w:r w:rsidRPr="00C44942">
        <w:rPr>
          <w:rFonts w:ascii="Times New Roman" w:hAnsi="Times New Roman" w:cs="Times New Roman"/>
          <w:b/>
          <w:color w:val="222222"/>
          <w:sz w:val="24"/>
          <w:szCs w:val="24"/>
          <w:u w:val="single"/>
        </w:rPr>
        <w:t>Как работает комиссия по урегулированию конфликта интересов</w:t>
      </w:r>
    </w:p>
    <w:p w:rsidR="005112BF" w:rsidRPr="00C44942" w:rsidRDefault="005112BF" w:rsidP="00C44942">
      <w:pPr>
        <w:pStyle w:val="a4"/>
        <w:spacing w:before="0" w:beforeAutospacing="0" w:after="300" w:afterAutospacing="0"/>
        <w:jc w:val="both"/>
        <w:rPr>
          <w:color w:val="222222"/>
        </w:rPr>
      </w:pPr>
      <w:r w:rsidRPr="00C44942">
        <w:rPr>
          <w:color w:val="222222"/>
        </w:rPr>
        <w:t>Положение о комиссиях в федеральных госорганах утверждено Указом Президента РФ от 01.07.2010 № 821. Отдельные вопросы о работе комиссии устанавливаются утвержденным в государственном или муниципальном органе Положении.</w:t>
      </w:r>
    </w:p>
    <w:p w:rsidR="005112BF" w:rsidRPr="00C44942" w:rsidRDefault="005112BF" w:rsidP="00C44942">
      <w:pPr>
        <w:pStyle w:val="a4"/>
        <w:spacing w:before="0" w:beforeAutospacing="0" w:after="300" w:afterAutospacing="0"/>
        <w:jc w:val="both"/>
        <w:rPr>
          <w:color w:val="222222"/>
        </w:rPr>
      </w:pPr>
      <w:r w:rsidRPr="00C44942">
        <w:rPr>
          <w:color w:val="222222"/>
        </w:rPr>
        <w:t>В состав комиссии по урегулированию и предотвращению в общем случае входят (п. 8, 9, 11 Положения, утвержденного Указом Президента РФ от 01.07.2010 № 821):</w:t>
      </w:r>
    </w:p>
    <w:p w:rsidR="005112BF" w:rsidRPr="00C44942" w:rsidRDefault="005112BF" w:rsidP="00C44942">
      <w:pPr>
        <w:numPr>
          <w:ilvl w:val="0"/>
          <w:numId w:val="2"/>
        </w:numPr>
        <w:spacing w:before="100" w:beforeAutospacing="1" w:after="133" w:line="240" w:lineRule="auto"/>
        <w:ind w:left="0" w:firstLine="0"/>
        <w:jc w:val="both"/>
        <w:rPr>
          <w:rFonts w:ascii="Times New Roman" w:hAnsi="Times New Roman" w:cs="Times New Roman"/>
          <w:color w:val="222222"/>
          <w:sz w:val="24"/>
          <w:szCs w:val="24"/>
        </w:rPr>
      </w:pPr>
      <w:r w:rsidRPr="00C44942">
        <w:rPr>
          <w:rFonts w:ascii="Times New Roman" w:hAnsi="Times New Roman" w:cs="Times New Roman"/>
          <w:color w:val="222222"/>
          <w:sz w:val="24"/>
          <w:szCs w:val="24"/>
        </w:rPr>
        <w:t>служащие государственного органа — заместитель руководителя работодателя, руководитель или должностное лицо кадровой службы, ответственное за профилактику коррупции, служащие юридического и других подразделений;</w:t>
      </w:r>
    </w:p>
    <w:p w:rsidR="005112BF" w:rsidRPr="00C44942" w:rsidRDefault="005112BF" w:rsidP="00C44942">
      <w:pPr>
        <w:numPr>
          <w:ilvl w:val="0"/>
          <w:numId w:val="2"/>
        </w:numPr>
        <w:spacing w:before="100" w:beforeAutospacing="1" w:after="0" w:line="240" w:lineRule="auto"/>
        <w:ind w:left="0" w:firstLine="0"/>
        <w:jc w:val="both"/>
        <w:rPr>
          <w:rFonts w:ascii="Times New Roman" w:hAnsi="Times New Roman" w:cs="Times New Roman"/>
          <w:color w:val="222222"/>
          <w:sz w:val="24"/>
          <w:szCs w:val="24"/>
        </w:rPr>
      </w:pPr>
      <w:r w:rsidRPr="00C44942">
        <w:rPr>
          <w:rFonts w:ascii="Times New Roman" w:hAnsi="Times New Roman" w:cs="Times New Roman"/>
          <w:color w:val="222222"/>
          <w:sz w:val="24"/>
          <w:szCs w:val="24"/>
        </w:rPr>
        <w:t>сторонние лица и эксперты (их число должно составлять минимум 25 % от общего состава комиссии) — представители из иных органов власти или научных организаций.</w:t>
      </w:r>
    </w:p>
    <w:p w:rsidR="005112BF" w:rsidRPr="00C44942" w:rsidRDefault="005112BF" w:rsidP="00C44942">
      <w:pPr>
        <w:pStyle w:val="a4"/>
        <w:spacing w:before="0" w:beforeAutospacing="0" w:after="300" w:afterAutospacing="0"/>
        <w:jc w:val="both"/>
        <w:rPr>
          <w:color w:val="222222"/>
        </w:rPr>
      </w:pPr>
      <w:r w:rsidRPr="00C44942">
        <w:rPr>
          <w:color w:val="222222"/>
        </w:rPr>
        <w:t>Вопросы, за рассмотрение которых отвечает комиссия в общем случае, перечислены в п. 16 Положения, утвержденного Указом Президента РФ от 01.07.2010 № 821. В том числе она рассматривает уведомления:</w:t>
      </w:r>
    </w:p>
    <w:p w:rsidR="005112BF" w:rsidRPr="00C44942" w:rsidRDefault="005112BF" w:rsidP="00C44942">
      <w:pPr>
        <w:numPr>
          <w:ilvl w:val="0"/>
          <w:numId w:val="3"/>
        </w:numPr>
        <w:spacing w:before="100" w:beforeAutospacing="1" w:after="133" w:line="240" w:lineRule="auto"/>
        <w:ind w:left="0" w:firstLine="0"/>
        <w:jc w:val="both"/>
        <w:rPr>
          <w:rFonts w:ascii="Times New Roman" w:hAnsi="Times New Roman" w:cs="Times New Roman"/>
          <w:color w:val="222222"/>
          <w:sz w:val="24"/>
          <w:szCs w:val="24"/>
        </w:rPr>
      </w:pPr>
      <w:r w:rsidRPr="00C44942">
        <w:rPr>
          <w:rFonts w:ascii="Times New Roman" w:hAnsi="Times New Roman" w:cs="Times New Roman"/>
          <w:color w:val="222222"/>
          <w:sz w:val="24"/>
          <w:szCs w:val="24"/>
        </w:rPr>
        <w:t>о конфликте интересов;</w:t>
      </w:r>
    </w:p>
    <w:p w:rsidR="005112BF" w:rsidRPr="00C44942" w:rsidRDefault="005112BF" w:rsidP="00C44942">
      <w:pPr>
        <w:numPr>
          <w:ilvl w:val="0"/>
          <w:numId w:val="3"/>
        </w:numPr>
        <w:spacing w:before="100" w:beforeAutospacing="1" w:after="0" w:line="240" w:lineRule="auto"/>
        <w:ind w:left="0" w:firstLine="0"/>
        <w:jc w:val="both"/>
        <w:rPr>
          <w:rFonts w:ascii="Times New Roman" w:hAnsi="Times New Roman" w:cs="Times New Roman"/>
          <w:color w:val="222222"/>
          <w:sz w:val="24"/>
          <w:szCs w:val="24"/>
        </w:rPr>
      </w:pPr>
      <w:r w:rsidRPr="00C44942">
        <w:rPr>
          <w:rFonts w:ascii="Times New Roman" w:hAnsi="Times New Roman" w:cs="Times New Roman"/>
          <w:color w:val="222222"/>
          <w:sz w:val="24"/>
          <w:szCs w:val="24"/>
        </w:rPr>
        <w:t>об обстоятельствах, препятствующих разрешению конфликта интересов. </w:t>
      </w:r>
    </w:p>
    <w:p w:rsidR="005112BF" w:rsidRPr="00C44942" w:rsidRDefault="005112BF" w:rsidP="00C44942">
      <w:pPr>
        <w:pStyle w:val="a4"/>
        <w:spacing w:before="0" w:beforeAutospacing="0" w:after="300" w:afterAutospacing="0"/>
        <w:jc w:val="both"/>
        <w:rPr>
          <w:color w:val="222222"/>
        </w:rPr>
      </w:pPr>
      <w:r w:rsidRPr="00C44942">
        <w:rPr>
          <w:color w:val="222222"/>
        </w:rPr>
        <w:t>Комиссия — это постоянно действующий орган. Ее состав должен быть закреплен в соответствующем Положении.</w:t>
      </w:r>
    </w:p>
    <w:p w:rsidR="005112BF" w:rsidRPr="00C44942" w:rsidRDefault="005112BF" w:rsidP="00C44942">
      <w:pPr>
        <w:pStyle w:val="2"/>
        <w:spacing w:before="0" w:line="240" w:lineRule="auto"/>
        <w:jc w:val="both"/>
        <w:rPr>
          <w:rFonts w:ascii="Times New Roman" w:hAnsi="Times New Roman" w:cs="Times New Roman"/>
          <w:b/>
          <w:color w:val="222222"/>
          <w:sz w:val="24"/>
          <w:szCs w:val="24"/>
          <w:u w:val="single"/>
        </w:rPr>
      </w:pPr>
      <w:r w:rsidRPr="00C44942">
        <w:rPr>
          <w:rFonts w:ascii="Times New Roman" w:hAnsi="Times New Roman" w:cs="Times New Roman"/>
          <w:b/>
          <w:color w:val="222222"/>
          <w:sz w:val="24"/>
          <w:szCs w:val="24"/>
          <w:u w:val="single"/>
        </w:rPr>
        <w:t>Какое решение может принять комиссия по урегулированию конфликта интересов</w:t>
      </w:r>
    </w:p>
    <w:p w:rsidR="005112BF" w:rsidRPr="00C44942" w:rsidRDefault="005112BF" w:rsidP="00C44942">
      <w:pPr>
        <w:pStyle w:val="a4"/>
        <w:spacing w:before="0" w:beforeAutospacing="0" w:after="300" w:afterAutospacing="0"/>
        <w:jc w:val="both"/>
        <w:rPr>
          <w:color w:val="222222"/>
        </w:rPr>
      </w:pPr>
      <w:r w:rsidRPr="00C44942">
        <w:rPr>
          <w:color w:val="222222"/>
        </w:rPr>
        <w:t>По итогам рассмотрения уведомления и собранных документов комиссия выносит одно из решений (п. 20, 22, 23, 25.3 Положения, утвержденного Указом Президента РФ от 01.07.2010 № 821):</w:t>
      </w:r>
    </w:p>
    <w:p w:rsidR="005112BF" w:rsidRPr="00C44942" w:rsidRDefault="005112BF" w:rsidP="00C44942">
      <w:pPr>
        <w:numPr>
          <w:ilvl w:val="0"/>
          <w:numId w:val="4"/>
        </w:numPr>
        <w:spacing w:before="100" w:beforeAutospacing="1" w:after="133" w:line="240" w:lineRule="auto"/>
        <w:ind w:left="0" w:firstLine="0"/>
        <w:jc w:val="both"/>
        <w:rPr>
          <w:rFonts w:ascii="Times New Roman" w:hAnsi="Times New Roman" w:cs="Times New Roman"/>
          <w:color w:val="222222"/>
          <w:sz w:val="24"/>
          <w:szCs w:val="24"/>
        </w:rPr>
      </w:pPr>
      <w:r w:rsidRPr="00C44942">
        <w:rPr>
          <w:rFonts w:ascii="Times New Roman" w:hAnsi="Times New Roman" w:cs="Times New Roman"/>
          <w:color w:val="222222"/>
          <w:sz w:val="24"/>
          <w:szCs w:val="24"/>
        </w:rPr>
        <w:lastRenderedPageBreak/>
        <w:t>конфликта интересов нет — тогда никаких действий сотруднику предпринимать не нужно;</w:t>
      </w:r>
    </w:p>
    <w:p w:rsidR="005112BF" w:rsidRPr="00C44942" w:rsidRDefault="005112BF" w:rsidP="00C44942">
      <w:pPr>
        <w:numPr>
          <w:ilvl w:val="0"/>
          <w:numId w:val="4"/>
        </w:numPr>
        <w:spacing w:before="100" w:beforeAutospacing="1" w:after="133" w:line="240" w:lineRule="auto"/>
        <w:ind w:left="0" w:firstLine="0"/>
        <w:jc w:val="both"/>
        <w:rPr>
          <w:rFonts w:ascii="Times New Roman" w:hAnsi="Times New Roman" w:cs="Times New Roman"/>
          <w:color w:val="222222"/>
          <w:sz w:val="24"/>
          <w:szCs w:val="24"/>
        </w:rPr>
      </w:pPr>
      <w:r w:rsidRPr="00C44942">
        <w:rPr>
          <w:rFonts w:ascii="Times New Roman" w:hAnsi="Times New Roman" w:cs="Times New Roman"/>
          <w:color w:val="222222"/>
          <w:sz w:val="24"/>
          <w:szCs w:val="24"/>
        </w:rPr>
        <w:t>конфликт интересов есть или может возникнуть — тогда комиссия порекомендует работнику и его работодателю меры для урегулирования и предотвращения;</w:t>
      </w:r>
    </w:p>
    <w:p w:rsidR="005112BF" w:rsidRPr="00C44942" w:rsidRDefault="005112BF" w:rsidP="00C44942">
      <w:pPr>
        <w:numPr>
          <w:ilvl w:val="0"/>
          <w:numId w:val="4"/>
        </w:numPr>
        <w:spacing w:before="100" w:beforeAutospacing="1" w:after="0" w:line="240" w:lineRule="auto"/>
        <w:ind w:left="0" w:firstLine="0"/>
        <w:jc w:val="both"/>
        <w:rPr>
          <w:rFonts w:ascii="Times New Roman" w:hAnsi="Times New Roman" w:cs="Times New Roman"/>
          <w:color w:val="222222"/>
          <w:sz w:val="24"/>
          <w:szCs w:val="24"/>
        </w:rPr>
      </w:pPr>
      <w:r w:rsidRPr="00C44942">
        <w:rPr>
          <w:rFonts w:ascii="Times New Roman" w:hAnsi="Times New Roman" w:cs="Times New Roman"/>
          <w:color w:val="222222"/>
          <w:sz w:val="24"/>
          <w:szCs w:val="24"/>
        </w:rPr>
        <w:t>конфликт интересов был и служащий не предпринимал действий для его урегулирования — тогда комиссия порекомендует применить меры ответственности к провинившемуся сотруднику.</w:t>
      </w:r>
    </w:p>
    <w:p w:rsidR="005112BF" w:rsidRDefault="005112BF" w:rsidP="00C44942">
      <w:pPr>
        <w:pStyle w:val="a4"/>
        <w:spacing w:before="0" w:beforeAutospacing="0" w:after="0" w:afterAutospacing="0"/>
        <w:jc w:val="both"/>
        <w:rPr>
          <w:color w:val="222222"/>
        </w:rPr>
      </w:pPr>
      <w:r w:rsidRPr="00C44942">
        <w:rPr>
          <w:color w:val="222222"/>
        </w:rPr>
        <w:t>При этом комиссия лишь рекомендует те или иные меры, принимать их уже будут совместно руководитель и непосредственно служащий, ставший стороной рассматриваемого инцидента.</w:t>
      </w:r>
    </w:p>
    <w:p w:rsidR="00C44942" w:rsidRPr="00C44942" w:rsidRDefault="00C44942" w:rsidP="00C44942">
      <w:pPr>
        <w:pStyle w:val="a4"/>
        <w:spacing w:before="0" w:beforeAutospacing="0" w:after="0" w:afterAutospacing="0"/>
        <w:jc w:val="both"/>
        <w:rPr>
          <w:color w:val="222222"/>
        </w:rPr>
      </w:pPr>
    </w:p>
    <w:p w:rsidR="005112BF" w:rsidRPr="00C44942" w:rsidRDefault="005112BF" w:rsidP="00C44942">
      <w:pPr>
        <w:pStyle w:val="2"/>
        <w:spacing w:before="0" w:line="240" w:lineRule="auto"/>
        <w:jc w:val="both"/>
        <w:rPr>
          <w:rFonts w:ascii="Times New Roman" w:hAnsi="Times New Roman" w:cs="Times New Roman"/>
          <w:b/>
          <w:color w:val="222222"/>
          <w:sz w:val="24"/>
          <w:szCs w:val="24"/>
          <w:u w:val="single"/>
        </w:rPr>
      </w:pPr>
      <w:r w:rsidRPr="00C44942">
        <w:rPr>
          <w:rFonts w:ascii="Times New Roman" w:hAnsi="Times New Roman" w:cs="Times New Roman"/>
          <w:b/>
          <w:color w:val="222222"/>
          <w:sz w:val="24"/>
          <w:szCs w:val="24"/>
          <w:u w:val="single"/>
        </w:rPr>
        <w:t>Какие есть меры по предотвращению и урегулированию конфликта интересов</w:t>
      </w:r>
    </w:p>
    <w:p w:rsidR="005112BF" w:rsidRPr="00C44942" w:rsidRDefault="005112BF" w:rsidP="00C44942">
      <w:pPr>
        <w:pStyle w:val="a4"/>
        <w:spacing w:before="0" w:beforeAutospacing="0" w:after="300" w:afterAutospacing="0"/>
        <w:jc w:val="both"/>
        <w:rPr>
          <w:color w:val="222222"/>
        </w:rPr>
      </w:pPr>
      <w:r w:rsidRPr="00C44942">
        <w:rPr>
          <w:color w:val="222222"/>
        </w:rPr>
        <w:t>В федеральных законах термины «предотвращение» и «урегулирование» разделены. Но на практике меры для разрешения чаще всего смешиваются.</w:t>
      </w:r>
    </w:p>
    <w:p w:rsidR="005112BF" w:rsidRPr="00C44942" w:rsidRDefault="005112BF" w:rsidP="00C44942">
      <w:pPr>
        <w:pStyle w:val="a4"/>
        <w:spacing w:before="0" w:beforeAutospacing="0" w:after="300" w:afterAutospacing="0"/>
        <w:jc w:val="both"/>
        <w:rPr>
          <w:color w:val="222222"/>
        </w:rPr>
      </w:pPr>
      <w:r w:rsidRPr="00C44942">
        <w:rPr>
          <w:color w:val="222222"/>
        </w:rPr>
        <w:t>Урегулирование — это разрешение конфликта уже наступившего или потенциально возможного. Применять меры может как работодатель, так и сам сотрудник, выступающий стороной инцидента. В целях урегулирования можно:</w:t>
      </w:r>
    </w:p>
    <w:p w:rsidR="005112BF" w:rsidRPr="00C44942" w:rsidRDefault="005112BF" w:rsidP="00C44942">
      <w:pPr>
        <w:numPr>
          <w:ilvl w:val="0"/>
          <w:numId w:val="5"/>
        </w:numPr>
        <w:spacing w:before="100" w:beforeAutospacing="1" w:after="133" w:line="240" w:lineRule="auto"/>
        <w:ind w:left="0" w:firstLine="0"/>
        <w:jc w:val="both"/>
        <w:rPr>
          <w:rFonts w:ascii="Times New Roman" w:hAnsi="Times New Roman" w:cs="Times New Roman"/>
          <w:color w:val="222222"/>
          <w:sz w:val="24"/>
          <w:szCs w:val="24"/>
        </w:rPr>
      </w:pPr>
      <w:r w:rsidRPr="00C44942">
        <w:rPr>
          <w:rFonts w:ascii="Times New Roman" w:hAnsi="Times New Roman" w:cs="Times New Roman"/>
          <w:color w:val="222222"/>
          <w:sz w:val="24"/>
          <w:szCs w:val="24"/>
        </w:rPr>
        <w:t>изменить должность или служебное положения сотрудника;</w:t>
      </w:r>
    </w:p>
    <w:p w:rsidR="005112BF" w:rsidRPr="00C44942" w:rsidRDefault="005112BF" w:rsidP="00C44942">
      <w:pPr>
        <w:numPr>
          <w:ilvl w:val="0"/>
          <w:numId w:val="5"/>
        </w:numPr>
        <w:spacing w:before="100" w:beforeAutospacing="1" w:after="133" w:line="240" w:lineRule="auto"/>
        <w:ind w:left="0" w:firstLine="0"/>
        <w:jc w:val="both"/>
        <w:rPr>
          <w:rFonts w:ascii="Times New Roman" w:hAnsi="Times New Roman" w:cs="Times New Roman"/>
          <w:color w:val="222222"/>
          <w:sz w:val="24"/>
          <w:szCs w:val="24"/>
        </w:rPr>
      </w:pPr>
      <w:r w:rsidRPr="00C44942">
        <w:rPr>
          <w:rFonts w:ascii="Times New Roman" w:hAnsi="Times New Roman" w:cs="Times New Roman"/>
          <w:color w:val="222222"/>
          <w:sz w:val="24"/>
          <w:szCs w:val="24"/>
        </w:rPr>
        <w:t>отстранить сотрудника от исполнения обязанностей;</w:t>
      </w:r>
    </w:p>
    <w:p w:rsidR="005112BF" w:rsidRPr="00C44942" w:rsidRDefault="005112BF" w:rsidP="00C44942">
      <w:pPr>
        <w:numPr>
          <w:ilvl w:val="0"/>
          <w:numId w:val="5"/>
        </w:numPr>
        <w:spacing w:before="100" w:beforeAutospacing="1" w:after="133" w:line="240" w:lineRule="auto"/>
        <w:ind w:left="0" w:firstLine="0"/>
        <w:jc w:val="both"/>
        <w:rPr>
          <w:rFonts w:ascii="Times New Roman" w:hAnsi="Times New Roman" w:cs="Times New Roman"/>
          <w:color w:val="222222"/>
          <w:sz w:val="24"/>
          <w:szCs w:val="24"/>
        </w:rPr>
      </w:pPr>
      <w:r w:rsidRPr="00C44942">
        <w:rPr>
          <w:rFonts w:ascii="Times New Roman" w:hAnsi="Times New Roman" w:cs="Times New Roman"/>
          <w:color w:val="222222"/>
          <w:sz w:val="24"/>
          <w:szCs w:val="24"/>
        </w:rPr>
        <w:t>применить отвод или самоотвод лица с личной заинтересованностью;</w:t>
      </w:r>
    </w:p>
    <w:p w:rsidR="005112BF" w:rsidRPr="00C44942" w:rsidRDefault="005112BF" w:rsidP="00C44942">
      <w:pPr>
        <w:numPr>
          <w:ilvl w:val="0"/>
          <w:numId w:val="5"/>
        </w:numPr>
        <w:spacing w:before="100" w:beforeAutospacing="1" w:after="133" w:line="240" w:lineRule="auto"/>
        <w:ind w:left="0" w:firstLine="0"/>
        <w:jc w:val="both"/>
        <w:rPr>
          <w:rFonts w:ascii="Times New Roman" w:hAnsi="Times New Roman" w:cs="Times New Roman"/>
          <w:color w:val="222222"/>
          <w:sz w:val="24"/>
          <w:szCs w:val="24"/>
        </w:rPr>
      </w:pPr>
      <w:r w:rsidRPr="00C44942">
        <w:rPr>
          <w:rFonts w:ascii="Times New Roman" w:hAnsi="Times New Roman" w:cs="Times New Roman"/>
          <w:color w:val="222222"/>
          <w:sz w:val="24"/>
          <w:szCs w:val="24"/>
        </w:rPr>
        <w:t>отказаться от личной выгоды;</w:t>
      </w:r>
    </w:p>
    <w:p w:rsidR="005112BF" w:rsidRPr="00C44942" w:rsidRDefault="005112BF" w:rsidP="00C44942">
      <w:pPr>
        <w:numPr>
          <w:ilvl w:val="0"/>
          <w:numId w:val="5"/>
        </w:numPr>
        <w:spacing w:before="100" w:beforeAutospacing="1" w:after="0" w:line="240" w:lineRule="auto"/>
        <w:ind w:left="0" w:firstLine="0"/>
        <w:jc w:val="both"/>
        <w:rPr>
          <w:rFonts w:ascii="Times New Roman" w:hAnsi="Times New Roman" w:cs="Times New Roman"/>
          <w:color w:val="222222"/>
          <w:sz w:val="24"/>
          <w:szCs w:val="24"/>
        </w:rPr>
      </w:pPr>
      <w:r w:rsidRPr="00C44942">
        <w:rPr>
          <w:rFonts w:ascii="Times New Roman" w:hAnsi="Times New Roman" w:cs="Times New Roman"/>
          <w:color w:val="222222"/>
          <w:sz w:val="24"/>
          <w:szCs w:val="24"/>
        </w:rPr>
        <w:t>передать ценные бумаги, доли, паи в уставном капитале в доверительное управление и так далее.</w:t>
      </w:r>
    </w:p>
    <w:p w:rsidR="005112BF" w:rsidRPr="00C44942" w:rsidRDefault="005112BF" w:rsidP="00C44942">
      <w:pPr>
        <w:pStyle w:val="a4"/>
        <w:spacing w:before="0" w:beforeAutospacing="0" w:after="300" w:afterAutospacing="0"/>
        <w:jc w:val="both"/>
        <w:rPr>
          <w:color w:val="222222"/>
        </w:rPr>
      </w:pPr>
      <w:r w:rsidRPr="00C44942">
        <w:rPr>
          <w:color w:val="222222"/>
        </w:rPr>
        <w:t>Перечень мер открытый. Государственные и муниципальные органы могут его дополнять с учетом специфики своей деятельности.</w:t>
      </w:r>
    </w:p>
    <w:p w:rsidR="005112BF" w:rsidRPr="00C44942" w:rsidRDefault="005112BF" w:rsidP="00C44942">
      <w:pPr>
        <w:pStyle w:val="a4"/>
        <w:spacing w:before="0" w:beforeAutospacing="0" w:after="0" w:afterAutospacing="0"/>
        <w:jc w:val="both"/>
        <w:rPr>
          <w:color w:val="222222"/>
        </w:rPr>
      </w:pPr>
      <w:r w:rsidRPr="00C44942">
        <w:rPr>
          <w:color w:val="222222"/>
        </w:rPr>
        <w:t>Представим такую ситуацию. Госслужащему предложили пойти на повышение. Однако на новой должности он должен будет контролировать деятельность организации, учрежденной его родственником. Следовательно, есть риск возникновения конфликта интересов.</w:t>
      </w:r>
    </w:p>
    <w:p w:rsidR="005112BF" w:rsidRPr="00C44942" w:rsidRDefault="005112BF" w:rsidP="00C44942">
      <w:pPr>
        <w:pStyle w:val="a4"/>
        <w:spacing w:before="0" w:beforeAutospacing="0" w:after="0" w:afterAutospacing="0"/>
        <w:jc w:val="both"/>
        <w:rPr>
          <w:color w:val="222222"/>
        </w:rPr>
      </w:pPr>
      <w:r w:rsidRPr="00C44942">
        <w:rPr>
          <w:color w:val="222222"/>
        </w:rPr>
        <w:t xml:space="preserve">Служащий должен уведомить </w:t>
      </w:r>
      <w:proofErr w:type="gramStart"/>
      <w:r w:rsidRPr="00C44942">
        <w:rPr>
          <w:color w:val="222222"/>
        </w:rPr>
        <w:t>об этом представителя</w:t>
      </w:r>
      <w:proofErr w:type="gramEnd"/>
      <w:r w:rsidRPr="00C44942">
        <w:rPr>
          <w:color w:val="222222"/>
        </w:rPr>
        <w:t xml:space="preserve"> своего работодателя. И вопрос о наличии или об отсутствии личной заинтересованности будет передан на рассмотрение комиссии.</w:t>
      </w:r>
    </w:p>
    <w:p w:rsidR="005112BF" w:rsidRPr="00C44942" w:rsidRDefault="005112BF" w:rsidP="00C44942">
      <w:pPr>
        <w:pStyle w:val="a4"/>
        <w:spacing w:before="0" w:beforeAutospacing="0" w:after="0" w:afterAutospacing="0"/>
        <w:jc w:val="both"/>
        <w:rPr>
          <w:color w:val="222222"/>
        </w:rPr>
      </w:pPr>
      <w:r w:rsidRPr="00C44942">
        <w:rPr>
          <w:color w:val="222222"/>
        </w:rPr>
        <w:t>С огромной вероятностью комиссия из-за факта конфликта интересов порекомендует служащему отказаться от повышения.</w:t>
      </w:r>
    </w:p>
    <w:p w:rsidR="005112BF" w:rsidRPr="00C44942" w:rsidRDefault="005112BF" w:rsidP="00C44942">
      <w:pPr>
        <w:pStyle w:val="a4"/>
        <w:spacing w:before="0" w:beforeAutospacing="0" w:after="300" w:afterAutospacing="0"/>
        <w:jc w:val="both"/>
        <w:rPr>
          <w:color w:val="222222"/>
        </w:rPr>
      </w:pPr>
      <w:r w:rsidRPr="00C44942">
        <w:rPr>
          <w:color w:val="222222"/>
        </w:rPr>
        <w:t>Предотвращение — это система ограничений и запретов, не позволяющих служащему столкнуться с конфликтом интересов. С этой целью органы власти разрабатывают локальные акты в области разрешения ситуаций с личной выгодой. В них можно расписать примеры таких кейсов, порядок уведомления и меры по урегулированию. </w:t>
      </w:r>
    </w:p>
    <w:p w:rsidR="005112BF" w:rsidRPr="00C44942" w:rsidRDefault="005112BF" w:rsidP="00C44942">
      <w:pPr>
        <w:pStyle w:val="a4"/>
        <w:spacing w:before="0" w:beforeAutospacing="0" w:after="300" w:afterAutospacing="0"/>
        <w:jc w:val="both"/>
        <w:rPr>
          <w:color w:val="222222"/>
        </w:rPr>
      </w:pPr>
      <w:r w:rsidRPr="00C44942">
        <w:rPr>
          <w:color w:val="222222"/>
        </w:rPr>
        <w:t>В качестве дополнительных мер предотвращения также в госорганах развешивают информационные таблички с напоминанием о недопущении конфликтов интересов, устанавливают системы видеонаблюдения, открывают специальные «горячие» линии для анонимного оповещения о ситуации с личной заинтересованностью.</w:t>
      </w:r>
    </w:p>
    <w:p w:rsidR="005112BF" w:rsidRDefault="005112BF" w:rsidP="00C44942">
      <w:pPr>
        <w:pStyle w:val="a4"/>
        <w:spacing w:before="0" w:beforeAutospacing="0" w:after="0" w:afterAutospacing="0"/>
        <w:jc w:val="both"/>
        <w:rPr>
          <w:color w:val="222222"/>
        </w:rPr>
      </w:pPr>
      <w:r w:rsidRPr="00C44942">
        <w:rPr>
          <w:color w:val="222222"/>
        </w:rPr>
        <w:t>Чтобы усилить меры по противодействию коррупции многие регионы автоматизируют проверки на выявление конфликта интересов: реализуют собственные проекты, внедряют ПО крупных разработчиков. Такой проект реализовали </w:t>
      </w:r>
      <w:hyperlink r:id="rId27" w:history="1">
        <w:r w:rsidRPr="00C44942">
          <w:rPr>
            <w:rStyle w:val="a3"/>
            <w:color w:val="26AD50"/>
          </w:rPr>
          <w:t>в Тульской области,</w:t>
        </w:r>
      </w:hyperlink>
      <w:r w:rsidRPr="00C44942">
        <w:rPr>
          <w:color w:val="222222"/>
        </w:rPr>
        <w:t> </w:t>
      </w:r>
      <w:hyperlink r:id="rId28" w:history="1">
        <w:r w:rsidRPr="00C44942">
          <w:rPr>
            <w:rStyle w:val="a3"/>
            <w:color w:val="26AD50"/>
          </w:rPr>
          <w:t>ЯНАО,</w:t>
        </w:r>
      </w:hyperlink>
      <w:r w:rsidRPr="00C44942">
        <w:rPr>
          <w:color w:val="222222"/>
        </w:rPr>
        <w:t> </w:t>
      </w:r>
      <w:hyperlink r:id="rId29" w:history="1">
        <w:r w:rsidRPr="00C44942">
          <w:rPr>
            <w:rStyle w:val="a3"/>
            <w:color w:val="26AD50"/>
          </w:rPr>
          <w:t>Екатеринбурге.</w:t>
        </w:r>
      </w:hyperlink>
      <w:r w:rsidRPr="00C44942">
        <w:rPr>
          <w:color w:val="222222"/>
        </w:rPr>
        <w:t xml:space="preserve"> Регионы автоматизировали проверки на выявление конфликта интересов с помощью </w:t>
      </w:r>
      <w:proofErr w:type="spellStart"/>
      <w:r w:rsidRPr="00C44942">
        <w:rPr>
          <w:color w:val="222222"/>
        </w:rPr>
        <w:t>Контур.Фокуса</w:t>
      </w:r>
      <w:proofErr w:type="spellEnd"/>
      <w:r w:rsidRPr="00C44942">
        <w:rPr>
          <w:color w:val="222222"/>
        </w:rPr>
        <w:t>. Программа массово проверяет всех служащих и их родственников на связи с </w:t>
      </w:r>
      <w:proofErr w:type="spellStart"/>
      <w:r w:rsidRPr="00C44942">
        <w:rPr>
          <w:color w:val="222222"/>
        </w:rPr>
        <w:t>юрлицами</w:t>
      </w:r>
      <w:proofErr w:type="spellEnd"/>
      <w:r w:rsidRPr="00C44942">
        <w:rPr>
          <w:color w:val="222222"/>
        </w:rPr>
        <w:t xml:space="preserve"> и ИП, и показывает по какому признаку служащий или его родственник связан с организацией — является действующим руководителем, учредителем или был им в прошлом. </w:t>
      </w:r>
      <w:proofErr w:type="spellStart"/>
      <w:r w:rsidRPr="00C44942">
        <w:rPr>
          <w:color w:val="222222"/>
        </w:rPr>
        <w:t>Контур.Фокус</w:t>
      </w:r>
      <w:proofErr w:type="spellEnd"/>
      <w:r w:rsidRPr="00C44942">
        <w:rPr>
          <w:color w:val="222222"/>
        </w:rPr>
        <w:t xml:space="preserve"> учитывает современные требования к информационной безопасности, исключая риски утечек информации. Решение можно интегрировать в 1С и другое ПО, или использовать веб-платформу. </w:t>
      </w:r>
    </w:p>
    <w:p w:rsidR="00C44942" w:rsidRPr="00C44942" w:rsidRDefault="00C44942" w:rsidP="00C44942">
      <w:pPr>
        <w:pStyle w:val="a4"/>
        <w:spacing w:before="0" w:beforeAutospacing="0" w:after="0" w:afterAutospacing="0"/>
        <w:jc w:val="both"/>
        <w:rPr>
          <w:color w:val="222222"/>
        </w:rPr>
      </w:pPr>
    </w:p>
    <w:p w:rsidR="005112BF" w:rsidRPr="00C44942" w:rsidRDefault="005112BF" w:rsidP="00C44942">
      <w:pPr>
        <w:pStyle w:val="2"/>
        <w:spacing w:before="0" w:line="240" w:lineRule="auto"/>
        <w:jc w:val="both"/>
        <w:rPr>
          <w:rFonts w:ascii="Times New Roman" w:hAnsi="Times New Roman" w:cs="Times New Roman"/>
          <w:b/>
          <w:color w:val="222222"/>
          <w:sz w:val="24"/>
          <w:szCs w:val="24"/>
          <w:u w:val="single"/>
        </w:rPr>
      </w:pPr>
      <w:r w:rsidRPr="00C44942">
        <w:rPr>
          <w:rFonts w:ascii="Times New Roman" w:hAnsi="Times New Roman" w:cs="Times New Roman"/>
          <w:b/>
          <w:color w:val="222222"/>
          <w:sz w:val="24"/>
          <w:szCs w:val="24"/>
          <w:u w:val="single"/>
        </w:rPr>
        <w:t>Какие есть требования к урегулированию конфликта интересов</w:t>
      </w:r>
    </w:p>
    <w:p w:rsidR="005112BF" w:rsidRPr="00C44942" w:rsidRDefault="005112BF" w:rsidP="00C44942">
      <w:pPr>
        <w:pStyle w:val="a4"/>
        <w:spacing w:before="0" w:beforeAutospacing="0" w:after="300" w:afterAutospacing="0"/>
        <w:jc w:val="both"/>
        <w:rPr>
          <w:color w:val="222222"/>
        </w:rPr>
      </w:pPr>
      <w:r w:rsidRPr="00C44942">
        <w:rPr>
          <w:color w:val="222222"/>
        </w:rPr>
        <w:t xml:space="preserve">Конфликт интересов важно урегулировать. Иногда служащий может отказаться применять меры для устранения личной заинтересованности. Например, не подписывать соглашение о переводе </w:t>
      </w:r>
      <w:r w:rsidRPr="00C44942">
        <w:rPr>
          <w:color w:val="222222"/>
        </w:rPr>
        <w:lastRenderedPageBreak/>
        <w:t>на другую должность. В таком случае работодатель должен уволить его в связи с утратой доверия, иначе с должности снимут самого руководителя за то, что он не предпринял меры по разрешению ситуации.</w:t>
      </w:r>
    </w:p>
    <w:p w:rsidR="005112BF" w:rsidRDefault="005112BF" w:rsidP="00C44942">
      <w:pPr>
        <w:pStyle w:val="a4"/>
        <w:spacing w:before="0" w:beforeAutospacing="0" w:after="0" w:afterAutospacing="0"/>
        <w:jc w:val="both"/>
        <w:rPr>
          <w:color w:val="222222"/>
        </w:rPr>
      </w:pPr>
      <w:r w:rsidRPr="00C44942">
        <w:rPr>
          <w:color w:val="222222"/>
        </w:rPr>
        <w:t>Отказ от принятия мер может быть обоснован только обстоятельствами непреодолимой силы. К ним относятся в том числе стихийные бедствия, пожар, эпидемии, забастовки, военные действия, террористические акты, санкции со стороны других государств и органов власти (</w:t>
      </w:r>
      <w:hyperlink r:id="rId30" w:anchor="h125" w:tgtFrame="_blank" w:history="1">
        <w:r w:rsidRPr="00C44942">
          <w:rPr>
            <w:rStyle w:val="a3"/>
            <w:color w:val="26AD50"/>
          </w:rPr>
          <w:t>п. 4 ст. 13</w:t>
        </w:r>
      </w:hyperlink>
      <w:r w:rsidRPr="00C44942">
        <w:rPr>
          <w:color w:val="222222"/>
        </w:rPr>
        <w:t> ФЗ от 25.12.2008 № 273-ФЗ). Однако связь между форс-мажором и невозможностью урегулирования конфликта интересов должна быть обоснована.</w:t>
      </w:r>
    </w:p>
    <w:p w:rsidR="00C44942" w:rsidRPr="00C44942" w:rsidRDefault="00C44942" w:rsidP="00C44942">
      <w:pPr>
        <w:pStyle w:val="a4"/>
        <w:spacing w:before="0" w:beforeAutospacing="0" w:after="0" w:afterAutospacing="0"/>
        <w:jc w:val="both"/>
        <w:rPr>
          <w:color w:val="222222"/>
        </w:rPr>
      </w:pPr>
    </w:p>
    <w:p w:rsidR="005112BF" w:rsidRPr="00C44942" w:rsidRDefault="005112BF" w:rsidP="00C44942">
      <w:pPr>
        <w:pStyle w:val="2"/>
        <w:spacing w:before="0" w:line="240" w:lineRule="auto"/>
        <w:jc w:val="both"/>
        <w:rPr>
          <w:rFonts w:ascii="Times New Roman" w:hAnsi="Times New Roman" w:cs="Times New Roman"/>
          <w:b/>
          <w:color w:val="222222"/>
          <w:sz w:val="24"/>
          <w:szCs w:val="24"/>
          <w:u w:val="single"/>
        </w:rPr>
      </w:pPr>
      <w:r w:rsidRPr="00C44942">
        <w:rPr>
          <w:rFonts w:ascii="Times New Roman" w:hAnsi="Times New Roman" w:cs="Times New Roman"/>
          <w:b/>
          <w:color w:val="222222"/>
          <w:sz w:val="24"/>
          <w:szCs w:val="24"/>
          <w:u w:val="single"/>
        </w:rPr>
        <w:t>Какое наказание предусмотрено за </w:t>
      </w:r>
      <w:proofErr w:type="spellStart"/>
      <w:r w:rsidRPr="00C44942">
        <w:rPr>
          <w:rFonts w:ascii="Times New Roman" w:hAnsi="Times New Roman" w:cs="Times New Roman"/>
          <w:b/>
          <w:color w:val="222222"/>
          <w:sz w:val="24"/>
          <w:szCs w:val="24"/>
          <w:u w:val="single"/>
        </w:rPr>
        <w:t>неурегулирование</w:t>
      </w:r>
      <w:proofErr w:type="spellEnd"/>
      <w:r w:rsidRPr="00C44942">
        <w:rPr>
          <w:rFonts w:ascii="Times New Roman" w:hAnsi="Times New Roman" w:cs="Times New Roman"/>
          <w:b/>
          <w:color w:val="222222"/>
          <w:sz w:val="24"/>
          <w:szCs w:val="24"/>
          <w:u w:val="single"/>
        </w:rPr>
        <w:t xml:space="preserve"> конфликта интересов</w:t>
      </w:r>
    </w:p>
    <w:p w:rsidR="005112BF" w:rsidRPr="00C44942" w:rsidRDefault="005112BF" w:rsidP="00C44942">
      <w:pPr>
        <w:pStyle w:val="a4"/>
        <w:spacing w:before="0" w:beforeAutospacing="0" w:after="300" w:afterAutospacing="0"/>
        <w:jc w:val="both"/>
        <w:rPr>
          <w:color w:val="222222"/>
        </w:rPr>
      </w:pPr>
      <w:r w:rsidRPr="00C44942">
        <w:rPr>
          <w:color w:val="222222"/>
        </w:rPr>
        <w:t>Как мы уже писали выше, за отказ от урегулирования конфликта сотрудника или его руководителя могут уволить в связи с утратой доверия. Однако это не самое строгое наказание.</w:t>
      </w:r>
    </w:p>
    <w:p w:rsidR="005112BF" w:rsidRPr="00C44942" w:rsidRDefault="005112BF" w:rsidP="00C44942">
      <w:pPr>
        <w:pStyle w:val="a4"/>
        <w:spacing w:before="0" w:beforeAutospacing="0" w:after="300" w:afterAutospacing="0"/>
        <w:jc w:val="both"/>
        <w:rPr>
          <w:color w:val="222222"/>
        </w:rPr>
      </w:pPr>
      <w:r w:rsidRPr="00C44942">
        <w:rPr>
          <w:color w:val="222222"/>
        </w:rPr>
        <w:t>В худшем случае госслужащего могут привлечь даже к уголовной ответственности по </w:t>
      </w:r>
      <w:hyperlink r:id="rId31" w:anchor="h7754" w:tgtFrame="_blank" w:history="1">
        <w:r w:rsidRPr="00C44942">
          <w:rPr>
            <w:rStyle w:val="a3"/>
            <w:color w:val="26AD50"/>
          </w:rPr>
          <w:t>ст. 201</w:t>
        </w:r>
      </w:hyperlink>
      <w:r w:rsidRPr="00C44942">
        <w:rPr>
          <w:color w:val="222222"/>
        </w:rPr>
        <w:t> или </w:t>
      </w:r>
      <w:hyperlink r:id="rId32" w:anchor="h7840" w:tgtFrame="_blank" w:history="1">
        <w:r w:rsidRPr="00C44942">
          <w:rPr>
            <w:rStyle w:val="a3"/>
            <w:color w:val="26AD50"/>
          </w:rPr>
          <w:t>285</w:t>
        </w:r>
      </w:hyperlink>
      <w:r w:rsidRPr="00C44942">
        <w:rPr>
          <w:color w:val="222222"/>
        </w:rPr>
        <w:t> УК РФ. Наказание по этим статьям может быть в виде штрафа, запрета занимать должность, и даже лишения свободы.</w:t>
      </w:r>
    </w:p>
    <w:p w:rsidR="005112BF" w:rsidRPr="00C44942" w:rsidRDefault="005112BF" w:rsidP="00C44942">
      <w:pPr>
        <w:pStyle w:val="3"/>
        <w:spacing w:before="720" w:after="360" w:line="240" w:lineRule="auto"/>
        <w:jc w:val="both"/>
        <w:rPr>
          <w:rFonts w:ascii="Times New Roman" w:hAnsi="Times New Roman" w:cs="Times New Roman"/>
          <w:color w:val="222222"/>
        </w:rPr>
      </w:pPr>
      <w:r w:rsidRPr="00C44942">
        <w:rPr>
          <w:rFonts w:ascii="Times New Roman" w:hAnsi="Times New Roman" w:cs="Times New Roman"/>
          <w:color w:val="222222"/>
        </w:rPr>
        <w:t>Мнение эксперта</w:t>
      </w:r>
    </w:p>
    <w:p w:rsidR="005112BF" w:rsidRPr="00C44942" w:rsidRDefault="005112BF" w:rsidP="00C44942">
      <w:pPr>
        <w:spacing w:line="240" w:lineRule="auto"/>
        <w:rPr>
          <w:rFonts w:ascii="Times New Roman" w:hAnsi="Times New Roman" w:cs="Times New Roman"/>
          <w:color w:val="222222"/>
          <w:sz w:val="24"/>
          <w:szCs w:val="24"/>
        </w:rPr>
      </w:pPr>
      <w:r w:rsidRPr="00C44942">
        <w:rPr>
          <w:rFonts w:ascii="Times New Roman" w:hAnsi="Times New Roman" w:cs="Times New Roman"/>
          <w:b/>
          <w:bCs/>
          <w:color w:val="222222"/>
          <w:sz w:val="24"/>
          <w:szCs w:val="24"/>
        </w:rPr>
        <w:t>Антон Яковлев</w:t>
      </w:r>
      <w:r w:rsidRPr="00C44942">
        <w:rPr>
          <w:rFonts w:ascii="Times New Roman" w:hAnsi="Times New Roman" w:cs="Times New Roman"/>
          <w:color w:val="222222"/>
          <w:sz w:val="24"/>
          <w:szCs w:val="24"/>
        </w:rPr>
        <w:br/>
        <w:t>Эксперт Контур.</w:t>
      </w:r>
      <w:r w:rsidR="00C44942">
        <w:rPr>
          <w:rFonts w:ascii="Times New Roman" w:hAnsi="Times New Roman" w:cs="Times New Roman"/>
          <w:color w:val="222222"/>
          <w:sz w:val="24"/>
          <w:szCs w:val="24"/>
        </w:rPr>
        <w:t xml:space="preserve"> </w:t>
      </w:r>
      <w:r w:rsidRPr="00C44942">
        <w:rPr>
          <w:rFonts w:ascii="Times New Roman" w:hAnsi="Times New Roman" w:cs="Times New Roman"/>
          <w:color w:val="222222"/>
          <w:sz w:val="24"/>
          <w:szCs w:val="24"/>
        </w:rPr>
        <w:t>Фокуса по экономической безопасности</w:t>
      </w:r>
      <w:r w:rsidRPr="00C44942">
        <w:rPr>
          <w:rFonts w:ascii="Times New Roman" w:hAnsi="Times New Roman" w:cs="Times New Roman"/>
          <w:color w:val="222222"/>
          <w:sz w:val="24"/>
          <w:szCs w:val="24"/>
        </w:rPr>
        <w:br/>
      </w:r>
      <w:r w:rsidRPr="00C44942">
        <w:rPr>
          <w:rFonts w:ascii="Times New Roman" w:hAnsi="Times New Roman" w:cs="Times New Roman"/>
          <w:color w:val="222222"/>
          <w:sz w:val="24"/>
          <w:szCs w:val="24"/>
        </w:rPr>
        <w:br/>
        <w:t>Конфликт интересов — это очень опасная ситуация. На государственной службе он может причинить ущерб государству и общественным интересам, в коммерческих организациях причинить ущерб работодателю, руководителю и собственникам. Увы, но человеку иногда сложно удержаться от соблазнов, даже если у него сильные моральные принципы. Урегулирование конфликта интересов позволяет избежать причинения ущерба общественным или коммерческим интересам. Важно, чтобы такие ситуации решались с учетом мнения работодателя, чьим интересам может быть причинен ущерб, ведь всегда можно найти решение без увольнения ценного сотрудника.</w:t>
      </w:r>
    </w:p>
    <w:p w:rsidR="005112BF" w:rsidRPr="00C44942" w:rsidRDefault="005112BF" w:rsidP="00C44942">
      <w:pPr>
        <w:spacing w:line="240" w:lineRule="auto"/>
        <w:jc w:val="both"/>
        <w:rPr>
          <w:rFonts w:ascii="Times New Roman" w:hAnsi="Times New Roman" w:cs="Times New Roman"/>
          <w:color w:val="222222"/>
          <w:sz w:val="24"/>
          <w:szCs w:val="24"/>
        </w:rPr>
      </w:pPr>
    </w:p>
    <w:p w:rsidR="005112BF" w:rsidRDefault="005112BF" w:rsidP="00C44942">
      <w:pPr>
        <w:spacing w:after="0" w:line="240" w:lineRule="auto"/>
        <w:jc w:val="both"/>
        <w:rPr>
          <w:rFonts w:ascii="Times New Roman" w:hAnsi="Times New Roman" w:cs="Times New Roman"/>
          <w:sz w:val="24"/>
          <w:szCs w:val="24"/>
        </w:rPr>
      </w:pPr>
    </w:p>
    <w:p w:rsidR="00C44942" w:rsidRDefault="00C44942" w:rsidP="00C44942">
      <w:pPr>
        <w:spacing w:after="0" w:line="240" w:lineRule="auto"/>
        <w:jc w:val="both"/>
        <w:rPr>
          <w:rFonts w:ascii="Times New Roman" w:hAnsi="Times New Roman" w:cs="Times New Roman"/>
          <w:sz w:val="24"/>
          <w:szCs w:val="24"/>
        </w:rPr>
      </w:pPr>
    </w:p>
    <w:p w:rsidR="00C44942" w:rsidRDefault="00C44942" w:rsidP="00C44942">
      <w:pPr>
        <w:spacing w:after="0" w:line="240" w:lineRule="auto"/>
        <w:jc w:val="both"/>
        <w:rPr>
          <w:rFonts w:ascii="Times New Roman" w:hAnsi="Times New Roman" w:cs="Times New Roman"/>
          <w:sz w:val="24"/>
          <w:szCs w:val="24"/>
        </w:rPr>
      </w:pPr>
    </w:p>
    <w:p w:rsidR="00C44942" w:rsidRDefault="00C44942" w:rsidP="00C44942">
      <w:pPr>
        <w:spacing w:after="0" w:line="240" w:lineRule="auto"/>
        <w:jc w:val="both"/>
        <w:rPr>
          <w:rFonts w:ascii="Times New Roman" w:hAnsi="Times New Roman" w:cs="Times New Roman"/>
          <w:sz w:val="24"/>
          <w:szCs w:val="24"/>
        </w:rPr>
      </w:pPr>
    </w:p>
    <w:p w:rsidR="00C44942" w:rsidRDefault="00C44942" w:rsidP="00C44942">
      <w:pPr>
        <w:spacing w:after="0" w:line="240" w:lineRule="auto"/>
        <w:jc w:val="both"/>
        <w:rPr>
          <w:rFonts w:ascii="Times New Roman" w:hAnsi="Times New Roman" w:cs="Times New Roman"/>
          <w:sz w:val="24"/>
          <w:szCs w:val="24"/>
        </w:rPr>
      </w:pPr>
    </w:p>
    <w:p w:rsidR="00C44942" w:rsidRDefault="00C44942" w:rsidP="00C44942">
      <w:pPr>
        <w:spacing w:after="0" w:line="240" w:lineRule="auto"/>
        <w:jc w:val="both"/>
        <w:rPr>
          <w:rFonts w:ascii="Times New Roman" w:hAnsi="Times New Roman" w:cs="Times New Roman"/>
          <w:sz w:val="24"/>
          <w:szCs w:val="24"/>
        </w:rPr>
      </w:pPr>
    </w:p>
    <w:p w:rsidR="00C44942" w:rsidRPr="00C44942" w:rsidRDefault="00C44942"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p>
    <w:p w:rsidR="005112BF" w:rsidRDefault="005112BF" w:rsidP="00C44942">
      <w:pPr>
        <w:spacing w:after="0" w:line="240" w:lineRule="auto"/>
        <w:jc w:val="both"/>
        <w:rPr>
          <w:rFonts w:ascii="Times New Roman" w:hAnsi="Times New Roman" w:cs="Times New Roman"/>
          <w:sz w:val="24"/>
          <w:szCs w:val="24"/>
        </w:rPr>
      </w:pPr>
    </w:p>
    <w:p w:rsidR="00C44942" w:rsidRDefault="00C44942" w:rsidP="00C44942">
      <w:pPr>
        <w:spacing w:after="0" w:line="240" w:lineRule="auto"/>
        <w:jc w:val="both"/>
        <w:rPr>
          <w:rFonts w:ascii="Times New Roman" w:hAnsi="Times New Roman" w:cs="Times New Roman"/>
          <w:sz w:val="24"/>
          <w:szCs w:val="24"/>
        </w:rPr>
      </w:pPr>
    </w:p>
    <w:p w:rsidR="00C44942" w:rsidRDefault="00C44942" w:rsidP="00C44942">
      <w:pPr>
        <w:spacing w:after="0" w:line="240" w:lineRule="auto"/>
        <w:jc w:val="both"/>
        <w:rPr>
          <w:rFonts w:ascii="Times New Roman" w:hAnsi="Times New Roman" w:cs="Times New Roman"/>
          <w:sz w:val="24"/>
          <w:szCs w:val="24"/>
        </w:rPr>
      </w:pPr>
    </w:p>
    <w:p w:rsidR="00C44942" w:rsidRDefault="00C44942" w:rsidP="00C44942">
      <w:pPr>
        <w:spacing w:after="0" w:line="240" w:lineRule="auto"/>
        <w:jc w:val="both"/>
        <w:rPr>
          <w:rFonts w:ascii="Times New Roman" w:hAnsi="Times New Roman" w:cs="Times New Roman"/>
          <w:sz w:val="24"/>
          <w:szCs w:val="24"/>
        </w:rPr>
      </w:pPr>
    </w:p>
    <w:p w:rsidR="00C44942" w:rsidRDefault="00C44942" w:rsidP="00C44942">
      <w:pPr>
        <w:spacing w:after="0" w:line="240" w:lineRule="auto"/>
        <w:jc w:val="both"/>
        <w:rPr>
          <w:rFonts w:ascii="Times New Roman" w:hAnsi="Times New Roman" w:cs="Times New Roman"/>
          <w:sz w:val="24"/>
          <w:szCs w:val="24"/>
        </w:rPr>
      </w:pPr>
    </w:p>
    <w:p w:rsidR="00C44942" w:rsidRDefault="00C44942" w:rsidP="00C44942">
      <w:pPr>
        <w:spacing w:after="0" w:line="240" w:lineRule="auto"/>
        <w:jc w:val="both"/>
        <w:rPr>
          <w:rFonts w:ascii="Times New Roman" w:hAnsi="Times New Roman" w:cs="Times New Roman"/>
          <w:sz w:val="24"/>
          <w:szCs w:val="24"/>
        </w:rPr>
      </w:pPr>
    </w:p>
    <w:p w:rsidR="00C44942" w:rsidRPr="00C44942" w:rsidRDefault="00C44942"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pStyle w:val="a4"/>
        <w:shd w:val="clear" w:color="auto" w:fill="FFFFFF"/>
        <w:spacing w:before="0" w:beforeAutospacing="0" w:after="0" w:afterAutospacing="0"/>
        <w:jc w:val="both"/>
        <w:outlineLvl w:val="1"/>
        <w:rPr>
          <w:b/>
          <w:bCs/>
          <w:color w:val="000000"/>
          <w:kern w:val="36"/>
        </w:rPr>
      </w:pPr>
      <w:r w:rsidRPr="00C44942">
        <w:rPr>
          <w:b/>
          <w:bCs/>
          <w:color w:val="000000"/>
          <w:kern w:val="36"/>
        </w:rPr>
        <w:lastRenderedPageBreak/>
        <w:t>Статья 11. Порядок предотвращения и урегулирования конфликта интересов</w:t>
      </w:r>
    </w:p>
    <w:p w:rsidR="005112BF" w:rsidRPr="00C44942" w:rsidRDefault="005112BF" w:rsidP="00C44942">
      <w:pPr>
        <w:pStyle w:val="a4"/>
        <w:shd w:val="clear" w:color="auto" w:fill="FFFFFF"/>
        <w:spacing w:before="0" w:beforeAutospacing="0" w:after="0" w:afterAutospacing="0"/>
        <w:jc w:val="both"/>
        <w:rPr>
          <w:color w:val="828282"/>
        </w:rPr>
      </w:pPr>
      <w:r w:rsidRPr="00C44942">
        <w:rPr>
          <w:color w:val="828282"/>
        </w:rPr>
        <w:t>(в ред. Федерального </w:t>
      </w:r>
      <w:hyperlink r:id="rId33" w:anchor="dst100063" w:history="1">
        <w:r w:rsidRPr="00C44942">
          <w:rPr>
            <w:rStyle w:val="a3"/>
            <w:color w:val="1A0DAB"/>
          </w:rPr>
          <w:t>закона</w:t>
        </w:r>
      </w:hyperlink>
      <w:r w:rsidRPr="00C44942">
        <w:rPr>
          <w:color w:val="828282"/>
        </w:rPr>
        <w:t> от 05.10.2015 N 285-ФЗ)</w:t>
      </w:r>
    </w:p>
    <w:p w:rsidR="005112BF" w:rsidRPr="00C44942" w:rsidRDefault="005112BF" w:rsidP="00C44942">
      <w:pPr>
        <w:pStyle w:val="a4"/>
        <w:shd w:val="clear" w:color="auto" w:fill="FFFFFF"/>
        <w:spacing w:before="210" w:beforeAutospacing="0" w:after="0" w:afterAutospacing="0"/>
        <w:jc w:val="both"/>
        <w:rPr>
          <w:color w:val="828282"/>
        </w:rPr>
      </w:pPr>
      <w:r w:rsidRPr="00C44942">
        <w:rPr>
          <w:color w:val="828282"/>
        </w:rPr>
        <w:t>(см. текст в предыдущей </w:t>
      </w:r>
      <w:hyperlink r:id="rId34" w:history="1">
        <w:r w:rsidRPr="00C44942">
          <w:rPr>
            <w:rStyle w:val="a3"/>
            <w:color w:val="1A0DAB"/>
          </w:rPr>
          <w:t>редакции</w:t>
        </w:r>
      </w:hyperlink>
      <w:r w:rsidRPr="00C44942">
        <w:rPr>
          <w:color w:val="828282"/>
        </w:rPr>
        <w:t>)</w:t>
      </w:r>
    </w:p>
    <w:p w:rsidR="005112BF" w:rsidRPr="00C44942" w:rsidRDefault="005112BF" w:rsidP="00C44942">
      <w:pPr>
        <w:spacing w:line="240" w:lineRule="auto"/>
        <w:jc w:val="both"/>
        <w:rPr>
          <w:rFonts w:ascii="Times New Roman" w:hAnsi="Times New Roman" w:cs="Times New Roman"/>
          <w:sz w:val="24"/>
          <w:szCs w:val="24"/>
        </w:rPr>
      </w:pPr>
      <w:r w:rsidRPr="00C44942">
        <w:rPr>
          <w:rFonts w:ascii="Times New Roman" w:hAnsi="Times New Roman" w:cs="Times New Roman"/>
          <w:sz w:val="24"/>
          <w:szCs w:val="24"/>
        </w:rPr>
        <w:t>1. Лицо, указанное в </w:t>
      </w:r>
      <w:hyperlink r:id="rId35" w:anchor="dst123" w:history="1">
        <w:r w:rsidRPr="00C44942">
          <w:rPr>
            <w:rStyle w:val="a3"/>
            <w:rFonts w:ascii="Times New Roman" w:hAnsi="Times New Roman" w:cs="Times New Roman"/>
            <w:color w:val="1A0DAB"/>
            <w:sz w:val="24"/>
            <w:szCs w:val="24"/>
          </w:rPr>
          <w:t>части 1 статьи 10</w:t>
        </w:r>
      </w:hyperlink>
      <w:r w:rsidRPr="00C44942">
        <w:rPr>
          <w:rFonts w:ascii="Times New Roman" w:hAnsi="Times New Roman" w:cs="Times New Roman"/>
          <w:sz w:val="24"/>
          <w:szCs w:val="24"/>
        </w:rPr>
        <w:t> настоящего Федерального закона, обязано принимать меры по недопущению любой возможности возникновения конфликта интересов.</w:t>
      </w:r>
    </w:p>
    <w:p w:rsidR="005112BF" w:rsidRPr="00C44942" w:rsidRDefault="005112BF" w:rsidP="00C44942">
      <w:pPr>
        <w:shd w:val="clear" w:color="auto" w:fill="FDFDFD"/>
        <w:spacing w:line="240" w:lineRule="auto"/>
        <w:jc w:val="both"/>
        <w:rPr>
          <w:rFonts w:ascii="Times New Roman" w:hAnsi="Times New Roman" w:cs="Times New Roman"/>
          <w:color w:val="0E0E0E"/>
          <w:sz w:val="24"/>
          <w:szCs w:val="24"/>
        </w:rPr>
      </w:pPr>
      <w:r w:rsidRPr="00C44942">
        <w:rPr>
          <w:rFonts w:ascii="Times New Roman" w:hAnsi="Times New Roman" w:cs="Times New Roman"/>
          <w:color w:val="0E0E0E"/>
          <w:sz w:val="24"/>
          <w:szCs w:val="24"/>
        </w:rPr>
        <w:t xml:space="preserve">Как уведомить о конфликте интересов на государственной гражданской и муниципальной </w:t>
      </w:r>
      <w:proofErr w:type="spellStart"/>
      <w:r w:rsidRPr="00C44942">
        <w:rPr>
          <w:rFonts w:ascii="Times New Roman" w:hAnsi="Times New Roman" w:cs="Times New Roman"/>
          <w:color w:val="0E0E0E"/>
          <w:sz w:val="24"/>
          <w:szCs w:val="24"/>
        </w:rPr>
        <w:t>службеОбразец</w:t>
      </w:r>
      <w:proofErr w:type="spellEnd"/>
      <w:r w:rsidRPr="00C44942">
        <w:rPr>
          <w:rFonts w:ascii="Times New Roman" w:hAnsi="Times New Roman" w:cs="Times New Roman"/>
          <w:color w:val="0E0E0E"/>
          <w:sz w:val="24"/>
          <w:szCs w:val="24"/>
        </w:rPr>
        <w:t>: Уведомление о конфликте интересов</w:t>
      </w:r>
    </w:p>
    <w:p w:rsidR="005112BF" w:rsidRPr="00C44942" w:rsidRDefault="005112BF" w:rsidP="00C44942">
      <w:pPr>
        <w:spacing w:line="240" w:lineRule="auto"/>
        <w:jc w:val="both"/>
        <w:rPr>
          <w:rFonts w:ascii="Times New Roman" w:hAnsi="Times New Roman" w:cs="Times New Roman"/>
          <w:sz w:val="24"/>
          <w:szCs w:val="24"/>
        </w:rPr>
      </w:pPr>
      <w:r w:rsidRPr="00C44942">
        <w:rPr>
          <w:rFonts w:ascii="Times New Roman" w:hAnsi="Times New Roman" w:cs="Times New Roman"/>
          <w:sz w:val="24"/>
          <w:szCs w:val="24"/>
        </w:rPr>
        <w:t>2. Лицо, указанное в </w:t>
      </w:r>
      <w:hyperlink r:id="rId36" w:anchor="dst123" w:history="1">
        <w:r w:rsidRPr="00C44942">
          <w:rPr>
            <w:rStyle w:val="a3"/>
            <w:rFonts w:ascii="Times New Roman" w:hAnsi="Times New Roman" w:cs="Times New Roman"/>
            <w:color w:val="1A0DAB"/>
            <w:sz w:val="24"/>
            <w:szCs w:val="24"/>
          </w:rPr>
          <w:t>части 1 статьи 10</w:t>
        </w:r>
      </w:hyperlink>
      <w:r w:rsidRPr="00C44942">
        <w:rPr>
          <w:rFonts w:ascii="Times New Roman" w:hAnsi="Times New Roman" w:cs="Times New Roman"/>
          <w:sz w:val="24"/>
          <w:szCs w:val="24"/>
        </w:rPr>
        <w:t>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w:t>
      </w:r>
      <w:hyperlink r:id="rId37" w:history="1">
        <w:r w:rsidRPr="00C44942">
          <w:rPr>
            <w:rStyle w:val="a3"/>
            <w:rFonts w:ascii="Times New Roman" w:hAnsi="Times New Roman" w:cs="Times New Roman"/>
            <w:color w:val="1A0DAB"/>
            <w:sz w:val="24"/>
            <w:szCs w:val="24"/>
          </w:rPr>
          <w:t>порядке</w:t>
        </w:r>
      </w:hyperlink>
      <w:r w:rsidRPr="00C44942">
        <w:rPr>
          <w:rFonts w:ascii="Times New Roman" w:hAnsi="Times New Roman" w:cs="Times New Roman"/>
          <w:sz w:val="24"/>
          <w:szCs w:val="24"/>
        </w:rPr>
        <w:t>,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5112BF" w:rsidRPr="00C44942" w:rsidRDefault="005112BF" w:rsidP="00C44942">
      <w:pPr>
        <w:pStyle w:val="no-indent"/>
        <w:shd w:val="clear" w:color="auto" w:fill="FFFFFF"/>
        <w:spacing w:before="210" w:beforeAutospacing="0" w:after="0" w:afterAutospacing="0"/>
        <w:jc w:val="both"/>
        <w:rPr>
          <w:color w:val="828282"/>
        </w:rPr>
      </w:pPr>
      <w:r w:rsidRPr="00C44942">
        <w:rPr>
          <w:color w:val="828282"/>
        </w:rPr>
        <w:t>(в ред. Федерального </w:t>
      </w:r>
      <w:hyperlink r:id="rId38" w:anchor="dst100014" w:history="1">
        <w:r w:rsidRPr="00C44942">
          <w:rPr>
            <w:rStyle w:val="a3"/>
            <w:color w:val="1A0DAB"/>
          </w:rPr>
          <w:t>закона</w:t>
        </w:r>
      </w:hyperlink>
      <w:r w:rsidRPr="00C44942">
        <w:rPr>
          <w:color w:val="828282"/>
        </w:rPr>
        <w:t> от 18.03.2023 N 70-ФЗ)</w:t>
      </w:r>
    </w:p>
    <w:p w:rsidR="005112BF" w:rsidRPr="00C44942" w:rsidRDefault="005112BF" w:rsidP="00C44942">
      <w:pPr>
        <w:pStyle w:val="no-indent"/>
        <w:shd w:val="clear" w:color="auto" w:fill="FFFFFF"/>
        <w:spacing w:before="210" w:beforeAutospacing="0" w:after="0" w:afterAutospacing="0"/>
        <w:jc w:val="both"/>
        <w:rPr>
          <w:color w:val="828282"/>
        </w:rPr>
      </w:pPr>
      <w:r w:rsidRPr="00C44942">
        <w:rPr>
          <w:color w:val="828282"/>
        </w:rPr>
        <w:t>(см. текст в предыдущей </w:t>
      </w:r>
      <w:hyperlink r:id="rId39" w:history="1">
        <w:r w:rsidRPr="00C44942">
          <w:rPr>
            <w:rStyle w:val="a3"/>
            <w:color w:val="1A0DAB"/>
          </w:rPr>
          <w:t>редакции</w:t>
        </w:r>
      </w:hyperlink>
      <w:r w:rsidRPr="00C44942">
        <w:rPr>
          <w:color w:val="828282"/>
        </w:rPr>
        <w:t>)</w:t>
      </w:r>
    </w:p>
    <w:p w:rsidR="005112BF" w:rsidRPr="00C44942" w:rsidRDefault="005112BF" w:rsidP="00C44942">
      <w:pPr>
        <w:spacing w:line="240" w:lineRule="auto"/>
        <w:jc w:val="both"/>
        <w:rPr>
          <w:rFonts w:ascii="Times New Roman" w:hAnsi="Times New Roman" w:cs="Times New Roman"/>
          <w:sz w:val="24"/>
          <w:szCs w:val="24"/>
        </w:rPr>
      </w:pPr>
      <w:r w:rsidRPr="00C44942">
        <w:rPr>
          <w:rFonts w:ascii="Times New Roman" w:hAnsi="Times New Roman" w:cs="Times New Roman"/>
          <w:sz w:val="24"/>
          <w:szCs w:val="24"/>
        </w:rPr>
        <w:t>3. Представитель нанимателя, работодатель, иное уполномоченное лицо, указанное в </w:t>
      </w:r>
      <w:hyperlink r:id="rId40" w:anchor="dst127" w:history="1">
        <w:r w:rsidRPr="00C44942">
          <w:rPr>
            <w:rStyle w:val="a3"/>
            <w:rFonts w:ascii="Times New Roman" w:hAnsi="Times New Roman" w:cs="Times New Roman"/>
            <w:color w:val="1A0DAB"/>
            <w:sz w:val="24"/>
            <w:szCs w:val="24"/>
          </w:rPr>
          <w:t>части 2</w:t>
        </w:r>
      </w:hyperlink>
      <w:r w:rsidRPr="00C44942">
        <w:rPr>
          <w:rFonts w:ascii="Times New Roman" w:hAnsi="Times New Roman" w:cs="Times New Roman"/>
          <w:sz w:val="24"/>
          <w:szCs w:val="24"/>
        </w:rPr>
        <w:t> настоящей статьи, если им стало известно о возникновении у лица, указанного в </w:t>
      </w:r>
      <w:hyperlink r:id="rId41" w:anchor="dst123" w:history="1">
        <w:r w:rsidRPr="00C44942">
          <w:rPr>
            <w:rStyle w:val="a3"/>
            <w:rFonts w:ascii="Times New Roman" w:hAnsi="Times New Roman" w:cs="Times New Roman"/>
            <w:color w:val="1A0DAB"/>
            <w:sz w:val="24"/>
            <w:szCs w:val="24"/>
          </w:rPr>
          <w:t>части 1 статьи 10</w:t>
        </w:r>
      </w:hyperlink>
      <w:r w:rsidRPr="00C44942">
        <w:rPr>
          <w:rFonts w:ascii="Times New Roman" w:hAnsi="Times New Roman" w:cs="Times New Roman"/>
          <w:sz w:val="24"/>
          <w:szCs w:val="24"/>
        </w:rPr>
        <w:t>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5112BF" w:rsidRPr="00C44942" w:rsidRDefault="005112BF" w:rsidP="00C44942">
      <w:pPr>
        <w:pStyle w:val="no-indent"/>
        <w:shd w:val="clear" w:color="auto" w:fill="FFFFFF"/>
        <w:spacing w:before="210" w:beforeAutospacing="0" w:after="0" w:afterAutospacing="0"/>
        <w:jc w:val="both"/>
        <w:rPr>
          <w:color w:val="828282"/>
        </w:rPr>
      </w:pPr>
      <w:r w:rsidRPr="00C44942">
        <w:rPr>
          <w:color w:val="828282"/>
        </w:rPr>
        <w:t>(в ред. Федерального </w:t>
      </w:r>
      <w:hyperlink r:id="rId42" w:anchor="dst100015" w:history="1">
        <w:r w:rsidRPr="00C44942">
          <w:rPr>
            <w:rStyle w:val="a3"/>
            <w:color w:val="1A0DAB"/>
          </w:rPr>
          <w:t>закона</w:t>
        </w:r>
      </w:hyperlink>
      <w:r w:rsidRPr="00C44942">
        <w:rPr>
          <w:color w:val="828282"/>
        </w:rPr>
        <w:t> от 18.03.2023 N 70-ФЗ)</w:t>
      </w:r>
    </w:p>
    <w:p w:rsidR="005112BF" w:rsidRPr="00C44942" w:rsidRDefault="005112BF" w:rsidP="00C44942">
      <w:pPr>
        <w:pStyle w:val="no-indent"/>
        <w:shd w:val="clear" w:color="auto" w:fill="FFFFFF"/>
        <w:spacing w:before="210" w:beforeAutospacing="0" w:after="0" w:afterAutospacing="0"/>
        <w:jc w:val="both"/>
        <w:rPr>
          <w:color w:val="828282"/>
        </w:rPr>
      </w:pPr>
      <w:r w:rsidRPr="00C44942">
        <w:rPr>
          <w:color w:val="828282"/>
        </w:rPr>
        <w:t>(см. текст в предыдущей </w:t>
      </w:r>
      <w:hyperlink r:id="rId43" w:history="1">
        <w:r w:rsidRPr="00C44942">
          <w:rPr>
            <w:rStyle w:val="a3"/>
            <w:color w:val="1A0DAB"/>
          </w:rPr>
          <w:t>редакции</w:t>
        </w:r>
      </w:hyperlink>
      <w:r w:rsidRPr="00C44942">
        <w:rPr>
          <w:color w:val="828282"/>
        </w:rPr>
        <w:t>)</w:t>
      </w:r>
    </w:p>
    <w:p w:rsidR="005112BF" w:rsidRPr="00C44942" w:rsidRDefault="005112BF" w:rsidP="00C44942">
      <w:pPr>
        <w:spacing w:line="240" w:lineRule="auto"/>
        <w:jc w:val="both"/>
        <w:rPr>
          <w:rFonts w:ascii="Times New Roman" w:hAnsi="Times New Roman" w:cs="Times New Roman"/>
          <w:sz w:val="24"/>
          <w:szCs w:val="24"/>
        </w:rPr>
      </w:pPr>
      <w:r w:rsidRPr="00C44942">
        <w:rPr>
          <w:rFonts w:ascii="Times New Roman" w:hAnsi="Times New Roman" w:cs="Times New Roman"/>
          <w:sz w:val="24"/>
          <w:szCs w:val="24"/>
        </w:rPr>
        <w:t>4. Предотвращение или урегулирование конфликта интересов может состоять в изменении должностного или служебного положения лица, указанного в </w:t>
      </w:r>
      <w:hyperlink r:id="rId44" w:anchor="dst123" w:history="1">
        <w:r w:rsidRPr="00C44942">
          <w:rPr>
            <w:rStyle w:val="a3"/>
            <w:rFonts w:ascii="Times New Roman" w:hAnsi="Times New Roman" w:cs="Times New Roman"/>
            <w:color w:val="1A0DAB"/>
            <w:sz w:val="24"/>
            <w:szCs w:val="24"/>
          </w:rPr>
          <w:t>части 1 статьи 10</w:t>
        </w:r>
      </w:hyperlink>
      <w:r w:rsidRPr="00C44942">
        <w:rPr>
          <w:rFonts w:ascii="Times New Roman" w:hAnsi="Times New Roman" w:cs="Times New Roman"/>
          <w:sz w:val="24"/>
          <w:szCs w:val="24"/>
        </w:rPr>
        <w:t>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5112BF" w:rsidRPr="00C44942" w:rsidRDefault="005112BF" w:rsidP="00C44942">
      <w:pPr>
        <w:spacing w:line="240" w:lineRule="auto"/>
        <w:jc w:val="both"/>
        <w:rPr>
          <w:rFonts w:ascii="Times New Roman" w:hAnsi="Times New Roman" w:cs="Times New Roman"/>
          <w:sz w:val="24"/>
          <w:szCs w:val="24"/>
        </w:rPr>
      </w:pPr>
      <w:r w:rsidRPr="00C44942">
        <w:rPr>
          <w:rFonts w:ascii="Times New Roman" w:hAnsi="Times New Roman" w:cs="Times New Roman"/>
          <w:sz w:val="24"/>
          <w:szCs w:val="24"/>
        </w:rPr>
        <w:t>5. Предотвращение и урегулирование конфликта интересов, стороной которого является лицо, указанное в </w:t>
      </w:r>
      <w:hyperlink r:id="rId45" w:anchor="dst123" w:history="1">
        <w:r w:rsidRPr="00C44942">
          <w:rPr>
            <w:rStyle w:val="a3"/>
            <w:rFonts w:ascii="Times New Roman" w:hAnsi="Times New Roman" w:cs="Times New Roman"/>
            <w:color w:val="1A0DAB"/>
            <w:sz w:val="24"/>
            <w:szCs w:val="24"/>
          </w:rPr>
          <w:t>части 1 статьи 10</w:t>
        </w:r>
      </w:hyperlink>
      <w:r w:rsidRPr="00C44942">
        <w:rPr>
          <w:rFonts w:ascii="Times New Roman" w:hAnsi="Times New Roman" w:cs="Times New Roman"/>
          <w:sz w:val="24"/>
          <w:szCs w:val="24"/>
        </w:rPr>
        <w:t>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5112BF" w:rsidRPr="00C44942" w:rsidRDefault="005112BF" w:rsidP="00C44942">
      <w:pPr>
        <w:spacing w:line="240" w:lineRule="auto"/>
        <w:jc w:val="both"/>
        <w:rPr>
          <w:rFonts w:ascii="Times New Roman" w:hAnsi="Times New Roman" w:cs="Times New Roman"/>
          <w:sz w:val="24"/>
          <w:szCs w:val="24"/>
        </w:rPr>
      </w:pPr>
      <w:r w:rsidRPr="00C44942">
        <w:rPr>
          <w:rFonts w:ascii="Times New Roman" w:hAnsi="Times New Roman" w:cs="Times New Roman"/>
          <w:sz w:val="24"/>
          <w:szCs w:val="24"/>
        </w:rPr>
        <w:t>6. Непринятие лицом, указанным в </w:t>
      </w:r>
      <w:hyperlink r:id="rId46" w:anchor="dst123" w:history="1">
        <w:r w:rsidRPr="00C44942">
          <w:rPr>
            <w:rStyle w:val="a3"/>
            <w:rFonts w:ascii="Times New Roman" w:hAnsi="Times New Roman" w:cs="Times New Roman"/>
            <w:color w:val="1A0DAB"/>
            <w:sz w:val="24"/>
            <w:szCs w:val="24"/>
          </w:rPr>
          <w:t>части 1 статьи 10</w:t>
        </w:r>
      </w:hyperlink>
      <w:r w:rsidRPr="00C44942">
        <w:rPr>
          <w:rFonts w:ascii="Times New Roman" w:hAnsi="Times New Roman" w:cs="Times New Roman"/>
          <w:sz w:val="24"/>
          <w:szCs w:val="24"/>
        </w:rPr>
        <w:t>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hyperlink r:id="rId47" w:history="1">
        <w:r w:rsidRPr="00C44942">
          <w:rPr>
            <w:rStyle w:val="a3"/>
            <w:rFonts w:ascii="Times New Roman" w:hAnsi="Times New Roman" w:cs="Times New Roman"/>
            <w:color w:val="1A0DAB"/>
            <w:sz w:val="24"/>
            <w:szCs w:val="24"/>
          </w:rPr>
          <w:t>законодательством</w:t>
        </w:r>
      </w:hyperlink>
      <w:r w:rsidRPr="00C44942">
        <w:rPr>
          <w:rFonts w:ascii="Times New Roman" w:hAnsi="Times New Roman" w:cs="Times New Roman"/>
          <w:sz w:val="24"/>
          <w:szCs w:val="24"/>
        </w:rPr>
        <w:t> Российской Федерации, за исключением случаев, установленных федеральными </w:t>
      </w:r>
      <w:hyperlink r:id="rId48" w:history="1">
        <w:r w:rsidRPr="00C44942">
          <w:rPr>
            <w:rStyle w:val="a3"/>
            <w:rFonts w:ascii="Times New Roman" w:hAnsi="Times New Roman" w:cs="Times New Roman"/>
            <w:color w:val="1A0DAB"/>
            <w:sz w:val="24"/>
            <w:szCs w:val="24"/>
          </w:rPr>
          <w:t>законами</w:t>
        </w:r>
      </w:hyperlink>
      <w:r w:rsidRPr="00C44942">
        <w:rPr>
          <w:rFonts w:ascii="Times New Roman" w:hAnsi="Times New Roman" w:cs="Times New Roman"/>
          <w:sz w:val="24"/>
          <w:szCs w:val="24"/>
        </w:rPr>
        <w:t>.</w:t>
      </w:r>
    </w:p>
    <w:p w:rsidR="005112BF" w:rsidRPr="00C44942" w:rsidRDefault="005112BF" w:rsidP="00C44942">
      <w:pPr>
        <w:pStyle w:val="no-indent"/>
        <w:shd w:val="clear" w:color="auto" w:fill="FFFFFF"/>
        <w:spacing w:before="210" w:beforeAutospacing="0" w:after="0" w:afterAutospacing="0"/>
        <w:jc w:val="both"/>
        <w:rPr>
          <w:color w:val="828282"/>
        </w:rPr>
      </w:pPr>
      <w:r w:rsidRPr="00C44942">
        <w:rPr>
          <w:color w:val="828282"/>
        </w:rPr>
        <w:t>(в ред. Федерального </w:t>
      </w:r>
      <w:hyperlink r:id="rId49" w:anchor="dst100123" w:history="1">
        <w:r w:rsidRPr="00C44942">
          <w:rPr>
            <w:rStyle w:val="a3"/>
            <w:color w:val="1A0DAB"/>
          </w:rPr>
          <w:t>закона</w:t>
        </w:r>
      </w:hyperlink>
      <w:r w:rsidRPr="00C44942">
        <w:rPr>
          <w:color w:val="828282"/>
        </w:rPr>
        <w:t> от 10.07.2023 N 286-ФЗ)</w:t>
      </w:r>
    </w:p>
    <w:p w:rsidR="005112BF" w:rsidRPr="00C44942" w:rsidRDefault="005112BF" w:rsidP="00C44942">
      <w:pPr>
        <w:pStyle w:val="no-indent"/>
        <w:shd w:val="clear" w:color="auto" w:fill="FFFFFF"/>
        <w:spacing w:before="210" w:beforeAutospacing="0" w:after="0" w:afterAutospacing="0"/>
        <w:jc w:val="both"/>
        <w:rPr>
          <w:color w:val="828282"/>
        </w:rPr>
      </w:pPr>
      <w:r w:rsidRPr="00C44942">
        <w:rPr>
          <w:color w:val="828282"/>
        </w:rPr>
        <w:t>(см. текст в предыдущей </w:t>
      </w:r>
      <w:hyperlink r:id="rId50" w:history="1">
        <w:r w:rsidRPr="00C44942">
          <w:rPr>
            <w:rStyle w:val="a3"/>
            <w:color w:val="1A0DAB"/>
          </w:rPr>
          <w:t>редакции</w:t>
        </w:r>
      </w:hyperlink>
      <w:r w:rsidRPr="00C44942">
        <w:rPr>
          <w:color w:val="828282"/>
        </w:rPr>
        <w:t>)</w:t>
      </w:r>
    </w:p>
    <w:p w:rsidR="005112BF" w:rsidRPr="00C44942" w:rsidRDefault="005112BF" w:rsidP="00C44942">
      <w:pPr>
        <w:spacing w:line="240" w:lineRule="auto"/>
        <w:jc w:val="both"/>
        <w:rPr>
          <w:rFonts w:ascii="Times New Roman" w:hAnsi="Times New Roman" w:cs="Times New Roman"/>
          <w:sz w:val="24"/>
          <w:szCs w:val="24"/>
        </w:rPr>
      </w:pPr>
      <w:r w:rsidRPr="00C44942">
        <w:rPr>
          <w:rFonts w:ascii="Times New Roman" w:hAnsi="Times New Roman" w:cs="Times New Roman"/>
          <w:sz w:val="24"/>
          <w:szCs w:val="24"/>
        </w:rPr>
        <w:t>7. В случае, если лицо, указанное в </w:t>
      </w:r>
      <w:hyperlink r:id="rId51" w:anchor="dst123" w:history="1">
        <w:r w:rsidRPr="00C44942">
          <w:rPr>
            <w:rStyle w:val="a3"/>
            <w:rFonts w:ascii="Times New Roman" w:hAnsi="Times New Roman" w:cs="Times New Roman"/>
            <w:color w:val="1A0DAB"/>
            <w:sz w:val="24"/>
            <w:szCs w:val="24"/>
          </w:rPr>
          <w:t>части 1 статьи 10</w:t>
        </w:r>
      </w:hyperlink>
      <w:r w:rsidRPr="00C44942">
        <w:rPr>
          <w:rFonts w:ascii="Times New Roman" w:hAnsi="Times New Roman" w:cs="Times New Roman"/>
          <w:sz w:val="24"/>
          <w:szCs w:val="24"/>
        </w:rPr>
        <w:t>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52" w:anchor="dst102357" w:history="1">
        <w:r w:rsidRPr="00C44942">
          <w:rPr>
            <w:rStyle w:val="a3"/>
            <w:rFonts w:ascii="Times New Roman" w:hAnsi="Times New Roman" w:cs="Times New Roman"/>
            <w:color w:val="1A0DAB"/>
            <w:sz w:val="24"/>
            <w:szCs w:val="24"/>
          </w:rPr>
          <w:t>законодательством</w:t>
        </w:r>
      </w:hyperlink>
      <w:r w:rsidRPr="00C44942">
        <w:rPr>
          <w:rFonts w:ascii="Times New Roman" w:hAnsi="Times New Roman" w:cs="Times New Roman"/>
          <w:sz w:val="24"/>
          <w:szCs w:val="24"/>
        </w:rPr>
        <w:t>.</w:t>
      </w:r>
    </w:p>
    <w:p w:rsidR="00C44942" w:rsidRDefault="00C44942" w:rsidP="00C44942">
      <w:pPr>
        <w:spacing w:after="0" w:line="240" w:lineRule="auto"/>
        <w:jc w:val="both"/>
        <w:rPr>
          <w:rFonts w:ascii="Times New Roman" w:hAnsi="Times New Roman" w:cs="Times New Roman"/>
          <w:sz w:val="24"/>
          <w:szCs w:val="24"/>
        </w:rPr>
      </w:pPr>
    </w:p>
    <w:p w:rsidR="00C44942" w:rsidRDefault="00C44942" w:rsidP="00C44942">
      <w:pPr>
        <w:spacing w:after="0" w:line="240" w:lineRule="auto"/>
        <w:jc w:val="both"/>
        <w:rPr>
          <w:rFonts w:ascii="Times New Roman" w:hAnsi="Times New Roman" w:cs="Times New Roman"/>
          <w:sz w:val="24"/>
          <w:szCs w:val="24"/>
        </w:rPr>
      </w:pPr>
    </w:p>
    <w:p w:rsidR="005112BF" w:rsidRPr="00C44942" w:rsidRDefault="00C44942" w:rsidP="00C44942">
      <w:pPr>
        <w:spacing w:after="0" w:line="240" w:lineRule="auto"/>
        <w:jc w:val="center"/>
        <w:rPr>
          <w:rFonts w:ascii="Times New Roman" w:hAnsi="Times New Roman" w:cs="Times New Roman"/>
          <w:b/>
          <w:sz w:val="24"/>
          <w:szCs w:val="24"/>
        </w:rPr>
      </w:pPr>
      <w:r w:rsidRPr="00C44942">
        <w:rPr>
          <w:rFonts w:ascii="Times New Roman" w:hAnsi="Times New Roman" w:cs="Times New Roman"/>
          <w:b/>
          <w:sz w:val="24"/>
          <w:szCs w:val="24"/>
        </w:rPr>
        <w:lastRenderedPageBreak/>
        <w:t>П</w:t>
      </w:r>
      <w:r w:rsidR="005112BF" w:rsidRPr="00C44942">
        <w:rPr>
          <w:rFonts w:ascii="Times New Roman" w:hAnsi="Times New Roman" w:cs="Times New Roman"/>
          <w:b/>
          <w:sz w:val="24"/>
          <w:szCs w:val="24"/>
        </w:rPr>
        <w:t>римерный регламент рассмотрения обращений родителей и законных представителей воспитанников дошкольной образовательной организации (ДОУ):</w:t>
      </w: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I. Общие положения</w:t>
      </w: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1. Настоящий регламент разработан в целях упорядочивания порядка рассмотрения обращений родителей и законных представителей воспитанников ДОУ, направленных письменно либо устно (лично, посредством телефонной связи, электронной почты).</w:t>
      </w: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2. Рассмотрение обращения осуществляется компетентными должностными лицами в пределах своей компетенции.</w:t>
      </w: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3. Обращения принимаются круглосуточно, регистрируются ежедневно.</w:t>
      </w: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II. Порядок подачи обращений</w:t>
      </w: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1. Родители и законные представители имеют право обращаться в ДОУ лично, путем направления письменного документа, отправки электронного письма или иным способом, предусмотренным внутренними правилами.</w:t>
      </w: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2. Все поступившие обращения подлежат обязательной регистрации в журнале учета входящих документов.</w:t>
      </w: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3. Для оперативного решения вопросов рекомендуется указывать контактные данные заявителя (телефон, адрес электронной почты).</w:t>
      </w: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III. Организация рассмотрения обращений</w:t>
      </w: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1. После поступления обращение направляется руководителю или ответственному лицу для предварительного ознакомления и принятия решений относительно дальнейшего хода рассмотрения.</w:t>
      </w: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2. Срок рассмотрения обращений составляет:</w:t>
      </w: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 для простых запросов — не позднее трех рабочих дней,</w:t>
      </w: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 для сложных запросов — не позднее десяти рабочих дней.</w:t>
      </w: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3. По результатам рассмотрения заявителю предоставляется мотивированный ответ одним из удобных способов (письмо, электронная почта, личный прием).</w:t>
      </w: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IV. Ответственность должностных лиц</w:t>
      </w: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1. Руководители структурных подразделений несут персональную ответственность за организацию качественного и своевременного рассмотрения обращений.</w:t>
      </w: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2. Нарушение сроков и процедур рассмотрения влечет дисциплинарную ответственность согласно действующему законодательству и внутренним документам учреждения.</w:t>
      </w: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V. Контроль исполнения регламента</w:t>
      </w: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1. Администрация ДОУ осуществляет регулярный контроль над соблюдением настоящего регламента, проводит мониторинг эффективности работы с обращениями.</w:t>
      </w: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2. Итоги контроля доводятся до сведения сотрудников и используются для совершенствования организационно-правовых механизмов защиты прав и интересов участников образовательных отношений.</w:t>
      </w: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Данный документ является образцом и подлежит адаптации каждой конкретной организацией в зависимости от специфики деятельности и особенностей внутренней структуры учреждения.</w:t>
      </w: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center"/>
        <w:rPr>
          <w:rFonts w:ascii="Times New Roman" w:hAnsi="Times New Roman" w:cs="Times New Roman"/>
          <w:b/>
          <w:sz w:val="24"/>
          <w:szCs w:val="24"/>
        </w:rPr>
      </w:pPr>
      <w:bookmarkStart w:id="0" w:name="_GoBack"/>
      <w:r w:rsidRPr="00C44942">
        <w:rPr>
          <w:rFonts w:ascii="Times New Roman" w:hAnsi="Times New Roman" w:cs="Times New Roman"/>
          <w:b/>
          <w:sz w:val="24"/>
          <w:szCs w:val="24"/>
        </w:rPr>
        <w:t>Примерная процедура уведомления работодателя о фактах проявления конфликта интересов в дошкольной образовательной организации выглядит следующим образом:</w:t>
      </w:r>
    </w:p>
    <w:p w:rsidR="005112BF" w:rsidRPr="00C44942" w:rsidRDefault="005112BF" w:rsidP="00C44942">
      <w:pPr>
        <w:spacing w:after="0" w:line="240" w:lineRule="auto"/>
        <w:jc w:val="center"/>
        <w:rPr>
          <w:rFonts w:ascii="Times New Roman" w:hAnsi="Times New Roman" w:cs="Times New Roman"/>
          <w:sz w:val="24"/>
          <w:szCs w:val="24"/>
        </w:rPr>
      </w:pPr>
    </w:p>
    <w:bookmarkEnd w:id="0"/>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I. Основные понятия</w:t>
      </w: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1. Конфликт интересов — ситуация, при которой личные интересы работника влияют или могут повлиять на объективное выполнение профессиональных обязанностей, приводя к ущербу правам и интересам обучающихся, родителей или самого учреждения.</w:t>
      </w: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II. Правила уведомления</w:t>
      </w: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1. Работники обязаны незамедлительно уведомлять руководителя ДОУ обо всех случаях наличия или угрозы появления конфликта интересов.</w:t>
      </w: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2. Уведомление подается в письменной форме, подписывается работником и датируется днем обнаружения конфликта интересов.</w:t>
      </w: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3. В уведомлении указывается:</w:t>
      </w: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 должность и ФИО работника;</w:t>
      </w: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 обстоятельства, создающие ситуацию конфликта интересов;</w:t>
      </w: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 предлагаемые меры по разрешению возникшей ситуации.</w:t>
      </w: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III. Порядок рассмотрения уведомления</w:t>
      </w: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1. Получив уведомление, работодатель обязан провести проверку фактов, изложенных в документе, в течение пяти рабочих дней.</w:t>
      </w: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2. Если проверка подтверждает наличие конфликта интересов, руководителем принимается решение о мерах по минимизации последствий конфликта:</w:t>
      </w: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 отстранение работника от выполнения конкретных функций;</w:t>
      </w: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 передача полномочий другому сотруднику;</w:t>
      </w: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 установление дополнительных форм контроля за деятельностью работника.</w:t>
      </w: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IV. Отчетность и хранение документации</w:t>
      </w: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1. Результаты проверки фиксируются в специальном протоколе, копия которого вручается работнику под подпись.</w:t>
      </w: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2. Информация о выявленных конфликтах интересов включается в отчет руководства ДОУ перед учредителями и контролирующими органами.</w:t>
      </w: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3. Документация хранится в архиве учреждения в течение срока, установленного законом.</w:t>
      </w: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V. Ответственность</w:t>
      </w: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1. За сокрытие факта конфликта интересов работник несет дисциплинарную ответственность вплоть до расторжения трудового договора.</w:t>
      </w: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2. Невыполнение работодателем установленных процедур также наказуемо административными мерами в рамках действующего законодательства.</w:t>
      </w:r>
    </w:p>
    <w:p w:rsidR="005112BF" w:rsidRPr="00C44942" w:rsidRDefault="005112BF" w:rsidP="00C44942">
      <w:pPr>
        <w:spacing w:after="0" w:line="240" w:lineRule="auto"/>
        <w:jc w:val="both"/>
        <w:rPr>
          <w:rFonts w:ascii="Times New Roman" w:hAnsi="Times New Roman" w:cs="Times New Roman"/>
          <w:sz w:val="24"/>
          <w:szCs w:val="24"/>
        </w:rPr>
      </w:pPr>
    </w:p>
    <w:p w:rsidR="005112BF" w:rsidRPr="00C44942" w:rsidRDefault="005112BF"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Этот документ помогает предотвратить возникновение негативных последствий вследствие личного интереса сотрудников и обеспечивает защиту прав участников образовательного процесса.</w:t>
      </w:r>
    </w:p>
    <w:p w:rsidR="0006297A" w:rsidRPr="00C44942" w:rsidRDefault="0006297A" w:rsidP="00C44942">
      <w:pPr>
        <w:spacing w:after="0" w:line="240" w:lineRule="auto"/>
        <w:jc w:val="both"/>
        <w:rPr>
          <w:rFonts w:ascii="Times New Roman" w:hAnsi="Times New Roman" w:cs="Times New Roman"/>
          <w:sz w:val="24"/>
          <w:szCs w:val="24"/>
        </w:rPr>
      </w:pPr>
    </w:p>
    <w:p w:rsidR="0006297A" w:rsidRPr="00C44942" w:rsidRDefault="0006297A" w:rsidP="00C44942">
      <w:pPr>
        <w:spacing w:after="0" w:line="240" w:lineRule="auto"/>
        <w:jc w:val="both"/>
        <w:rPr>
          <w:rFonts w:ascii="Times New Roman" w:hAnsi="Times New Roman" w:cs="Times New Roman"/>
          <w:sz w:val="24"/>
          <w:szCs w:val="24"/>
        </w:rPr>
      </w:pPr>
    </w:p>
    <w:p w:rsidR="0006297A" w:rsidRPr="00C44942" w:rsidRDefault="0006297A" w:rsidP="00C44942">
      <w:pPr>
        <w:spacing w:after="0" w:line="240" w:lineRule="auto"/>
        <w:jc w:val="both"/>
        <w:rPr>
          <w:rFonts w:ascii="Times New Roman" w:hAnsi="Times New Roman" w:cs="Times New Roman"/>
          <w:sz w:val="24"/>
          <w:szCs w:val="24"/>
        </w:rPr>
      </w:pPr>
    </w:p>
    <w:p w:rsidR="0006297A" w:rsidRPr="00C44942" w:rsidRDefault="0006297A" w:rsidP="00C44942">
      <w:pPr>
        <w:spacing w:after="0" w:line="240" w:lineRule="auto"/>
        <w:jc w:val="both"/>
        <w:rPr>
          <w:rFonts w:ascii="Times New Roman" w:hAnsi="Times New Roman" w:cs="Times New Roman"/>
          <w:sz w:val="24"/>
          <w:szCs w:val="24"/>
        </w:rPr>
      </w:pPr>
    </w:p>
    <w:p w:rsidR="0006297A" w:rsidRPr="00C44942" w:rsidRDefault="0006297A" w:rsidP="00C44942">
      <w:pPr>
        <w:spacing w:after="0" w:line="240" w:lineRule="auto"/>
        <w:jc w:val="both"/>
        <w:rPr>
          <w:rFonts w:ascii="Times New Roman" w:hAnsi="Times New Roman" w:cs="Times New Roman"/>
          <w:sz w:val="24"/>
          <w:szCs w:val="24"/>
        </w:rPr>
      </w:pPr>
    </w:p>
    <w:p w:rsidR="0006297A" w:rsidRPr="00C44942" w:rsidRDefault="0006297A" w:rsidP="00C44942">
      <w:pPr>
        <w:spacing w:after="0" w:line="240" w:lineRule="auto"/>
        <w:jc w:val="both"/>
        <w:rPr>
          <w:rFonts w:ascii="Times New Roman" w:hAnsi="Times New Roman" w:cs="Times New Roman"/>
          <w:sz w:val="24"/>
          <w:szCs w:val="24"/>
        </w:rPr>
      </w:pPr>
    </w:p>
    <w:p w:rsidR="0006297A" w:rsidRPr="00C44942" w:rsidRDefault="0006297A" w:rsidP="00C44942">
      <w:pPr>
        <w:spacing w:after="0" w:line="240" w:lineRule="auto"/>
        <w:jc w:val="both"/>
        <w:rPr>
          <w:rFonts w:ascii="Times New Roman" w:hAnsi="Times New Roman" w:cs="Times New Roman"/>
          <w:sz w:val="24"/>
          <w:szCs w:val="24"/>
        </w:rPr>
      </w:pPr>
    </w:p>
    <w:p w:rsidR="0006297A" w:rsidRPr="00C44942" w:rsidRDefault="0006297A" w:rsidP="00C44942">
      <w:pPr>
        <w:spacing w:after="0" w:line="240" w:lineRule="auto"/>
        <w:jc w:val="both"/>
        <w:rPr>
          <w:rFonts w:ascii="Times New Roman" w:hAnsi="Times New Roman" w:cs="Times New Roman"/>
          <w:sz w:val="24"/>
          <w:szCs w:val="24"/>
        </w:rPr>
      </w:pPr>
    </w:p>
    <w:p w:rsidR="0006297A" w:rsidRPr="00C44942" w:rsidRDefault="0006297A" w:rsidP="00C44942">
      <w:pPr>
        <w:spacing w:after="0" w:line="240" w:lineRule="auto"/>
        <w:jc w:val="both"/>
        <w:rPr>
          <w:rFonts w:ascii="Times New Roman" w:hAnsi="Times New Roman" w:cs="Times New Roman"/>
          <w:sz w:val="24"/>
          <w:szCs w:val="24"/>
        </w:rPr>
      </w:pPr>
    </w:p>
    <w:p w:rsidR="0006297A" w:rsidRPr="00C44942" w:rsidRDefault="0006297A" w:rsidP="00C44942">
      <w:pPr>
        <w:spacing w:after="0" w:line="240" w:lineRule="auto"/>
        <w:jc w:val="both"/>
        <w:rPr>
          <w:rFonts w:ascii="Times New Roman" w:hAnsi="Times New Roman" w:cs="Times New Roman"/>
          <w:sz w:val="24"/>
          <w:szCs w:val="24"/>
        </w:rPr>
      </w:pPr>
    </w:p>
    <w:p w:rsidR="0006297A" w:rsidRPr="00C44942" w:rsidRDefault="0006297A"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b/>
          <w:sz w:val="24"/>
          <w:szCs w:val="24"/>
        </w:rPr>
        <w:t>Требования к профессиональному поведению педагогических работников</w:t>
      </w:r>
      <w:r w:rsidRPr="00C44942">
        <w:rPr>
          <w:rFonts w:ascii="Times New Roman" w:hAnsi="Times New Roman" w:cs="Times New Roman"/>
          <w:sz w:val="24"/>
          <w:szCs w:val="24"/>
        </w:rPr>
        <w:t xml:space="preserve"> включают совокупность принципов, норм и обязательств, которыми руководствуются педагоги при выполнении своих функциональных обязанностей. Они призваны поддерживать высокий уровень доверия и уважения среди коллег, учащихся и общественности. Рассмотрим подробнее основные элементы этих требований.</w:t>
      </w:r>
    </w:p>
    <w:p w:rsidR="0006297A" w:rsidRPr="00C44942" w:rsidRDefault="0006297A" w:rsidP="00C44942">
      <w:pPr>
        <w:spacing w:after="0" w:line="240" w:lineRule="auto"/>
        <w:jc w:val="both"/>
        <w:rPr>
          <w:rFonts w:ascii="Times New Roman" w:hAnsi="Times New Roman" w:cs="Times New Roman"/>
          <w:sz w:val="24"/>
          <w:szCs w:val="24"/>
        </w:rPr>
      </w:pPr>
    </w:p>
    <w:p w:rsidR="0006297A" w:rsidRPr="00C44942" w:rsidRDefault="0006297A"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I. Профессиональная компетенция</w:t>
      </w:r>
    </w:p>
    <w:p w:rsidR="0006297A" w:rsidRPr="00C44942" w:rsidRDefault="0006297A" w:rsidP="00C44942">
      <w:pPr>
        <w:spacing w:after="0" w:line="240" w:lineRule="auto"/>
        <w:jc w:val="both"/>
        <w:rPr>
          <w:rFonts w:ascii="Times New Roman" w:hAnsi="Times New Roman" w:cs="Times New Roman"/>
          <w:sz w:val="24"/>
          <w:szCs w:val="24"/>
        </w:rPr>
      </w:pPr>
    </w:p>
    <w:p w:rsidR="0006297A" w:rsidRPr="00C44942" w:rsidRDefault="0006297A"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Педагогический работник обязан обладать необходимыми квалификационными характеристиками, подтвержденными дипломом, сертификатом или другим документом об образовании. Важно регулярно повышать свою квалификацию, проходить курсы повышения квалификации и переподготовки, владеть современными методами обучения и воспитания.</w:t>
      </w:r>
    </w:p>
    <w:p w:rsidR="0006297A" w:rsidRPr="00C44942" w:rsidRDefault="0006297A" w:rsidP="00C44942">
      <w:pPr>
        <w:spacing w:after="0" w:line="240" w:lineRule="auto"/>
        <w:jc w:val="both"/>
        <w:rPr>
          <w:rFonts w:ascii="Times New Roman" w:hAnsi="Times New Roman" w:cs="Times New Roman"/>
          <w:sz w:val="24"/>
          <w:szCs w:val="24"/>
        </w:rPr>
      </w:pPr>
    </w:p>
    <w:p w:rsidR="0006297A" w:rsidRPr="00C44942" w:rsidRDefault="0006297A"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II. Этическое поведение</w:t>
      </w:r>
    </w:p>
    <w:p w:rsidR="0006297A" w:rsidRPr="00C44942" w:rsidRDefault="0006297A"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Учителя должны проявлять уважение ко всем участникам образовательного процесса независимо от их пола, возраста, расы, национальности, религиозных убеждений и политических взглядов. Недопустимы дискриминационные высказывания, некорректные замечания или пренебрежительное отношение к ученикам.</w:t>
      </w:r>
    </w:p>
    <w:p w:rsidR="0006297A" w:rsidRPr="00C44942" w:rsidRDefault="0006297A" w:rsidP="00C44942">
      <w:pPr>
        <w:spacing w:after="0" w:line="240" w:lineRule="auto"/>
        <w:jc w:val="both"/>
        <w:rPr>
          <w:rFonts w:ascii="Times New Roman" w:hAnsi="Times New Roman" w:cs="Times New Roman"/>
          <w:sz w:val="24"/>
          <w:szCs w:val="24"/>
        </w:rPr>
      </w:pPr>
    </w:p>
    <w:p w:rsidR="0006297A" w:rsidRPr="00C44942" w:rsidRDefault="0006297A"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III. Ответственное отношение к труду</w:t>
      </w:r>
    </w:p>
    <w:p w:rsidR="0006297A" w:rsidRPr="00C44942" w:rsidRDefault="0006297A"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Профессиональное поведение предполагает добросовестное исполнение возложенных обязанностей, качественное выполнение порученной работы, систематизацию и ведение необходимой документации. Педагоги обязаны соблюдать трудовую дисциплину, приходить вовремя на занятия, ответственно относиться к выполнению заданий вне уроков.</w:t>
      </w:r>
    </w:p>
    <w:p w:rsidR="0006297A" w:rsidRPr="00C44942" w:rsidRDefault="0006297A" w:rsidP="00C44942">
      <w:pPr>
        <w:spacing w:after="0" w:line="240" w:lineRule="auto"/>
        <w:jc w:val="both"/>
        <w:rPr>
          <w:rFonts w:ascii="Times New Roman" w:hAnsi="Times New Roman" w:cs="Times New Roman"/>
          <w:sz w:val="24"/>
          <w:szCs w:val="24"/>
        </w:rPr>
      </w:pPr>
    </w:p>
    <w:p w:rsidR="0006297A" w:rsidRPr="00C44942" w:rsidRDefault="0006297A"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IV. Безопасность и охрана здоровья учеников</w:t>
      </w:r>
    </w:p>
    <w:p w:rsidR="0006297A" w:rsidRPr="00C44942" w:rsidRDefault="0006297A"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Педагоги отвечают за создание безопасной среды для учащихся, обеспечение условий для нормального физического развития и сохранения здоровья. Это включает профилактику травматизма, обучение правилам личной гигиены, формирование культуры здорового образа жизни.</w:t>
      </w:r>
    </w:p>
    <w:p w:rsidR="0006297A" w:rsidRPr="00C44942" w:rsidRDefault="0006297A" w:rsidP="00C44942">
      <w:pPr>
        <w:spacing w:after="0" w:line="240" w:lineRule="auto"/>
        <w:jc w:val="both"/>
        <w:rPr>
          <w:rFonts w:ascii="Times New Roman" w:hAnsi="Times New Roman" w:cs="Times New Roman"/>
          <w:sz w:val="24"/>
          <w:szCs w:val="24"/>
        </w:rPr>
      </w:pPr>
    </w:p>
    <w:p w:rsidR="0006297A" w:rsidRPr="00C44942" w:rsidRDefault="0006297A"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V. Саморазвитие и личностный рост</w:t>
      </w:r>
    </w:p>
    <w:p w:rsidR="0006297A" w:rsidRPr="00C44942" w:rsidRDefault="0006297A"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Каждый учитель должен стремиться к собственному развитию, совершенствованию методов преподавания, повышению уровня образования и мастерства. Важно поддерживать высокую моральную репутацию, развивать коммуникативные способности, уметь вести диалог с учениками, родителями и коллегами.</w:t>
      </w:r>
    </w:p>
    <w:p w:rsidR="0006297A" w:rsidRPr="00C44942" w:rsidRDefault="0006297A" w:rsidP="00C44942">
      <w:pPr>
        <w:spacing w:after="0" w:line="240" w:lineRule="auto"/>
        <w:jc w:val="both"/>
        <w:rPr>
          <w:rFonts w:ascii="Times New Roman" w:hAnsi="Times New Roman" w:cs="Times New Roman"/>
          <w:sz w:val="24"/>
          <w:szCs w:val="24"/>
        </w:rPr>
      </w:pPr>
    </w:p>
    <w:p w:rsidR="0006297A" w:rsidRPr="00C44942" w:rsidRDefault="0006297A"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VI. Законность и правопорядок</w:t>
      </w:r>
    </w:p>
    <w:p w:rsidR="0006297A" w:rsidRPr="00C44942" w:rsidRDefault="0006297A"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Педагоги обязаны неукоснительно соблюдать законы Российской Федерации, внутренние инструкции учреждений, распоряжения руководителей. Запрещены любые противоправные действия, включая распространение ложной информации, подделку документов, получение взяток и прочие правонарушения.</w:t>
      </w:r>
    </w:p>
    <w:p w:rsidR="0006297A" w:rsidRPr="00C44942" w:rsidRDefault="0006297A" w:rsidP="00C44942">
      <w:pPr>
        <w:spacing w:after="0" w:line="240" w:lineRule="auto"/>
        <w:jc w:val="both"/>
        <w:rPr>
          <w:rFonts w:ascii="Times New Roman" w:hAnsi="Times New Roman" w:cs="Times New Roman"/>
          <w:sz w:val="24"/>
          <w:szCs w:val="24"/>
        </w:rPr>
      </w:pPr>
    </w:p>
    <w:p w:rsidR="0006297A" w:rsidRPr="00C44942" w:rsidRDefault="0006297A"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 xml:space="preserve"> VII. Конструктивное взаимодействие с родителями</w:t>
      </w:r>
    </w:p>
    <w:p w:rsidR="0006297A" w:rsidRPr="00C44942" w:rsidRDefault="0006297A"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Эффективное сотрудничество с семьями способствует улучшению качества образования и созданию благоприятной атмосферы для каждого ребенка. Учителям важно устанавливать доверительные отношения с родителями, организовывать совместные мероприятия, обмениваться информацией о достижениях и проблемах школьников.</w:t>
      </w:r>
    </w:p>
    <w:p w:rsidR="0006297A" w:rsidRDefault="0006297A" w:rsidP="00C44942">
      <w:pPr>
        <w:spacing w:after="0" w:line="240" w:lineRule="auto"/>
        <w:jc w:val="both"/>
        <w:rPr>
          <w:rFonts w:ascii="Times New Roman" w:hAnsi="Times New Roman" w:cs="Times New Roman"/>
          <w:sz w:val="24"/>
          <w:szCs w:val="24"/>
        </w:rPr>
      </w:pPr>
    </w:p>
    <w:p w:rsidR="00C44942" w:rsidRPr="00C44942" w:rsidRDefault="00C44942" w:rsidP="00C44942">
      <w:pPr>
        <w:spacing w:after="0" w:line="240" w:lineRule="auto"/>
        <w:jc w:val="both"/>
        <w:rPr>
          <w:rFonts w:ascii="Times New Roman" w:hAnsi="Times New Roman" w:cs="Times New Roman"/>
          <w:sz w:val="24"/>
          <w:szCs w:val="24"/>
        </w:rPr>
      </w:pPr>
    </w:p>
    <w:p w:rsidR="0006297A" w:rsidRPr="00C44942" w:rsidRDefault="0006297A" w:rsidP="00C44942">
      <w:pPr>
        <w:spacing w:after="0" w:line="240" w:lineRule="auto"/>
        <w:jc w:val="both"/>
        <w:rPr>
          <w:rFonts w:ascii="Times New Roman" w:hAnsi="Times New Roman" w:cs="Times New Roman"/>
          <w:sz w:val="24"/>
          <w:szCs w:val="24"/>
        </w:rPr>
      </w:pPr>
      <w:r w:rsidRPr="00C44942">
        <w:rPr>
          <w:rFonts w:ascii="Times New Roman" w:hAnsi="Times New Roman" w:cs="Times New Roman"/>
          <w:sz w:val="24"/>
          <w:szCs w:val="24"/>
        </w:rPr>
        <w:t>Подводя итог, профессиональное поведение учителя определяется совокупностью качеств, включающих высокие нравственные ориентиры, профессиональный опыт, умение организовать учебный процесс, ответственность за безопасность и здоровье учеников, готовность к постоянному саморазвитию и сотрудничеству с окружающими людьми.</w:t>
      </w:r>
    </w:p>
    <w:sectPr w:rsidR="0006297A" w:rsidRPr="00C44942" w:rsidSect="00C44942">
      <w:pgSz w:w="11906" w:h="16838"/>
      <w:pgMar w:top="568" w:right="566" w:bottom="426"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4E65C8"/>
    <w:multiLevelType w:val="multilevel"/>
    <w:tmpl w:val="E9DE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2A75DF"/>
    <w:multiLevelType w:val="multilevel"/>
    <w:tmpl w:val="7A3C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F2D6B"/>
    <w:multiLevelType w:val="multilevel"/>
    <w:tmpl w:val="4B1A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94C21"/>
    <w:multiLevelType w:val="multilevel"/>
    <w:tmpl w:val="BE48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F366CC"/>
    <w:multiLevelType w:val="multilevel"/>
    <w:tmpl w:val="EF4C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E10"/>
    <w:rsid w:val="0006297A"/>
    <w:rsid w:val="001821B6"/>
    <w:rsid w:val="0023470F"/>
    <w:rsid w:val="00281E10"/>
    <w:rsid w:val="003B6CE4"/>
    <w:rsid w:val="004F1408"/>
    <w:rsid w:val="005112BF"/>
    <w:rsid w:val="00533A89"/>
    <w:rsid w:val="005779F8"/>
    <w:rsid w:val="0059109C"/>
    <w:rsid w:val="005B390D"/>
    <w:rsid w:val="006606E0"/>
    <w:rsid w:val="00750D6B"/>
    <w:rsid w:val="00792FC1"/>
    <w:rsid w:val="00963A00"/>
    <w:rsid w:val="00A52D63"/>
    <w:rsid w:val="00B72340"/>
    <w:rsid w:val="00C44942"/>
    <w:rsid w:val="00C77C7F"/>
    <w:rsid w:val="00CA4C2F"/>
    <w:rsid w:val="00E37D63"/>
    <w:rsid w:val="00EB3E22"/>
    <w:rsid w:val="00FE0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5DB9B-0056-4A71-A66C-06CE65E1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D6B"/>
  </w:style>
  <w:style w:type="paragraph" w:styleId="1">
    <w:name w:val="heading 1"/>
    <w:basedOn w:val="a"/>
    <w:link w:val="10"/>
    <w:uiPriority w:val="9"/>
    <w:qFormat/>
    <w:rsid w:val="00E37D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112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112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5112B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7D6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E37D63"/>
    <w:rPr>
      <w:color w:val="0000FF"/>
      <w:u w:val="single"/>
    </w:rPr>
  </w:style>
  <w:style w:type="paragraph" w:styleId="a4">
    <w:name w:val="Normal (Web)"/>
    <w:basedOn w:val="a"/>
    <w:uiPriority w:val="99"/>
    <w:unhideWhenUsed/>
    <w:rsid w:val="00E37D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info">
    <w:name w:val="copyright-info"/>
    <w:basedOn w:val="a"/>
    <w:rsid w:val="00E37D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606E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06E0"/>
    <w:rPr>
      <w:rFonts w:ascii="Segoe UI" w:hAnsi="Segoe UI" w:cs="Segoe UI"/>
      <w:sz w:val="18"/>
      <w:szCs w:val="18"/>
    </w:rPr>
  </w:style>
  <w:style w:type="table" w:styleId="a7">
    <w:name w:val="Table Grid"/>
    <w:basedOn w:val="a1"/>
    <w:uiPriority w:val="39"/>
    <w:rsid w:val="00591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5112BF"/>
    <w:rPr>
      <w:rFonts w:asciiTheme="majorHAnsi" w:eastAsiaTheme="majorEastAsia" w:hAnsiTheme="majorHAnsi" w:cstheme="majorBidi"/>
      <w:color w:val="2E74B5" w:themeColor="accent1" w:themeShade="BF"/>
      <w:sz w:val="26"/>
      <w:szCs w:val="26"/>
    </w:rPr>
  </w:style>
  <w:style w:type="character" w:styleId="a8">
    <w:name w:val="Strong"/>
    <w:basedOn w:val="a0"/>
    <w:uiPriority w:val="22"/>
    <w:qFormat/>
    <w:rsid w:val="005112BF"/>
    <w:rPr>
      <w:b/>
      <w:bCs/>
    </w:rPr>
  </w:style>
  <w:style w:type="character" w:customStyle="1" w:styleId="30">
    <w:name w:val="Заголовок 3 Знак"/>
    <w:basedOn w:val="a0"/>
    <w:link w:val="3"/>
    <w:uiPriority w:val="9"/>
    <w:semiHidden/>
    <w:rsid w:val="005112B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5112BF"/>
    <w:rPr>
      <w:rFonts w:asciiTheme="majorHAnsi" w:eastAsiaTheme="majorEastAsia" w:hAnsiTheme="majorHAnsi" w:cstheme="majorBidi"/>
      <w:i/>
      <w:iCs/>
      <w:color w:val="2E74B5" w:themeColor="accent1" w:themeShade="BF"/>
    </w:rPr>
  </w:style>
  <w:style w:type="paragraph" w:customStyle="1" w:styleId="lead">
    <w:name w:val="lead"/>
    <w:basedOn w:val="a"/>
    <w:rsid w:val="0051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blockheader">
    <w:name w:val="text-block__header"/>
    <w:basedOn w:val="a"/>
    <w:rsid w:val="0051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5112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39594">
      <w:bodyDiv w:val="1"/>
      <w:marLeft w:val="0"/>
      <w:marRight w:val="0"/>
      <w:marTop w:val="0"/>
      <w:marBottom w:val="0"/>
      <w:divBdr>
        <w:top w:val="none" w:sz="0" w:space="0" w:color="auto"/>
        <w:left w:val="none" w:sz="0" w:space="0" w:color="auto"/>
        <w:bottom w:val="none" w:sz="0" w:space="0" w:color="auto"/>
        <w:right w:val="none" w:sz="0" w:space="0" w:color="auto"/>
      </w:divBdr>
      <w:divsChild>
        <w:div w:id="1931422490">
          <w:marLeft w:val="0"/>
          <w:marRight w:val="0"/>
          <w:marTop w:val="0"/>
          <w:marBottom w:val="0"/>
          <w:divBdr>
            <w:top w:val="none" w:sz="0" w:space="0" w:color="auto"/>
            <w:left w:val="none" w:sz="0" w:space="0" w:color="auto"/>
            <w:bottom w:val="none" w:sz="0" w:space="0" w:color="auto"/>
            <w:right w:val="none" w:sz="0" w:space="0" w:color="auto"/>
          </w:divBdr>
        </w:div>
      </w:divsChild>
    </w:div>
    <w:div w:id="335503154">
      <w:bodyDiv w:val="1"/>
      <w:marLeft w:val="0"/>
      <w:marRight w:val="0"/>
      <w:marTop w:val="0"/>
      <w:marBottom w:val="0"/>
      <w:divBdr>
        <w:top w:val="none" w:sz="0" w:space="0" w:color="auto"/>
        <w:left w:val="none" w:sz="0" w:space="0" w:color="auto"/>
        <w:bottom w:val="none" w:sz="0" w:space="0" w:color="auto"/>
        <w:right w:val="none" w:sz="0" w:space="0" w:color="auto"/>
      </w:divBdr>
      <w:divsChild>
        <w:div w:id="2092314349">
          <w:marLeft w:val="0"/>
          <w:marRight w:val="0"/>
          <w:marTop w:val="0"/>
          <w:marBottom w:val="0"/>
          <w:divBdr>
            <w:top w:val="none" w:sz="0" w:space="0" w:color="auto"/>
            <w:left w:val="none" w:sz="0" w:space="0" w:color="auto"/>
            <w:bottom w:val="none" w:sz="0" w:space="0" w:color="auto"/>
            <w:right w:val="none" w:sz="0" w:space="0" w:color="auto"/>
          </w:divBdr>
        </w:div>
        <w:div w:id="1210803771">
          <w:marLeft w:val="0"/>
          <w:marRight w:val="0"/>
          <w:marTop w:val="210"/>
          <w:marBottom w:val="0"/>
          <w:divBdr>
            <w:top w:val="none" w:sz="0" w:space="0" w:color="auto"/>
            <w:left w:val="none" w:sz="0" w:space="0" w:color="auto"/>
            <w:bottom w:val="none" w:sz="0" w:space="0" w:color="auto"/>
            <w:right w:val="none" w:sz="0" w:space="0" w:color="auto"/>
          </w:divBdr>
        </w:div>
        <w:div w:id="2069069311">
          <w:marLeft w:val="0"/>
          <w:marRight w:val="0"/>
          <w:marTop w:val="0"/>
          <w:marBottom w:val="0"/>
          <w:divBdr>
            <w:top w:val="none" w:sz="0" w:space="0" w:color="auto"/>
            <w:left w:val="none" w:sz="0" w:space="0" w:color="auto"/>
            <w:bottom w:val="none" w:sz="0" w:space="0" w:color="auto"/>
            <w:right w:val="none" w:sz="0" w:space="0" w:color="auto"/>
          </w:divBdr>
        </w:div>
        <w:div w:id="468934204">
          <w:marLeft w:val="0"/>
          <w:marRight w:val="0"/>
          <w:marTop w:val="0"/>
          <w:marBottom w:val="0"/>
          <w:divBdr>
            <w:top w:val="none" w:sz="0" w:space="0" w:color="auto"/>
            <w:left w:val="none" w:sz="0" w:space="0" w:color="auto"/>
            <w:bottom w:val="none" w:sz="0" w:space="0" w:color="auto"/>
            <w:right w:val="none" w:sz="0" w:space="0" w:color="auto"/>
          </w:divBdr>
          <w:divsChild>
            <w:div w:id="2021660457">
              <w:marLeft w:val="0"/>
              <w:marRight w:val="0"/>
              <w:marTop w:val="0"/>
              <w:marBottom w:val="0"/>
              <w:divBdr>
                <w:top w:val="single" w:sz="6" w:space="0" w:color="9F9FDA"/>
                <w:left w:val="single" w:sz="6" w:space="0" w:color="9F9FDA"/>
                <w:bottom w:val="single" w:sz="6" w:space="0" w:color="9F9FDA"/>
                <w:right w:val="single" w:sz="6" w:space="0" w:color="9F9FDA"/>
              </w:divBdr>
              <w:divsChild>
                <w:div w:id="926423405">
                  <w:marLeft w:val="0"/>
                  <w:marRight w:val="0"/>
                  <w:marTop w:val="0"/>
                  <w:marBottom w:val="0"/>
                  <w:divBdr>
                    <w:top w:val="none" w:sz="0" w:space="0" w:color="auto"/>
                    <w:left w:val="none" w:sz="0" w:space="0" w:color="auto"/>
                    <w:bottom w:val="none" w:sz="0" w:space="0" w:color="auto"/>
                    <w:right w:val="none" w:sz="0" w:space="0" w:color="auto"/>
                  </w:divBdr>
                  <w:divsChild>
                    <w:div w:id="12115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19499">
          <w:marLeft w:val="0"/>
          <w:marRight w:val="0"/>
          <w:marTop w:val="0"/>
          <w:marBottom w:val="0"/>
          <w:divBdr>
            <w:top w:val="none" w:sz="0" w:space="0" w:color="auto"/>
            <w:left w:val="none" w:sz="0" w:space="0" w:color="auto"/>
            <w:bottom w:val="none" w:sz="0" w:space="0" w:color="auto"/>
            <w:right w:val="none" w:sz="0" w:space="0" w:color="auto"/>
          </w:divBdr>
        </w:div>
        <w:div w:id="1882090819">
          <w:marLeft w:val="0"/>
          <w:marRight w:val="0"/>
          <w:marTop w:val="0"/>
          <w:marBottom w:val="0"/>
          <w:divBdr>
            <w:top w:val="none" w:sz="0" w:space="0" w:color="auto"/>
            <w:left w:val="none" w:sz="0" w:space="0" w:color="auto"/>
            <w:bottom w:val="none" w:sz="0" w:space="0" w:color="auto"/>
            <w:right w:val="none" w:sz="0" w:space="0" w:color="auto"/>
          </w:divBdr>
        </w:div>
        <w:div w:id="1533418952">
          <w:marLeft w:val="0"/>
          <w:marRight w:val="0"/>
          <w:marTop w:val="0"/>
          <w:marBottom w:val="0"/>
          <w:divBdr>
            <w:top w:val="none" w:sz="0" w:space="0" w:color="auto"/>
            <w:left w:val="none" w:sz="0" w:space="0" w:color="auto"/>
            <w:bottom w:val="none" w:sz="0" w:space="0" w:color="auto"/>
            <w:right w:val="none" w:sz="0" w:space="0" w:color="auto"/>
          </w:divBdr>
        </w:div>
        <w:div w:id="128939290">
          <w:marLeft w:val="0"/>
          <w:marRight w:val="0"/>
          <w:marTop w:val="0"/>
          <w:marBottom w:val="0"/>
          <w:divBdr>
            <w:top w:val="none" w:sz="0" w:space="0" w:color="auto"/>
            <w:left w:val="none" w:sz="0" w:space="0" w:color="auto"/>
            <w:bottom w:val="none" w:sz="0" w:space="0" w:color="auto"/>
            <w:right w:val="none" w:sz="0" w:space="0" w:color="auto"/>
          </w:divBdr>
        </w:div>
        <w:div w:id="75590602">
          <w:marLeft w:val="0"/>
          <w:marRight w:val="0"/>
          <w:marTop w:val="0"/>
          <w:marBottom w:val="0"/>
          <w:divBdr>
            <w:top w:val="none" w:sz="0" w:space="0" w:color="auto"/>
            <w:left w:val="none" w:sz="0" w:space="0" w:color="auto"/>
            <w:bottom w:val="none" w:sz="0" w:space="0" w:color="auto"/>
            <w:right w:val="none" w:sz="0" w:space="0" w:color="auto"/>
          </w:divBdr>
        </w:div>
        <w:div w:id="1139610879">
          <w:marLeft w:val="0"/>
          <w:marRight w:val="0"/>
          <w:marTop w:val="0"/>
          <w:marBottom w:val="0"/>
          <w:divBdr>
            <w:top w:val="none" w:sz="0" w:space="0" w:color="auto"/>
            <w:left w:val="none" w:sz="0" w:space="0" w:color="auto"/>
            <w:bottom w:val="none" w:sz="0" w:space="0" w:color="auto"/>
            <w:right w:val="none" w:sz="0" w:space="0" w:color="auto"/>
          </w:divBdr>
        </w:div>
      </w:divsChild>
    </w:div>
    <w:div w:id="551162455">
      <w:bodyDiv w:val="1"/>
      <w:marLeft w:val="0"/>
      <w:marRight w:val="0"/>
      <w:marTop w:val="0"/>
      <w:marBottom w:val="0"/>
      <w:divBdr>
        <w:top w:val="none" w:sz="0" w:space="0" w:color="auto"/>
        <w:left w:val="none" w:sz="0" w:space="0" w:color="auto"/>
        <w:bottom w:val="none" w:sz="0" w:space="0" w:color="auto"/>
        <w:right w:val="none" w:sz="0" w:space="0" w:color="auto"/>
      </w:divBdr>
      <w:divsChild>
        <w:div w:id="246229706">
          <w:marLeft w:val="0"/>
          <w:marRight w:val="0"/>
          <w:marTop w:val="0"/>
          <w:marBottom w:val="0"/>
          <w:divBdr>
            <w:top w:val="none" w:sz="0" w:space="0" w:color="auto"/>
            <w:left w:val="none" w:sz="0" w:space="0" w:color="auto"/>
            <w:bottom w:val="none" w:sz="0" w:space="0" w:color="auto"/>
            <w:right w:val="none" w:sz="0" w:space="0" w:color="auto"/>
          </w:divBdr>
          <w:divsChild>
            <w:div w:id="397633096">
              <w:marLeft w:val="0"/>
              <w:marRight w:val="0"/>
              <w:marTop w:val="0"/>
              <w:marBottom w:val="0"/>
              <w:divBdr>
                <w:top w:val="none" w:sz="0" w:space="0" w:color="auto"/>
                <w:left w:val="none" w:sz="0" w:space="0" w:color="auto"/>
                <w:bottom w:val="none" w:sz="0" w:space="0" w:color="auto"/>
                <w:right w:val="none" w:sz="0" w:space="0" w:color="auto"/>
              </w:divBdr>
              <w:divsChild>
                <w:div w:id="5136284">
                  <w:marLeft w:val="0"/>
                  <w:marRight w:val="0"/>
                  <w:marTop w:val="0"/>
                  <w:marBottom w:val="0"/>
                  <w:divBdr>
                    <w:top w:val="none" w:sz="0" w:space="0" w:color="auto"/>
                    <w:left w:val="none" w:sz="0" w:space="0" w:color="auto"/>
                    <w:bottom w:val="none" w:sz="0" w:space="0" w:color="auto"/>
                    <w:right w:val="none" w:sz="0" w:space="0" w:color="auto"/>
                  </w:divBdr>
                  <w:divsChild>
                    <w:div w:id="244733337">
                      <w:marLeft w:val="0"/>
                      <w:marRight w:val="-450"/>
                      <w:marTop w:val="0"/>
                      <w:marBottom w:val="0"/>
                      <w:divBdr>
                        <w:top w:val="none" w:sz="0" w:space="0" w:color="auto"/>
                        <w:left w:val="none" w:sz="0" w:space="0" w:color="auto"/>
                        <w:bottom w:val="none" w:sz="0" w:space="0" w:color="auto"/>
                        <w:right w:val="none" w:sz="0" w:space="0" w:color="auto"/>
                      </w:divBdr>
                      <w:divsChild>
                        <w:div w:id="1309824660">
                          <w:marLeft w:val="0"/>
                          <w:marRight w:val="0"/>
                          <w:marTop w:val="0"/>
                          <w:marBottom w:val="0"/>
                          <w:divBdr>
                            <w:top w:val="none" w:sz="0" w:space="0" w:color="auto"/>
                            <w:left w:val="none" w:sz="0" w:space="0" w:color="auto"/>
                            <w:bottom w:val="none" w:sz="0" w:space="0" w:color="auto"/>
                            <w:right w:val="none" w:sz="0" w:space="0" w:color="auto"/>
                          </w:divBdr>
                          <w:divsChild>
                            <w:div w:id="385646373">
                              <w:marLeft w:val="0"/>
                              <w:marRight w:val="0"/>
                              <w:marTop w:val="0"/>
                              <w:marBottom w:val="0"/>
                              <w:divBdr>
                                <w:top w:val="none" w:sz="0" w:space="0" w:color="auto"/>
                                <w:left w:val="none" w:sz="0" w:space="0" w:color="auto"/>
                                <w:bottom w:val="none" w:sz="0" w:space="0" w:color="auto"/>
                                <w:right w:val="none" w:sz="0" w:space="0" w:color="auto"/>
                              </w:divBdr>
                              <w:divsChild>
                                <w:div w:id="156581307">
                                  <w:marLeft w:val="0"/>
                                  <w:marRight w:val="0"/>
                                  <w:marTop w:val="0"/>
                                  <w:marBottom w:val="480"/>
                                  <w:divBdr>
                                    <w:top w:val="none" w:sz="0" w:space="0" w:color="auto"/>
                                    <w:left w:val="none" w:sz="0" w:space="0" w:color="auto"/>
                                    <w:bottom w:val="none" w:sz="0" w:space="0" w:color="auto"/>
                                    <w:right w:val="none" w:sz="0" w:space="0" w:color="auto"/>
                                  </w:divBdr>
                                  <w:divsChild>
                                    <w:div w:id="469707215">
                                      <w:marLeft w:val="0"/>
                                      <w:marRight w:val="0"/>
                                      <w:marTop w:val="225"/>
                                      <w:marBottom w:val="375"/>
                                      <w:divBdr>
                                        <w:top w:val="none" w:sz="0" w:space="0" w:color="auto"/>
                                        <w:left w:val="none" w:sz="0" w:space="0" w:color="auto"/>
                                        <w:bottom w:val="none" w:sz="0" w:space="0" w:color="auto"/>
                                        <w:right w:val="none" w:sz="0" w:space="0" w:color="auto"/>
                                      </w:divBdr>
                                    </w:div>
                                  </w:divsChild>
                                </w:div>
                                <w:div w:id="2029866680">
                                  <w:marLeft w:val="0"/>
                                  <w:marRight w:val="0"/>
                                  <w:marTop w:val="0"/>
                                  <w:marBottom w:val="0"/>
                                  <w:divBdr>
                                    <w:top w:val="none" w:sz="0" w:space="0" w:color="auto"/>
                                    <w:left w:val="none" w:sz="0" w:space="0" w:color="auto"/>
                                    <w:bottom w:val="none" w:sz="0" w:space="0" w:color="auto"/>
                                    <w:right w:val="none" w:sz="0" w:space="0" w:color="auto"/>
                                  </w:divBdr>
                                  <w:divsChild>
                                    <w:div w:id="1399593205">
                                      <w:marLeft w:val="0"/>
                                      <w:marRight w:val="0"/>
                                      <w:marTop w:val="0"/>
                                      <w:marBottom w:val="300"/>
                                      <w:divBdr>
                                        <w:top w:val="none" w:sz="0" w:space="0" w:color="auto"/>
                                        <w:left w:val="none" w:sz="0" w:space="0" w:color="auto"/>
                                        <w:bottom w:val="none" w:sz="0" w:space="0" w:color="auto"/>
                                        <w:right w:val="none" w:sz="0" w:space="0" w:color="auto"/>
                                      </w:divBdr>
                                      <w:divsChild>
                                        <w:div w:id="39209855">
                                          <w:marLeft w:val="0"/>
                                          <w:marRight w:val="0"/>
                                          <w:marTop w:val="0"/>
                                          <w:marBottom w:val="0"/>
                                          <w:divBdr>
                                            <w:top w:val="none" w:sz="0" w:space="0" w:color="auto"/>
                                            <w:left w:val="none" w:sz="0" w:space="0" w:color="auto"/>
                                            <w:bottom w:val="none" w:sz="0" w:space="0" w:color="auto"/>
                                            <w:right w:val="none" w:sz="0" w:space="0" w:color="auto"/>
                                          </w:divBdr>
                                          <w:divsChild>
                                            <w:div w:id="7620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318524">
      <w:bodyDiv w:val="1"/>
      <w:marLeft w:val="0"/>
      <w:marRight w:val="0"/>
      <w:marTop w:val="0"/>
      <w:marBottom w:val="0"/>
      <w:divBdr>
        <w:top w:val="none" w:sz="0" w:space="0" w:color="auto"/>
        <w:left w:val="none" w:sz="0" w:space="0" w:color="auto"/>
        <w:bottom w:val="none" w:sz="0" w:space="0" w:color="auto"/>
        <w:right w:val="none" w:sz="0" w:space="0" w:color="auto"/>
      </w:divBdr>
    </w:div>
    <w:div w:id="1956134242">
      <w:bodyDiv w:val="1"/>
      <w:marLeft w:val="0"/>
      <w:marRight w:val="0"/>
      <w:marTop w:val="0"/>
      <w:marBottom w:val="0"/>
      <w:divBdr>
        <w:top w:val="none" w:sz="0" w:space="0" w:color="auto"/>
        <w:left w:val="none" w:sz="0" w:space="0" w:color="auto"/>
        <w:bottom w:val="none" w:sz="0" w:space="0" w:color="auto"/>
        <w:right w:val="none" w:sz="0" w:space="0" w:color="auto"/>
      </w:divBdr>
      <w:divsChild>
        <w:div w:id="1605383664">
          <w:marLeft w:val="0"/>
          <w:marRight w:val="0"/>
          <w:marTop w:val="0"/>
          <w:marBottom w:val="0"/>
          <w:divBdr>
            <w:top w:val="none" w:sz="0" w:space="0" w:color="auto"/>
            <w:left w:val="none" w:sz="0" w:space="0" w:color="auto"/>
            <w:bottom w:val="none" w:sz="0" w:space="0" w:color="auto"/>
            <w:right w:val="none" w:sz="0" w:space="0" w:color="auto"/>
          </w:divBdr>
          <w:divsChild>
            <w:div w:id="1784107757">
              <w:marLeft w:val="0"/>
              <w:marRight w:val="0"/>
              <w:marTop w:val="0"/>
              <w:marBottom w:val="0"/>
              <w:divBdr>
                <w:top w:val="none" w:sz="0" w:space="0" w:color="auto"/>
                <w:left w:val="none" w:sz="0" w:space="0" w:color="auto"/>
                <w:bottom w:val="none" w:sz="0" w:space="0" w:color="auto"/>
                <w:right w:val="none" w:sz="0" w:space="0" w:color="auto"/>
              </w:divBdr>
              <w:divsChild>
                <w:div w:id="1635139084">
                  <w:marLeft w:val="0"/>
                  <w:marRight w:val="0"/>
                  <w:marTop w:val="0"/>
                  <w:marBottom w:val="0"/>
                  <w:divBdr>
                    <w:top w:val="none" w:sz="0" w:space="0" w:color="auto"/>
                    <w:left w:val="none" w:sz="0" w:space="0" w:color="auto"/>
                    <w:bottom w:val="none" w:sz="0" w:space="0" w:color="auto"/>
                    <w:right w:val="none" w:sz="0" w:space="0" w:color="auto"/>
                  </w:divBdr>
                  <w:divsChild>
                    <w:div w:id="2051956443">
                      <w:marLeft w:val="0"/>
                      <w:marRight w:val="0"/>
                      <w:marTop w:val="240"/>
                      <w:marBottom w:val="0"/>
                      <w:divBdr>
                        <w:top w:val="none" w:sz="0" w:space="0" w:color="auto"/>
                        <w:left w:val="none" w:sz="0" w:space="0" w:color="auto"/>
                        <w:bottom w:val="none" w:sz="0" w:space="0" w:color="auto"/>
                        <w:right w:val="none" w:sz="0" w:space="0" w:color="auto"/>
                      </w:divBdr>
                    </w:div>
                    <w:div w:id="51676861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1324703086">
          <w:marLeft w:val="0"/>
          <w:marRight w:val="0"/>
          <w:marTop w:val="960"/>
          <w:marBottom w:val="0"/>
          <w:divBdr>
            <w:top w:val="none" w:sz="0" w:space="0" w:color="auto"/>
            <w:left w:val="none" w:sz="0" w:space="0" w:color="auto"/>
            <w:bottom w:val="none" w:sz="0" w:space="0" w:color="auto"/>
            <w:right w:val="none" w:sz="0" w:space="0" w:color="auto"/>
          </w:divBdr>
          <w:divsChild>
            <w:div w:id="1349478679">
              <w:marLeft w:val="0"/>
              <w:marRight w:val="0"/>
              <w:marTop w:val="0"/>
              <w:marBottom w:val="0"/>
              <w:divBdr>
                <w:top w:val="none" w:sz="0" w:space="0" w:color="auto"/>
                <w:left w:val="none" w:sz="0" w:space="0" w:color="auto"/>
                <w:bottom w:val="none" w:sz="0" w:space="0" w:color="auto"/>
                <w:right w:val="none" w:sz="0" w:space="0" w:color="auto"/>
              </w:divBdr>
              <w:divsChild>
                <w:div w:id="239296994">
                  <w:marLeft w:val="-240"/>
                  <w:marRight w:val="-240"/>
                  <w:marTop w:val="0"/>
                  <w:marBottom w:val="0"/>
                  <w:divBdr>
                    <w:top w:val="none" w:sz="0" w:space="0" w:color="auto"/>
                    <w:left w:val="none" w:sz="0" w:space="0" w:color="auto"/>
                    <w:bottom w:val="none" w:sz="0" w:space="0" w:color="auto"/>
                    <w:right w:val="none" w:sz="0" w:space="0" w:color="auto"/>
                  </w:divBdr>
                  <w:divsChild>
                    <w:div w:id="1849061164">
                      <w:marLeft w:val="0"/>
                      <w:marRight w:val="0"/>
                      <w:marTop w:val="0"/>
                      <w:marBottom w:val="0"/>
                      <w:divBdr>
                        <w:top w:val="none" w:sz="0" w:space="0" w:color="auto"/>
                        <w:left w:val="none" w:sz="0" w:space="0" w:color="auto"/>
                        <w:bottom w:val="none" w:sz="0" w:space="0" w:color="auto"/>
                        <w:right w:val="none" w:sz="0" w:space="0" w:color="auto"/>
                      </w:divBdr>
                      <w:divsChild>
                        <w:div w:id="1017150953">
                          <w:marLeft w:val="0"/>
                          <w:marRight w:val="0"/>
                          <w:marTop w:val="0"/>
                          <w:marBottom w:val="0"/>
                          <w:divBdr>
                            <w:top w:val="none" w:sz="0" w:space="0" w:color="auto"/>
                            <w:left w:val="none" w:sz="0" w:space="0" w:color="auto"/>
                            <w:bottom w:val="none" w:sz="0" w:space="0" w:color="auto"/>
                            <w:right w:val="none" w:sz="0" w:space="0" w:color="auto"/>
                          </w:divBdr>
                          <w:divsChild>
                            <w:div w:id="1044720986">
                              <w:marLeft w:val="0"/>
                              <w:marRight w:val="0"/>
                              <w:marTop w:val="0"/>
                              <w:marBottom w:val="0"/>
                              <w:divBdr>
                                <w:top w:val="none" w:sz="0" w:space="0" w:color="auto"/>
                                <w:left w:val="none" w:sz="0" w:space="0" w:color="auto"/>
                                <w:bottom w:val="none" w:sz="0" w:space="0" w:color="auto"/>
                                <w:right w:val="none" w:sz="0" w:space="0" w:color="auto"/>
                              </w:divBdr>
                              <w:divsChild>
                                <w:div w:id="1171872516">
                                  <w:marLeft w:val="0"/>
                                  <w:marRight w:val="0"/>
                                  <w:marTop w:val="0"/>
                                  <w:marBottom w:val="0"/>
                                  <w:divBdr>
                                    <w:top w:val="none" w:sz="0" w:space="0" w:color="auto"/>
                                    <w:left w:val="none" w:sz="0" w:space="0" w:color="auto"/>
                                    <w:bottom w:val="none" w:sz="0" w:space="0" w:color="auto"/>
                                    <w:right w:val="none" w:sz="0" w:space="0" w:color="auto"/>
                                  </w:divBdr>
                                </w:div>
                              </w:divsChild>
                            </w:div>
                            <w:div w:id="2085562388">
                              <w:marLeft w:val="0"/>
                              <w:marRight w:val="0"/>
                              <w:marTop w:val="0"/>
                              <w:marBottom w:val="0"/>
                              <w:divBdr>
                                <w:top w:val="none" w:sz="0" w:space="0" w:color="auto"/>
                                <w:left w:val="none" w:sz="0" w:space="0" w:color="auto"/>
                                <w:bottom w:val="none" w:sz="0" w:space="0" w:color="auto"/>
                                <w:right w:val="none" w:sz="0" w:space="0" w:color="auto"/>
                              </w:divBdr>
                            </w:div>
                            <w:div w:id="422801884">
                              <w:marLeft w:val="0"/>
                              <w:marRight w:val="0"/>
                              <w:marTop w:val="0"/>
                              <w:marBottom w:val="0"/>
                              <w:divBdr>
                                <w:top w:val="none" w:sz="0" w:space="0" w:color="auto"/>
                                <w:left w:val="none" w:sz="0" w:space="0" w:color="auto"/>
                                <w:bottom w:val="none" w:sz="0" w:space="0" w:color="auto"/>
                                <w:right w:val="none" w:sz="0" w:space="0" w:color="auto"/>
                              </w:divBdr>
                            </w:div>
                            <w:div w:id="1518807535">
                              <w:marLeft w:val="0"/>
                              <w:marRight w:val="0"/>
                              <w:marTop w:val="600"/>
                              <w:marBottom w:val="600"/>
                              <w:divBdr>
                                <w:top w:val="none" w:sz="0" w:space="0" w:color="auto"/>
                                <w:left w:val="none" w:sz="0" w:space="0" w:color="auto"/>
                                <w:bottom w:val="none" w:sz="0" w:space="0" w:color="auto"/>
                                <w:right w:val="none" w:sz="0" w:space="0" w:color="auto"/>
                              </w:divBdr>
                              <w:divsChild>
                                <w:div w:id="709190316">
                                  <w:marLeft w:val="0"/>
                                  <w:marRight w:val="0"/>
                                  <w:marTop w:val="0"/>
                                  <w:marBottom w:val="0"/>
                                  <w:divBdr>
                                    <w:top w:val="none" w:sz="0" w:space="0" w:color="auto"/>
                                    <w:left w:val="none" w:sz="0" w:space="0" w:color="auto"/>
                                    <w:bottom w:val="none" w:sz="0" w:space="0" w:color="auto"/>
                                    <w:right w:val="none" w:sz="0" w:space="0" w:color="auto"/>
                                  </w:divBdr>
                                </w:div>
                                <w:div w:id="2101414278">
                                  <w:marLeft w:val="0"/>
                                  <w:marRight w:val="0"/>
                                  <w:marTop w:val="0"/>
                                  <w:marBottom w:val="0"/>
                                  <w:divBdr>
                                    <w:top w:val="none" w:sz="0" w:space="0" w:color="auto"/>
                                    <w:left w:val="none" w:sz="0" w:space="0" w:color="auto"/>
                                    <w:bottom w:val="none" w:sz="0" w:space="0" w:color="auto"/>
                                    <w:right w:val="none" w:sz="0" w:space="0" w:color="auto"/>
                                  </w:divBdr>
                                </w:div>
                              </w:divsChild>
                            </w:div>
                            <w:div w:id="184558540">
                              <w:marLeft w:val="0"/>
                              <w:marRight w:val="0"/>
                              <w:marTop w:val="600"/>
                              <w:marBottom w:val="600"/>
                              <w:divBdr>
                                <w:top w:val="none" w:sz="0" w:space="0" w:color="auto"/>
                                <w:left w:val="none" w:sz="0" w:space="0" w:color="auto"/>
                                <w:bottom w:val="none" w:sz="0" w:space="0" w:color="auto"/>
                                <w:right w:val="none" w:sz="0" w:space="0" w:color="auto"/>
                              </w:divBdr>
                              <w:divsChild>
                                <w:div w:id="1399935167">
                                  <w:marLeft w:val="0"/>
                                  <w:marRight w:val="0"/>
                                  <w:marTop w:val="0"/>
                                  <w:marBottom w:val="0"/>
                                  <w:divBdr>
                                    <w:top w:val="none" w:sz="0" w:space="0" w:color="auto"/>
                                    <w:left w:val="none" w:sz="0" w:space="0" w:color="auto"/>
                                    <w:bottom w:val="none" w:sz="0" w:space="0" w:color="auto"/>
                                    <w:right w:val="none" w:sz="0" w:space="0" w:color="auto"/>
                                  </w:divBdr>
                                </w:div>
                                <w:div w:id="1223248685">
                                  <w:marLeft w:val="0"/>
                                  <w:marRight w:val="0"/>
                                  <w:marTop w:val="0"/>
                                  <w:marBottom w:val="0"/>
                                  <w:divBdr>
                                    <w:top w:val="none" w:sz="0" w:space="0" w:color="auto"/>
                                    <w:left w:val="none" w:sz="0" w:space="0" w:color="auto"/>
                                    <w:bottom w:val="none" w:sz="0" w:space="0" w:color="auto"/>
                                    <w:right w:val="none" w:sz="0" w:space="0" w:color="auto"/>
                                  </w:divBdr>
                                </w:div>
                              </w:divsChild>
                            </w:div>
                            <w:div w:id="1384476465">
                              <w:marLeft w:val="0"/>
                              <w:marRight w:val="0"/>
                              <w:marTop w:val="600"/>
                              <w:marBottom w:val="600"/>
                              <w:divBdr>
                                <w:top w:val="none" w:sz="0" w:space="0" w:color="auto"/>
                                <w:left w:val="none" w:sz="0" w:space="0" w:color="auto"/>
                                <w:bottom w:val="none" w:sz="0" w:space="0" w:color="auto"/>
                                <w:right w:val="none" w:sz="0" w:space="0" w:color="auto"/>
                              </w:divBdr>
                              <w:divsChild>
                                <w:div w:id="1415468396">
                                  <w:marLeft w:val="0"/>
                                  <w:marRight w:val="0"/>
                                  <w:marTop w:val="0"/>
                                  <w:marBottom w:val="0"/>
                                  <w:divBdr>
                                    <w:top w:val="none" w:sz="0" w:space="0" w:color="auto"/>
                                    <w:left w:val="none" w:sz="0" w:space="0" w:color="auto"/>
                                    <w:bottom w:val="none" w:sz="0" w:space="0" w:color="auto"/>
                                    <w:right w:val="none" w:sz="0" w:space="0" w:color="auto"/>
                                  </w:divBdr>
                                </w:div>
                                <w:div w:id="959262735">
                                  <w:marLeft w:val="0"/>
                                  <w:marRight w:val="0"/>
                                  <w:marTop w:val="0"/>
                                  <w:marBottom w:val="0"/>
                                  <w:divBdr>
                                    <w:top w:val="none" w:sz="0" w:space="0" w:color="auto"/>
                                    <w:left w:val="none" w:sz="0" w:space="0" w:color="auto"/>
                                    <w:bottom w:val="none" w:sz="0" w:space="0" w:color="auto"/>
                                    <w:right w:val="none" w:sz="0" w:space="0" w:color="auto"/>
                                  </w:divBdr>
                                </w:div>
                              </w:divsChild>
                            </w:div>
                            <w:div w:id="1424566328">
                              <w:marLeft w:val="0"/>
                              <w:marRight w:val="0"/>
                              <w:marTop w:val="0"/>
                              <w:marBottom w:val="0"/>
                              <w:divBdr>
                                <w:top w:val="none" w:sz="0" w:space="0" w:color="auto"/>
                                <w:left w:val="none" w:sz="0" w:space="0" w:color="auto"/>
                                <w:bottom w:val="none" w:sz="0" w:space="0" w:color="auto"/>
                                <w:right w:val="none" w:sz="0" w:space="0" w:color="auto"/>
                              </w:divBdr>
                            </w:div>
                            <w:div w:id="2128548309">
                              <w:marLeft w:val="0"/>
                              <w:marRight w:val="0"/>
                              <w:marTop w:val="0"/>
                              <w:marBottom w:val="0"/>
                              <w:divBdr>
                                <w:top w:val="none" w:sz="0" w:space="0" w:color="auto"/>
                                <w:left w:val="none" w:sz="0" w:space="0" w:color="auto"/>
                                <w:bottom w:val="none" w:sz="0" w:space="0" w:color="auto"/>
                                <w:right w:val="none" w:sz="0" w:space="0" w:color="auto"/>
                              </w:divBdr>
                            </w:div>
                            <w:div w:id="451362760">
                              <w:marLeft w:val="0"/>
                              <w:marRight w:val="0"/>
                              <w:marTop w:val="600"/>
                              <w:marBottom w:val="600"/>
                              <w:divBdr>
                                <w:top w:val="none" w:sz="0" w:space="0" w:color="auto"/>
                                <w:left w:val="none" w:sz="0" w:space="0" w:color="auto"/>
                                <w:bottom w:val="none" w:sz="0" w:space="0" w:color="auto"/>
                                <w:right w:val="none" w:sz="0" w:space="0" w:color="auto"/>
                              </w:divBdr>
                              <w:divsChild>
                                <w:div w:id="843938708">
                                  <w:marLeft w:val="0"/>
                                  <w:marRight w:val="0"/>
                                  <w:marTop w:val="0"/>
                                  <w:marBottom w:val="0"/>
                                  <w:divBdr>
                                    <w:top w:val="none" w:sz="0" w:space="0" w:color="auto"/>
                                    <w:left w:val="none" w:sz="0" w:space="0" w:color="auto"/>
                                    <w:bottom w:val="none" w:sz="0" w:space="0" w:color="auto"/>
                                    <w:right w:val="none" w:sz="0" w:space="0" w:color="auto"/>
                                  </w:divBdr>
                                </w:div>
                                <w:div w:id="133571187">
                                  <w:marLeft w:val="0"/>
                                  <w:marRight w:val="0"/>
                                  <w:marTop w:val="0"/>
                                  <w:marBottom w:val="0"/>
                                  <w:divBdr>
                                    <w:top w:val="none" w:sz="0" w:space="0" w:color="auto"/>
                                    <w:left w:val="none" w:sz="0" w:space="0" w:color="auto"/>
                                    <w:bottom w:val="none" w:sz="0" w:space="0" w:color="auto"/>
                                    <w:right w:val="none" w:sz="0" w:space="0" w:color="auto"/>
                                  </w:divBdr>
                                </w:div>
                              </w:divsChild>
                            </w:div>
                            <w:div w:id="198595912">
                              <w:marLeft w:val="0"/>
                              <w:marRight w:val="0"/>
                              <w:marTop w:val="600"/>
                              <w:marBottom w:val="600"/>
                              <w:divBdr>
                                <w:top w:val="none" w:sz="0" w:space="0" w:color="auto"/>
                                <w:left w:val="none" w:sz="0" w:space="0" w:color="auto"/>
                                <w:bottom w:val="none" w:sz="0" w:space="0" w:color="auto"/>
                                <w:right w:val="none" w:sz="0" w:space="0" w:color="auto"/>
                              </w:divBdr>
                              <w:divsChild>
                                <w:div w:id="219053482">
                                  <w:marLeft w:val="0"/>
                                  <w:marRight w:val="0"/>
                                  <w:marTop w:val="0"/>
                                  <w:marBottom w:val="0"/>
                                  <w:divBdr>
                                    <w:top w:val="none" w:sz="0" w:space="0" w:color="auto"/>
                                    <w:left w:val="none" w:sz="0" w:space="0" w:color="auto"/>
                                    <w:bottom w:val="none" w:sz="0" w:space="0" w:color="auto"/>
                                    <w:right w:val="none" w:sz="0" w:space="0" w:color="auto"/>
                                  </w:divBdr>
                                </w:div>
                                <w:div w:id="523783641">
                                  <w:marLeft w:val="0"/>
                                  <w:marRight w:val="0"/>
                                  <w:marTop w:val="0"/>
                                  <w:marBottom w:val="0"/>
                                  <w:divBdr>
                                    <w:top w:val="none" w:sz="0" w:space="0" w:color="auto"/>
                                    <w:left w:val="none" w:sz="0" w:space="0" w:color="auto"/>
                                    <w:bottom w:val="none" w:sz="0" w:space="0" w:color="auto"/>
                                    <w:right w:val="none" w:sz="0" w:space="0" w:color="auto"/>
                                  </w:divBdr>
                                </w:div>
                              </w:divsChild>
                            </w:div>
                            <w:div w:id="982000938">
                              <w:blockQuote w:val="1"/>
                              <w:marLeft w:val="0"/>
                              <w:marRight w:val="0"/>
                              <w:marTop w:val="0"/>
                              <w:marBottom w:val="300"/>
                              <w:divBdr>
                                <w:top w:val="none" w:sz="0" w:space="0" w:color="auto"/>
                                <w:left w:val="none" w:sz="0" w:space="0" w:color="auto"/>
                                <w:bottom w:val="none" w:sz="0" w:space="0" w:color="auto"/>
                                <w:right w:val="none" w:sz="0" w:space="0" w:color="auto"/>
                              </w:divBdr>
                            </w:div>
                            <w:div w:id="1121268529">
                              <w:marLeft w:val="0"/>
                              <w:marRight w:val="0"/>
                              <w:marTop w:val="0"/>
                              <w:marBottom w:val="0"/>
                              <w:divBdr>
                                <w:top w:val="none" w:sz="0" w:space="0" w:color="auto"/>
                                <w:left w:val="none" w:sz="0" w:space="0" w:color="auto"/>
                                <w:bottom w:val="none" w:sz="0" w:space="0" w:color="auto"/>
                                <w:right w:val="none" w:sz="0" w:space="0" w:color="auto"/>
                              </w:divBdr>
                            </w:div>
                            <w:div w:id="18006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hashtoken=abdcf47350e453775da2d6e2182e8a24&amp;moduleId=1&amp;documentId=476811&amp;p=1210&amp;utm_source=yandex&amp;utm_medium=organic&amp;utm_referer=yandex.ru&amp;utm_startpage=focus.kontur.ru%2Fsite%2Fnews%2F53870-predotvrashhenie_i_uregulirovanie_konflikta_interesov&amp;utm_orderpage=focus.kontur.ru%2Fsite%2Fnews%2F53870-predotvrashhenie_i_uregulirovanie_konflikta_interesov" TargetMode="External"/><Relationship Id="rId18" Type="http://schemas.openxmlformats.org/officeDocument/2006/relationships/hyperlink" Target="https://normativ.kontur.ru/document?hashtoken=abdcf47350e453775da2d6e2182e8a24&amp;moduleId=1&amp;documentId=477450&amp;p=1210&amp;utm_source=yandex&amp;utm_medium=organic&amp;utm_referer=yandex.ru&amp;utm_startpage=focus.kontur.ru%2Fsite%2Fnews%2F53870-predotvrashhenie_i_uregulirovanie_konflikta_interesov&amp;utm_orderpage=focus.kontur.ru%2Fsite%2Fnews%2F53870-predotvrashhenie_i_uregulirovanie_konflikta_interesov" TargetMode="External"/><Relationship Id="rId26" Type="http://schemas.openxmlformats.org/officeDocument/2006/relationships/hyperlink" Target="https://normativ.kontur.ru/document?hashtoken=abdcf47350e453775da2d6e2182e8a24&amp;moduleId=1100&amp;documentId=45672&amp;p=1210&amp;utm_source=yandex&amp;utm_medium=organic&amp;utm_referer=yandex.ru&amp;utm_startpage=focus.kontur.ru%2Fsite%2Fnews%2F53870-predotvrashhenie_i_uregulirovanie_konflikta_interesov&amp;utm_orderpage=focus.kontur.ru%2Fsite%2Fnews%2F53870-predotvrashhenie_i_uregulirovanie_konflikta_interesov" TargetMode="External"/><Relationship Id="rId39" Type="http://schemas.openxmlformats.org/officeDocument/2006/relationships/hyperlink" Target="https://www.consultant.ru/document/cons_doc_LAW_82959/64ca591ea83268ee3d33f6e564cbcac0d3a073d9/" TargetMode="External"/><Relationship Id="rId21" Type="http://schemas.openxmlformats.org/officeDocument/2006/relationships/hyperlink" Target="https://normativ.kontur.ru/document?hashtoken=abdcf47350e453775da2d6e2182e8a24&amp;moduleId=1&amp;documentId=475952&amp;p=1210&amp;utm_source=yandex&amp;utm_medium=organic&amp;utm_referer=yandex.ru&amp;utm_startpage=focus.kontur.ru%2Fsite%2Fnews%2F53870-predotvrashhenie_i_uregulirovanie_konflikta_interesov&amp;utm_orderpage=focus.kontur.ru%2Fsite%2Fnews%2F53870-predotvrashhenie_i_uregulirovanie_konflikta_interesov" TargetMode="External"/><Relationship Id="rId34" Type="http://schemas.openxmlformats.org/officeDocument/2006/relationships/hyperlink" Target="https://www.consultant.ru/document/cons_doc_LAW_82959/64ca591ea83268ee3d33f6e564cbcac0d3a073d9/" TargetMode="External"/><Relationship Id="rId42" Type="http://schemas.openxmlformats.org/officeDocument/2006/relationships/hyperlink" Target="https://www.consultant.ru/document/cons_doc_LAW_442349/3d0cac60971a511280cbba229d9b6329c07731f7/" TargetMode="External"/><Relationship Id="rId47" Type="http://schemas.openxmlformats.org/officeDocument/2006/relationships/hyperlink" Target="https://www.consultant.ru/document/cons_doc_LAW_82959/64ca591ea83268ee3d33f6e564cbcac0d3a073d9/" TargetMode="External"/><Relationship Id="rId50" Type="http://schemas.openxmlformats.org/officeDocument/2006/relationships/hyperlink" Target="https://www.consultant.ru/document/cons_doc_LAW_82959/64ca591ea83268ee3d33f6e564cbcac0d3a073d9/" TargetMode="External"/><Relationship Id="rId7" Type="http://schemas.openxmlformats.org/officeDocument/2006/relationships/hyperlink" Target="https://normativ.kontur.ru/document?hashtoken=abdcf47350e453775da2d6e2182e8a24&amp;moduleId=8&amp;documentId=228611&amp;p=1210&amp;utm_source=yandex&amp;utm_medium=organic&amp;utm_referer=yandex.ru&amp;utm_startpage=focus.kontur.ru%2Fsite%2Fnews%2F53870-predotvrashhenie_i_uregulirovanie_konflikta_interesov&amp;utm_orderpage=focus.kontur.ru%2Fsite%2Fnews%2F53870-predotvrashhenie_i_uregulirovanie_konflikta_interesov" TargetMode="External"/><Relationship Id="rId2" Type="http://schemas.openxmlformats.org/officeDocument/2006/relationships/styles" Target="styles.xml"/><Relationship Id="rId16" Type="http://schemas.openxmlformats.org/officeDocument/2006/relationships/hyperlink" Target="https://mintrud.gov.ru/ministry/programms/anticorruption/015" TargetMode="External"/><Relationship Id="rId29" Type="http://schemas.openxmlformats.org/officeDocument/2006/relationships/hyperlink" Target="https://focus.kontur.ru/site/news/45942-vyyavlenie_priznakov_konflikta_interesov" TargetMode="External"/><Relationship Id="rId11" Type="http://schemas.openxmlformats.org/officeDocument/2006/relationships/hyperlink" Target="https://normativ.kontur.ru/document?hashtoken=abdcf47350e453775da2d6e2182e8a24&amp;moduleId=1&amp;documentId=476736&amp;p=1210&amp;utm_source=yandex&amp;utm_medium=organic&amp;utm_referer=yandex.ru&amp;utm_startpage=focus.kontur.ru%2Fsite%2Fnews%2F53870-predotvrashhenie_i_uregulirovanie_konflikta_interesov&amp;utm_orderpage=focus.kontur.ru%2Fsite%2Fnews%2F53870-predotvrashhenie_i_uregulirovanie_konflikta_interesov" TargetMode="External"/><Relationship Id="rId24" Type="http://schemas.openxmlformats.org/officeDocument/2006/relationships/hyperlink" Target="https://normativ.kontur.ru/document?hashtoken=abdcf47350e453775da2d6e2182e8a24&amp;moduleId=1&amp;documentId=476811&amp;p=1210&amp;utm_source=yandex&amp;utm_medium=organic&amp;utm_referer=yandex.ru&amp;utm_startpage=focus.kontur.ru%2Fsite%2Fnews%2F53870-predotvrashhenie_i_uregulirovanie_konflikta_interesov&amp;utm_orderpage=focus.kontur.ru%2Fsite%2Fnews%2F53870-predotvrashhenie_i_uregulirovanie_konflikta_interesov" TargetMode="External"/><Relationship Id="rId32" Type="http://schemas.openxmlformats.org/officeDocument/2006/relationships/hyperlink" Target="https://normativ.kontur.ru/document?hashtoken=abdcf47350e453775da2d6e2182e8a24&amp;moduleId=1&amp;documentId=475854&amp;cwi=1651&amp;p=1210&amp;utm_source=yandex&amp;utm_medium=organic&amp;utm_referer=yandex.ru&amp;utm_startpage=focus.kontur.ru%2Fsite%2Fnews%2F53870-predotvrashhenie_i_uregulirovanie_konflikta_interesov&amp;utm_orderpage=focus.kontur.ru%2Fsite%2Fnews%2F53870-predotvrashhenie_i_uregulirovanie_konflikta_interesov" TargetMode="External"/><Relationship Id="rId37" Type="http://schemas.openxmlformats.org/officeDocument/2006/relationships/hyperlink" Target="https://www.consultant.ru/document/cons_doc_LAW_82959/64ca591ea83268ee3d33f6e564cbcac0d3a073d9/" TargetMode="External"/><Relationship Id="rId40" Type="http://schemas.openxmlformats.org/officeDocument/2006/relationships/hyperlink" Target="https://www.consultant.ru/document/cons_doc_LAW_495137/64ca591ea83268ee3d33f6e564cbcac0d3a073d9/" TargetMode="External"/><Relationship Id="rId45" Type="http://schemas.openxmlformats.org/officeDocument/2006/relationships/hyperlink" Target="https://www.consultant.ru/document/cons_doc_LAW_495137/5d02242ebd04c398d2acf7c53dbc79659b85e8f3/" TargetMode="External"/><Relationship Id="rId53" Type="http://schemas.openxmlformats.org/officeDocument/2006/relationships/fontTable" Target="fontTable.xml"/><Relationship Id="rId5" Type="http://schemas.openxmlformats.org/officeDocument/2006/relationships/hyperlink" Target="https://normativ.kontur.ru/document?hashtoken=abdcf47350e453775da2d6e2182e8a24&amp;moduleId=1&amp;documentId=463549&amp;cwi=0&amp;p=1210&amp;utm_source=yandex&amp;utm_medium=organic&amp;utm_referer=yandex.ru&amp;utm_startpage=focus.kontur.ru%2Fsite%2Fnews%2F53870-predotvrashhenie_i_uregulirovanie_konflikta_interesov&amp;utm_orderpage=focus.kontur.ru%2Fsite%2Fnews%2F53870-predotvrashhenie_i_uregulirovanie_konflikta_interesov" TargetMode="External"/><Relationship Id="rId10" Type="http://schemas.openxmlformats.org/officeDocument/2006/relationships/hyperlink" Target="https://normativ.kontur.ru/document?hashtoken=abdcf47350e453775da2d6e2182e8a24&amp;moduleId=8&amp;documentId=228611&amp;p=1210&amp;utm_source=yandex&amp;utm_medium=organic&amp;utm_referer=yandex.ru&amp;utm_startpage=focus.kontur.ru%2Fsite%2Fnews%2F53870-predotvrashhenie_i_uregulirovanie_konflikta_interesov&amp;utm_orderpage=focus.kontur.ru%2Fsite%2Fnews%2F53870-predotvrashhenie_i_uregulirovanie_konflikta_interesov" TargetMode="External"/><Relationship Id="rId19" Type="http://schemas.openxmlformats.org/officeDocument/2006/relationships/hyperlink" Target="https://normativ.kontur.ru/document?hashtoken=abdcf47350e453775da2d6e2182e8a24&amp;moduleId=1&amp;documentId=476042&amp;p=1210&amp;utm_source=yandex&amp;utm_medium=organic&amp;utm_referer=yandex.ru&amp;utm_startpage=focus.kontur.ru%2Fsite%2Fnews%2F53870-predotvrashhenie_i_uregulirovanie_konflikta_interesov&amp;utm_orderpage=focus.kontur.ru%2Fsite%2Fnews%2F53870-predotvrashhenie_i_uregulirovanie_konflikta_interesov" TargetMode="External"/><Relationship Id="rId31" Type="http://schemas.openxmlformats.org/officeDocument/2006/relationships/hyperlink" Target="https://normativ.kontur.ru/document?hashtoken=abdcf47350e453775da2d6e2182e8a24&amp;moduleId=1&amp;documentId=475854&amp;cwi=1651&amp;p=1210&amp;utm_source=yandex&amp;utm_medium=organic&amp;utm_referer=yandex.ru&amp;utm_startpage=focus.kontur.ru%2Fsite%2Fnews%2F53870-predotvrashhenie_i_uregulirovanie_konflikta_interesov&amp;utm_orderpage=focus.kontur.ru%2Fsite%2Fnews%2F53870-predotvrashhenie_i_uregulirovanie_konflikta_interesov" TargetMode="External"/><Relationship Id="rId44" Type="http://schemas.openxmlformats.org/officeDocument/2006/relationships/hyperlink" Target="https://www.consultant.ru/document/cons_doc_LAW_495137/5d02242ebd04c398d2acf7c53dbc79659b85e8f3/" TargetMode="External"/><Relationship Id="rId52" Type="http://schemas.openxmlformats.org/officeDocument/2006/relationships/hyperlink" Target="https://www.consultant.ru/document/cons_doc_LAW_508506/f27c4055b32902047f8d6132390376c97bc17871/" TargetMode="External"/><Relationship Id="rId4" Type="http://schemas.openxmlformats.org/officeDocument/2006/relationships/webSettings" Target="webSettings.xml"/><Relationship Id="rId9" Type="http://schemas.openxmlformats.org/officeDocument/2006/relationships/hyperlink" Target="https://udprf.ru/content/tipovye-situacii-konflikta-interesov-na-gosudarstvennoy-sluzhbe-rossiyskoy-federacii-i" TargetMode="External"/><Relationship Id="rId14" Type="http://schemas.openxmlformats.org/officeDocument/2006/relationships/hyperlink" Target="https://normativ.kontur.ru/document?hashtoken=abdcf47350e453775da2d6e2182e8a24&amp;moduleId=1&amp;documentId=477450&amp;p=1210&amp;utm_source=yandex&amp;utm_medium=organic&amp;utm_referer=yandex.ru&amp;utm_startpage=focus.kontur.ru%2Fsite%2Fnews%2F53870-predotvrashhenie_i_uregulirovanie_konflikta_interesov&amp;utm_orderpage=focus.kontur.ru%2Fsite%2Fnews%2F53870-predotvrashhenie_i_uregulirovanie_konflikta_interesov" TargetMode="External"/><Relationship Id="rId22" Type="http://schemas.openxmlformats.org/officeDocument/2006/relationships/hyperlink" Target="https://normativ.kontur.ru/document?hashtoken=abdcf47350e453775da2d6e2182e8a24&amp;moduleId=1&amp;documentId=476811&amp;p=1210&amp;utm_source=yandex&amp;utm_medium=organic&amp;utm_referer=yandex.ru&amp;utm_startpage=focus.kontur.ru%2Fsite%2Fnews%2F53870-predotvrashhenie_i_uregulirovanie_konflikta_interesov&amp;utm_orderpage=focus.kontur.ru%2Fsite%2Fnews%2F53870-predotvrashhenie_i_uregulirovanie_konflikta_interesov" TargetMode="External"/><Relationship Id="rId27" Type="http://schemas.openxmlformats.org/officeDocument/2006/relationships/hyperlink" Target="https://focus.kontur.ru/site/news/52825-realizovali_risk_orientirovannyj_podxod" TargetMode="External"/><Relationship Id="rId30" Type="http://schemas.openxmlformats.org/officeDocument/2006/relationships/hyperlink" Target="https://normativ.kontur.ru/document?hashtoken=abdcf47350e453775da2d6e2182e8a24&amp;moduleId=1&amp;documentId=476736&amp;p=1210&amp;utm_source=yandex&amp;utm_medium=organic&amp;utm_referer=yandex.ru&amp;utm_startpage=focus.kontur.ru%2Fsite%2Fnews%2F53870-predotvrashhenie_i_uregulirovanie_konflikta_interesov&amp;utm_orderpage=focus.kontur.ru%2Fsite%2Fnews%2F53870-predotvrashhenie_i_uregulirovanie_konflikta_interesov" TargetMode="External"/><Relationship Id="rId35" Type="http://schemas.openxmlformats.org/officeDocument/2006/relationships/hyperlink" Target="https://www.consultant.ru/document/cons_doc_LAW_495137/5d02242ebd04c398d2acf7c53dbc79659b85e8f3/" TargetMode="External"/><Relationship Id="rId43" Type="http://schemas.openxmlformats.org/officeDocument/2006/relationships/hyperlink" Target="https://www.consultant.ru/document/cons_doc_LAW_82959/64ca591ea83268ee3d33f6e564cbcac0d3a073d9/" TargetMode="External"/><Relationship Id="rId48" Type="http://schemas.openxmlformats.org/officeDocument/2006/relationships/hyperlink" Target="https://www.consultant.ru/document/cons_doc_LAW_82959/64ca591ea83268ee3d33f6e564cbcac0d3a073d9/" TargetMode="External"/><Relationship Id="rId8" Type="http://schemas.openxmlformats.org/officeDocument/2006/relationships/hyperlink" Target="https://normativ.kontur.ru/document?hashtoken=abdcf47350e453775da2d6e2182e8a24&amp;moduleId=1&amp;documentId=476364&amp;p=1210&amp;utm_source=yandex&amp;utm_medium=organic&amp;utm_referer=yandex.ru&amp;utm_startpage=focus.kontur.ru%2Fsite%2Fnews%2F53870-predotvrashhenie_i_uregulirovanie_konflikta_interesov&amp;utm_orderpage=focus.kontur.ru%2Fsite%2Fnews%2F53870-predotvrashhenie_i_uregulirovanie_konflikta_interesov" TargetMode="External"/><Relationship Id="rId51" Type="http://schemas.openxmlformats.org/officeDocument/2006/relationships/hyperlink" Target="https://www.consultant.ru/document/cons_doc_LAW_495137/5d02242ebd04c398d2acf7c53dbc79659b85e8f3/" TargetMode="External"/><Relationship Id="rId3" Type="http://schemas.openxmlformats.org/officeDocument/2006/relationships/settings" Target="settings.xml"/><Relationship Id="rId12" Type="http://schemas.openxmlformats.org/officeDocument/2006/relationships/hyperlink" Target="https://normativ.kontur.ru/document?hashtoken=abdcf47350e453775da2d6e2182e8a24&amp;moduleId=1&amp;documentId=477544&amp;p=1210&amp;utm_source=yandex&amp;utm_medium=organic&amp;utm_referer=yandex.ru&amp;utm_startpage=focus.kontur.ru%2Fsite%2Fnews%2F53870-predotvrashhenie_i_uregulirovanie_konflikta_interesov&amp;utm_orderpage=focus.kontur.ru%2Fsite%2Fnews%2F53870-predotvrashhenie_i_uregulirovanie_konflikta_interesov" TargetMode="External"/><Relationship Id="rId17" Type="http://schemas.openxmlformats.org/officeDocument/2006/relationships/hyperlink" Target="https://normativ.kontur.ru/document?hashtoken=abdcf47350e453775da2d6e2182e8a24&amp;moduleId=1&amp;documentId=476736&amp;p=1210&amp;utm_source=yandex&amp;utm_medium=organic&amp;utm_referer=yandex.ru&amp;utm_startpage=focus.kontur.ru%2Fsite%2Fnews%2F53870-predotvrashhenie_i_uregulirovanie_konflikta_interesov&amp;utm_orderpage=focus.kontur.ru%2Fsite%2Fnews%2F53870-predotvrashhenie_i_uregulirovanie_konflikta_interesov" TargetMode="External"/><Relationship Id="rId25" Type="http://schemas.openxmlformats.org/officeDocument/2006/relationships/hyperlink" Target="https://normativ.kontur.ru/document?hashtoken=abdcf47350e453775da2d6e2182e8a24&amp;moduleId=1&amp;documentId=477544&amp;p=1210&amp;utm_source=yandex&amp;utm_medium=organic&amp;utm_referer=yandex.ru&amp;utm_startpage=focus.kontur.ru%2Fsite%2Fnews%2F53870-predotvrashhenie_i_uregulirovanie_konflikta_interesov&amp;utm_orderpage=focus.kontur.ru%2Fsite%2Fnews%2F53870-predotvrashhenie_i_uregulirovanie_konflikta_interesov" TargetMode="External"/><Relationship Id="rId33" Type="http://schemas.openxmlformats.org/officeDocument/2006/relationships/hyperlink" Target="https://www.consultant.ru/document/cons_doc_LAW_404444/b62da3aeb315547b6915beadea02920bd7dd4c41/" TargetMode="External"/><Relationship Id="rId38" Type="http://schemas.openxmlformats.org/officeDocument/2006/relationships/hyperlink" Target="https://www.consultant.ru/document/cons_doc_LAW_442349/3d0cac60971a511280cbba229d9b6329c07731f7/" TargetMode="External"/><Relationship Id="rId46" Type="http://schemas.openxmlformats.org/officeDocument/2006/relationships/hyperlink" Target="https://www.consultant.ru/document/cons_doc_LAW_495137/5d02242ebd04c398d2acf7c53dbc79659b85e8f3/" TargetMode="External"/><Relationship Id="rId20" Type="http://schemas.openxmlformats.org/officeDocument/2006/relationships/hyperlink" Target="https://focus.kontur.ru/site/news/52531-uvedomlenie_o_konflikte_interesov" TargetMode="External"/><Relationship Id="rId41" Type="http://schemas.openxmlformats.org/officeDocument/2006/relationships/hyperlink" Target="https://www.consultant.ru/document/cons_doc_LAW_495137/5d02242ebd04c398d2acf7c53dbc79659b85e8f3/"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ormativ.kontur.ru/document?hashtoken=abdcf47350e453775da2d6e2182e8a24&amp;moduleId=1&amp;documentId=476736&amp;p=1210&amp;utm_source=yandex&amp;utm_medium=organic&amp;utm_referer=yandex.ru&amp;utm_startpage=focus.kontur.ru%2Fsite%2Fnews%2F53870-predotvrashhenie_i_uregulirovanie_konflikta_interesov&amp;utm_orderpage=focus.kontur.ru%2Fsite%2Fnews%2F53870-predotvrashhenie_i_uregulirovanie_konflikta_interesov" TargetMode="External"/><Relationship Id="rId15" Type="http://schemas.openxmlformats.org/officeDocument/2006/relationships/hyperlink" Target="https://normativ.kontur.ru/document?hashtoken=abdcf47350e453775da2d6e2182e8a24&amp;moduleId=1&amp;documentId=476042&amp;p=1210&amp;utm_source=yandex&amp;utm_medium=organic&amp;utm_referer=yandex.ru&amp;utm_startpage=focus.kontur.ru%2Fsite%2Fnews%2F53870-predotvrashhenie_i_uregulirovanie_konflikta_interesov&amp;utm_orderpage=focus.kontur.ru%2Fsite%2Fnews%2F53870-predotvrashhenie_i_uregulirovanie_konflikta_interesov" TargetMode="External"/><Relationship Id="rId23" Type="http://schemas.openxmlformats.org/officeDocument/2006/relationships/hyperlink" Target="https://normativ.kontur.ru/document?hashtoken=abdcf47350e453775da2d6e2182e8a24&amp;moduleId=1&amp;documentId=477544&amp;p=1210&amp;utm_source=yandex&amp;utm_medium=organic&amp;utm_referer=yandex.ru&amp;utm_startpage=focus.kontur.ru%2Fsite%2Fnews%2F53870-predotvrashhenie_i_uregulirovanie_konflikta_interesov&amp;utm_orderpage=focus.kontur.ru%2Fsite%2Fnews%2F53870-predotvrashhenie_i_uregulirovanie_konflikta_interesov" TargetMode="External"/><Relationship Id="rId28" Type="http://schemas.openxmlformats.org/officeDocument/2006/relationships/hyperlink" Target="https://focus.kontur.ru/site/news/51534-kontur_i_kvarta_pomogli_apparatu_gubernatora_yanao" TargetMode="External"/><Relationship Id="rId36" Type="http://schemas.openxmlformats.org/officeDocument/2006/relationships/hyperlink" Target="https://www.consultant.ru/document/cons_doc_LAW_495137/5d02242ebd04c398d2acf7c53dbc79659b85e8f3/" TargetMode="External"/><Relationship Id="rId49" Type="http://schemas.openxmlformats.org/officeDocument/2006/relationships/hyperlink" Target="https://www.consultant.ru/document/cons_doc_LAW_501428/e625deadfee87da5d5eb6e1866ae6969140b685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6860</Words>
  <Characters>39103</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Sadik</dc:creator>
  <cp:keywords/>
  <dc:description/>
  <cp:lastModifiedBy>Учетная запись Майкрософт</cp:lastModifiedBy>
  <cp:revision>2</cp:revision>
  <cp:lastPrinted>2025-12-09T09:06:00Z</cp:lastPrinted>
  <dcterms:created xsi:type="dcterms:W3CDTF">2025-12-09T09:08:00Z</dcterms:created>
  <dcterms:modified xsi:type="dcterms:W3CDTF">2025-12-09T09:08:00Z</dcterms:modified>
</cp:coreProperties>
</file>