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07" w:rsidRPr="00432C07" w:rsidRDefault="00432C07" w:rsidP="00432C07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32C07" w:rsidRPr="00432C07" w:rsidRDefault="00432C07" w:rsidP="00432C07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32C07" w:rsidRPr="00432C07" w:rsidRDefault="00432C07" w:rsidP="00432C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32C07" w:rsidRPr="00432C07" w:rsidRDefault="00432C07" w:rsidP="00432C0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C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5994750" wp14:editId="1451C3EC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1" name="Рисунок 1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C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D5F1F4" wp14:editId="6DAFE079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2" name="Рисунок 2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C07" w:rsidRPr="00432C07" w:rsidRDefault="00432C07" w:rsidP="00432C07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C07" w:rsidRPr="00432C07" w:rsidRDefault="00432C07" w:rsidP="00432C0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СИМФЕРОПОЛЬСКОГО РАЙОНА</w:t>
      </w:r>
    </w:p>
    <w:p w:rsidR="00432C07" w:rsidRPr="00432C07" w:rsidRDefault="00432C07" w:rsidP="00432C0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КРЫМ</w:t>
      </w:r>
    </w:p>
    <w:p w:rsidR="00432C07" w:rsidRPr="00432C07" w:rsidRDefault="00432C07" w:rsidP="00432C0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07" w:rsidRPr="00432C07" w:rsidRDefault="00432C07" w:rsidP="00432C0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 ОБРАЗОВАНИЯ</w:t>
      </w:r>
    </w:p>
    <w:p w:rsidR="00432C07" w:rsidRPr="00432C07" w:rsidRDefault="00432C07" w:rsidP="00432C0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07" w:rsidRPr="00432C07" w:rsidRDefault="00432C07" w:rsidP="00432C0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432C07" w:rsidRPr="00432C07" w:rsidRDefault="00432C07" w:rsidP="00432C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32C07" w:rsidRPr="00432C07" w:rsidRDefault="00432C07" w:rsidP="00432C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32C07" w:rsidRPr="00432C07" w:rsidRDefault="004B4D42" w:rsidP="00432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11.12</w:t>
      </w:r>
      <w:r w:rsidR="00432C07" w:rsidRP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.2024 г.                                   </w:t>
      </w:r>
      <w:proofErr w:type="spellStart"/>
      <w:r w:rsidR="00432C07" w:rsidRP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>г.Симферополь</w:t>
      </w:r>
      <w:proofErr w:type="spellEnd"/>
      <w:r w:rsidR="00432C07" w:rsidRP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1266</w:t>
      </w:r>
    </w:p>
    <w:p w:rsidR="00432C07" w:rsidRPr="00432C07" w:rsidRDefault="00432C07" w:rsidP="00432C0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2C07" w:rsidRPr="00432C07" w:rsidRDefault="00432C07" w:rsidP="006E6C3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Calibri" w:hAnsi="Times New Roman" w:cs="Times New Roman"/>
          <w:sz w:val="24"/>
          <w:szCs w:val="24"/>
          <w:lang w:eastAsia="ru-RU"/>
        </w:rPr>
        <w:t>Об итогах проведения Недели функционал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ьной грамотности обучающихся 8</w:t>
      </w:r>
      <w:r w:rsidRPr="00432C07">
        <w:rPr>
          <w:rFonts w:ascii="Times New Roman" w:eastAsia="Calibri" w:hAnsi="Times New Roman" w:cs="Times New Roman"/>
          <w:sz w:val="24"/>
          <w:szCs w:val="24"/>
          <w:lang w:eastAsia="ru-RU"/>
        </w:rPr>
        <w:t>-х класс</w:t>
      </w:r>
      <w:r w:rsidR="00A80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 </w:t>
      </w:r>
      <w:r w:rsidRPr="00432C07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общеобразовательных   организаций в 2024/2025 учебном году</w:t>
      </w:r>
    </w:p>
    <w:p w:rsidR="00432C07" w:rsidRPr="00432C07" w:rsidRDefault="00432C07" w:rsidP="006E6C3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32C07" w:rsidRPr="00432C07" w:rsidRDefault="00432C07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приказов управления образования от 26.08.2024 № 777 «Об утверждении Плана мероприятий («Дорожная карта») по формированию и оценке функциональной грамотности обучающихся общеобразовательных органи</w:t>
      </w:r>
      <w:r w:rsidR="00A8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заций на 2024/2025 учебный год», 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01.10.2024 № 921 «О проведении Недели функцион</w:t>
      </w:r>
      <w:r w:rsidR="00A80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грамотности обучающихся  8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</w:t>
      </w:r>
      <w:r w:rsidR="00A80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организаций на 2024/2025 учебный год» с целью выполнения мероприятий по выстраиванию  муниципальной системы оценки качества на основе практики международны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сравнительных исследований в 8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общеобразовательных учреждений  района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02.12.2024 по 10.12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была проведена Неделя функциональной грамотности по направлениям: читательская грамотность; математическая грамотность; естественно-научная грамотность; финансовая грамотность; креативное мышление и глобальные компетенции с целью выявления уровня </w:t>
      </w:r>
      <w:proofErr w:type="spellStart"/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грамотности у учащихся 8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ОУ Симферопольского района в процессе освоения ими основной образовательной программы основного общего образования в соответствии с федеральными образовательными стандартами.</w:t>
      </w:r>
      <w:r w:rsidRPr="00432C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 составляло 40 минут.</w:t>
      </w:r>
    </w:p>
    <w:p w:rsidR="00432C07" w:rsidRDefault="00432C07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районе </w:t>
      </w:r>
      <w:r w:rsid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1975</w:t>
      </w:r>
      <w:r w:rsidR="00C95D2E" w:rsidRPr="00C95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8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классов. </w:t>
      </w:r>
    </w:p>
    <w:p w:rsidR="00FD3369" w:rsidRDefault="00FD3369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«Читательская</w:t>
      </w:r>
      <w:r w:rsidRPr="0043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грамотность»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</w:t>
      </w:r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1514 учащихся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40 ОУ Симферопольского района и все </w:t>
      </w:r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мониторинга справились со всеми заданиями (100%).</w:t>
      </w:r>
    </w:p>
    <w:p w:rsidR="00FD3369" w:rsidRPr="00FD3369" w:rsidRDefault="00FD3369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успешность выполнения заданий показали учащиеся из 4 МБОУ (10 %): «Донская школа им. Давиденко В.П.» «Гвардейская школа-гимназия №</w:t>
      </w:r>
      <w:r w:rsid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2», «</w:t>
      </w:r>
      <w:proofErr w:type="spellStart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Трехпрудненская</w:t>
      </w:r>
      <w:proofErr w:type="spellEnd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им.К.Д</w:t>
      </w:r>
      <w:proofErr w:type="spellEnd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Ушинского», «</w:t>
      </w:r>
      <w:proofErr w:type="spellStart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FD3369" w:rsidRDefault="00FD3369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низкого уровня выполнения заданий учащиеся из 9 МБОУ (22,5%): «</w:t>
      </w:r>
      <w:proofErr w:type="spellStart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«Урожайновская школа им. Варлыгина К.В.», «Украинская школа», «</w:t>
      </w:r>
      <w:proofErr w:type="spellStart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Трехпрудненская</w:t>
      </w:r>
      <w:proofErr w:type="spellEnd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им.К.Д</w:t>
      </w:r>
      <w:proofErr w:type="spellEnd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Ушинского», «Гвардейская школа-гимназия №</w:t>
      </w:r>
      <w:r w:rsid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2», «</w:t>
      </w:r>
      <w:proofErr w:type="spellStart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«Партизанская школа им. Богданова А.П.».</w:t>
      </w:r>
    </w:p>
    <w:p w:rsidR="00FD3369" w:rsidRDefault="00FD3369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69">
        <w:rPr>
          <w:rFonts w:ascii="Times New Roman" w:eastAsia="Calibri" w:hAnsi="Times New Roman" w:cs="Times New Roman"/>
          <w:sz w:val="24"/>
          <w:szCs w:val="24"/>
        </w:rPr>
        <w:lastRenderedPageBreak/>
        <w:t>Все участники исследования успешно справились с заданиями на проверку умения находить информацию, заданную в явном виде. Вызвали затруднения задания на проверку умения интегрировать и интерпретировать информацию текста. Самыми сложными оказались задания на проверку умения анализировать и оценивать содержание текста.</w:t>
      </w:r>
    </w:p>
    <w:p w:rsidR="00FD3369" w:rsidRDefault="00FD3369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69">
        <w:rPr>
          <w:rFonts w:ascii="Times New Roman" w:eastAsia="Calibri" w:hAnsi="Times New Roman" w:cs="Times New Roman"/>
          <w:sz w:val="24"/>
          <w:szCs w:val="24"/>
        </w:rPr>
        <w:t>Учащиеся 8 классов владеют читательскими умениями на среднем уровне. При этом следует отметить, что более высокие результаты в ходе изучения уровня читательской грамотности достигнуты в основном благодаря успешному выполнению группы заданий, проверяющих умение находить информацию, заданную в явном виде.</w:t>
      </w:r>
    </w:p>
    <w:p w:rsidR="00FD3369" w:rsidRDefault="00FD3369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69">
        <w:rPr>
          <w:rFonts w:ascii="Times New Roman" w:eastAsia="Calibri" w:hAnsi="Times New Roman" w:cs="Times New Roman"/>
          <w:sz w:val="24"/>
          <w:szCs w:val="24"/>
        </w:rPr>
        <w:t xml:space="preserve">Наибольшее количество ошибок допустили участники исследования при выполнении заданий, в которых было необходимо: постоянно обращаться к тексту в поисках ответа на заданный вопрос; </w:t>
      </w:r>
      <w:r w:rsidRPr="00FD3369">
        <w:rPr>
          <w:rFonts w:ascii="Times New Roman" w:eastAsia="TimesNewRomanPSMT" w:hAnsi="Times New Roman" w:cs="Times New Roman"/>
          <w:sz w:val="24"/>
          <w:szCs w:val="24"/>
        </w:rPr>
        <w:t xml:space="preserve">выделять основную и второстепенную информацию; </w:t>
      </w:r>
      <w:r w:rsidRPr="00FD3369">
        <w:rPr>
          <w:rFonts w:ascii="Times New Roman" w:eastAsia="Calibri" w:hAnsi="Times New Roman" w:cs="Times New Roman"/>
          <w:sz w:val="24"/>
          <w:szCs w:val="24"/>
        </w:rPr>
        <w:t>извлекать из текста единицы информации, объединенные общей темой; формулировать логичные умозаключения на основе информации, приведенной в тексте, приобретенных знаний и собственного опыта; излагать свои мысли в письменной форме; высказывать свои оценочные суждения и аргументировать свою точку зрения о прочитанном тексте; формулировать ответы, требующие свободной формы высказывания собственного мнения.</w:t>
      </w:r>
    </w:p>
    <w:p w:rsidR="00526C17" w:rsidRDefault="00FD3369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анализ данных</w:t>
      </w:r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показывает, что в основном у учащихся 8 класса </w:t>
      </w:r>
      <w:proofErr w:type="spellStart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D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сформированы на среднем уровне.</w:t>
      </w:r>
    </w:p>
    <w:p w:rsidR="00526C17" w:rsidRDefault="006C2EEE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«Математическая</w:t>
      </w:r>
      <w:r w:rsidRPr="0043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грамотность»</w:t>
      </w:r>
      <w:r w:rsidR="007B5AEB"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принимало участие 1554 обучающихся из 38 МБОУ Симферопольского района. Наибольшее количество участников, принимавших участие в мониторинге, в МБОУ: «Лицей» (134),  «Молодежненская школа №2» (63), «Гвардейская школа №1» (75), «Гвардейская школа-гимназия №3» (54), «</w:t>
      </w:r>
      <w:proofErr w:type="spellStart"/>
      <w:r w:rsidR="007B5AEB"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>Добровская</w:t>
      </w:r>
      <w:proofErr w:type="spellEnd"/>
      <w:r w:rsidR="007B5AEB"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="007B5AEB"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>им.Я.М.Слонимского</w:t>
      </w:r>
      <w:proofErr w:type="spellEnd"/>
      <w:r w:rsidR="007B5AEB"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>» (134),  «</w:t>
      </w:r>
      <w:proofErr w:type="spellStart"/>
      <w:r w:rsidR="007B5AEB"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>Заречненскя</w:t>
      </w:r>
      <w:proofErr w:type="spellEnd"/>
      <w:r w:rsidR="007B5AEB"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им.126 ОГББО» (64), «</w:t>
      </w:r>
      <w:proofErr w:type="spellStart"/>
      <w:r w:rsidR="007B5AEB"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>Родниковская</w:t>
      </w:r>
      <w:proofErr w:type="spellEnd"/>
      <w:r w:rsidR="007B5AEB"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школа-гимназия» (82).</w:t>
      </w:r>
    </w:p>
    <w:p w:rsidR="00526C17" w:rsidRDefault="007B5AEB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EB">
        <w:rPr>
          <w:rFonts w:ascii="Times New Roman" w:eastAsia="Calibri" w:hAnsi="Times New Roman" w:cs="Times New Roman"/>
          <w:sz w:val="24"/>
          <w:szCs w:val="24"/>
        </w:rPr>
        <w:t xml:space="preserve">Предложенная  работа по ФГ (математической грамотности) содержала задания  среднего и высокого уровня сложности. В работе выделено 4 вида математической деятельности: извлекать информацию, вычислять по формуле, применять и интерпретировать. Задания были подобраны по уровням сложности, оценивались в  2балла. В задании </w:t>
      </w:r>
      <w:r w:rsidR="00344B31">
        <w:rPr>
          <w:rFonts w:ascii="Times New Roman" w:eastAsia="Calibri" w:hAnsi="Times New Roman" w:cs="Times New Roman"/>
          <w:sz w:val="24"/>
          <w:szCs w:val="24"/>
        </w:rPr>
        <w:t xml:space="preserve">№1 (средний уровень сложности) </w:t>
      </w:r>
      <w:r w:rsidRPr="007B5AEB">
        <w:rPr>
          <w:rFonts w:ascii="Times New Roman" w:eastAsia="Calibri" w:hAnsi="Times New Roman" w:cs="Times New Roman"/>
          <w:sz w:val="24"/>
          <w:szCs w:val="24"/>
        </w:rPr>
        <w:t>проверялись умения сравнения величин, умножения нескольких величин В задании №2 (высокий уровень</w:t>
      </w:r>
      <w:r w:rsidR="00344B31">
        <w:rPr>
          <w:rFonts w:ascii="Times New Roman" w:eastAsia="Calibri" w:hAnsi="Times New Roman" w:cs="Times New Roman"/>
          <w:sz w:val="24"/>
          <w:szCs w:val="24"/>
        </w:rPr>
        <w:t xml:space="preserve"> сложности) проверялось умение </w:t>
      </w:r>
      <w:r w:rsidRPr="007B5AEB">
        <w:rPr>
          <w:rFonts w:ascii="Times New Roman" w:eastAsia="Calibri" w:hAnsi="Times New Roman" w:cs="Times New Roman"/>
          <w:sz w:val="24"/>
          <w:szCs w:val="24"/>
        </w:rPr>
        <w:t>выполнять вычислительные операции с величинами, числами, выполнять сравнение величин, предположить результат. В задании №3 (высокий уровень сложности) проверялись умения  выполнять вычислительные операции с величинами, числами, выполнять сравнение и округление величин, предположить результат.</w:t>
      </w:r>
    </w:p>
    <w:p w:rsidR="00526C17" w:rsidRDefault="007B5AEB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EB">
        <w:rPr>
          <w:rFonts w:ascii="Times New Roman" w:eastAsia="Calibri" w:hAnsi="Times New Roman" w:cs="Times New Roman"/>
          <w:sz w:val="24"/>
          <w:szCs w:val="24"/>
        </w:rPr>
        <w:t>Анализируя результаты мониторинга, можно констатировать, что лучше всего в ходе работы учащиеся справились с группой заданий, направленных на умение выполнять вычислительные операции с величинами, числами, выполнять сравнение величин. Это задания № 1,№ 2 (средний уровень сложности).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5AEB">
        <w:rPr>
          <w:rFonts w:ascii="Times New Roman" w:eastAsia="Calibri" w:hAnsi="Times New Roman" w:cs="Times New Roman"/>
          <w:sz w:val="24"/>
          <w:szCs w:val="24"/>
        </w:rPr>
        <w:t>Наибольший процент выполнения  задания №1 в МБОУ: «</w:t>
      </w:r>
      <w:proofErr w:type="spellStart"/>
      <w:r w:rsidRPr="007B5AEB">
        <w:rPr>
          <w:rFonts w:ascii="Times New Roman" w:eastAsia="Calibri" w:hAnsi="Times New Roman" w:cs="Times New Roman"/>
          <w:sz w:val="24"/>
          <w:szCs w:val="24"/>
        </w:rPr>
        <w:t>Перевальненская</w:t>
      </w:r>
      <w:proofErr w:type="spellEnd"/>
      <w:r w:rsidRPr="007B5AEB">
        <w:rPr>
          <w:rFonts w:ascii="Times New Roman" w:eastAsia="Calibri" w:hAnsi="Times New Roman" w:cs="Times New Roman"/>
          <w:sz w:val="24"/>
          <w:szCs w:val="24"/>
        </w:rPr>
        <w:t xml:space="preserve"> школа им.Ф.И.Федоренко»-58%, «</w:t>
      </w:r>
      <w:proofErr w:type="spellStart"/>
      <w:r w:rsidRPr="007B5AEB">
        <w:rPr>
          <w:rFonts w:ascii="Times New Roman" w:eastAsia="Calibri" w:hAnsi="Times New Roman" w:cs="Times New Roman"/>
          <w:sz w:val="24"/>
          <w:szCs w:val="24"/>
        </w:rPr>
        <w:t>Журавлевская</w:t>
      </w:r>
      <w:proofErr w:type="spellEnd"/>
      <w:r w:rsidRPr="007B5AEB">
        <w:rPr>
          <w:rFonts w:ascii="Times New Roman" w:eastAsia="Calibri" w:hAnsi="Times New Roman" w:cs="Times New Roman"/>
          <w:sz w:val="24"/>
          <w:szCs w:val="24"/>
        </w:rPr>
        <w:t xml:space="preserve"> школа»-69%, «Добровская школа-гимназия им.Я.М.Слонимского»-75%, «</w:t>
      </w:r>
      <w:proofErr w:type="spellStart"/>
      <w:r w:rsidRPr="007B5AEB">
        <w:rPr>
          <w:rFonts w:ascii="Times New Roman" w:eastAsia="Calibri" w:hAnsi="Times New Roman" w:cs="Times New Roman"/>
          <w:sz w:val="24"/>
          <w:szCs w:val="24"/>
        </w:rPr>
        <w:t>Трехпрудненская</w:t>
      </w:r>
      <w:proofErr w:type="spellEnd"/>
      <w:r w:rsidRPr="007B5AEB">
        <w:rPr>
          <w:rFonts w:ascii="Times New Roman" w:eastAsia="Calibri" w:hAnsi="Times New Roman" w:cs="Times New Roman"/>
          <w:sz w:val="24"/>
          <w:szCs w:val="24"/>
        </w:rPr>
        <w:t xml:space="preserve"> школа-гимназия им.Д.К.Ушинского»-58%, «</w:t>
      </w:r>
      <w:proofErr w:type="spellStart"/>
      <w:r w:rsidRPr="007B5AEB">
        <w:rPr>
          <w:rFonts w:ascii="Times New Roman" w:eastAsia="Calibri" w:hAnsi="Times New Roman" w:cs="Times New Roman"/>
          <w:sz w:val="24"/>
          <w:szCs w:val="24"/>
        </w:rPr>
        <w:t>Заречненская</w:t>
      </w:r>
      <w:proofErr w:type="spellEnd"/>
      <w:r w:rsidRPr="007B5AEB">
        <w:rPr>
          <w:rFonts w:ascii="Times New Roman" w:eastAsia="Calibri" w:hAnsi="Times New Roman" w:cs="Times New Roman"/>
          <w:sz w:val="24"/>
          <w:szCs w:val="24"/>
        </w:rPr>
        <w:t xml:space="preserve"> школа им.126 ОГББО»-65%, «Урожайновская школа им.К.В.Варлыгина»-63%, «Пожарская школа»-86%, «Партизанская школа им.В.П.Богданова»-68%.</w:t>
      </w:r>
    </w:p>
    <w:p w:rsidR="00526C17" w:rsidRDefault="007B5AEB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EB">
        <w:rPr>
          <w:rFonts w:ascii="Times New Roman" w:eastAsia="Calibri" w:hAnsi="Times New Roman" w:cs="Times New Roman"/>
          <w:sz w:val="24"/>
          <w:szCs w:val="24"/>
        </w:rPr>
        <w:t>Наименьший процент выполнения заданий №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5AEB">
        <w:rPr>
          <w:rFonts w:ascii="Times New Roman" w:eastAsia="Calibri" w:hAnsi="Times New Roman" w:cs="Times New Roman"/>
          <w:sz w:val="24"/>
          <w:szCs w:val="24"/>
        </w:rPr>
        <w:t>(средний уровень) математической гра</w:t>
      </w:r>
      <w:r w:rsidR="00344B31">
        <w:rPr>
          <w:rFonts w:ascii="Times New Roman" w:eastAsia="Calibri" w:hAnsi="Times New Roman" w:cs="Times New Roman"/>
          <w:sz w:val="24"/>
          <w:szCs w:val="24"/>
        </w:rPr>
        <w:t>мотности в МБОУ): «</w:t>
      </w:r>
      <w:proofErr w:type="spellStart"/>
      <w:r w:rsidR="00344B31">
        <w:rPr>
          <w:rFonts w:ascii="Times New Roman" w:eastAsia="Calibri" w:hAnsi="Times New Roman" w:cs="Times New Roman"/>
          <w:sz w:val="24"/>
          <w:szCs w:val="24"/>
        </w:rPr>
        <w:t>Денисовская</w:t>
      </w:r>
      <w:proofErr w:type="spellEnd"/>
      <w:r w:rsidR="00344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7B5AEB">
        <w:rPr>
          <w:rFonts w:ascii="Times New Roman" w:eastAsia="Calibri" w:hAnsi="Times New Roman" w:cs="Times New Roman"/>
          <w:sz w:val="24"/>
          <w:szCs w:val="24"/>
        </w:rPr>
        <w:t>школа»-</w:t>
      </w:r>
      <w:proofErr w:type="gramEnd"/>
      <w:r w:rsidRPr="007B5AEB">
        <w:rPr>
          <w:rFonts w:ascii="Times New Roman" w:eastAsia="Calibri" w:hAnsi="Times New Roman" w:cs="Times New Roman"/>
          <w:sz w:val="24"/>
          <w:szCs w:val="24"/>
        </w:rPr>
        <w:t>32% обучающихся, «</w:t>
      </w:r>
      <w:proofErr w:type="spellStart"/>
      <w:r w:rsidRPr="007B5AEB">
        <w:rPr>
          <w:rFonts w:ascii="Times New Roman" w:eastAsia="Calibri" w:hAnsi="Times New Roman" w:cs="Times New Roman"/>
          <w:sz w:val="24"/>
          <w:szCs w:val="24"/>
        </w:rPr>
        <w:t>Тепловская</w:t>
      </w:r>
      <w:proofErr w:type="spellEnd"/>
      <w:r w:rsidRPr="007B5AEB">
        <w:rPr>
          <w:rFonts w:ascii="Times New Roman" w:eastAsia="Calibri" w:hAnsi="Times New Roman" w:cs="Times New Roman"/>
          <w:sz w:val="24"/>
          <w:szCs w:val="24"/>
        </w:rPr>
        <w:t xml:space="preserve"> школа»-42%, «Первомайская школа»-40%. В задании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5AEB">
        <w:rPr>
          <w:rFonts w:ascii="Times New Roman" w:eastAsia="Calibri" w:hAnsi="Times New Roman" w:cs="Times New Roman"/>
          <w:sz w:val="24"/>
          <w:szCs w:val="24"/>
        </w:rPr>
        <w:t>2,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5AEB">
        <w:rPr>
          <w:rFonts w:ascii="Times New Roman" w:eastAsia="Calibri" w:hAnsi="Times New Roman" w:cs="Times New Roman"/>
          <w:sz w:val="24"/>
          <w:szCs w:val="24"/>
        </w:rPr>
        <w:t xml:space="preserve">3 (высокий уровень сложности) </w:t>
      </w:r>
      <w:r w:rsidRPr="007B5AEB">
        <w:rPr>
          <w:rFonts w:ascii="Times New Roman" w:eastAsia="Calibri" w:hAnsi="Times New Roman" w:cs="Times New Roman"/>
          <w:sz w:val="24"/>
          <w:szCs w:val="24"/>
        </w:rPr>
        <w:lastRenderedPageBreak/>
        <w:t>продемонстрировали выполнение задания на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5AEB">
        <w:rPr>
          <w:rFonts w:ascii="Times New Roman" w:eastAsia="Calibri" w:hAnsi="Times New Roman" w:cs="Times New Roman"/>
          <w:sz w:val="24"/>
          <w:szCs w:val="24"/>
        </w:rPr>
        <w:t>балла (</w:t>
      </w:r>
      <w:proofErr w:type="spellStart"/>
      <w:r w:rsidRPr="007B5AEB">
        <w:rPr>
          <w:rFonts w:ascii="Times New Roman" w:eastAsia="Calibri" w:hAnsi="Times New Roman" w:cs="Times New Roman"/>
          <w:sz w:val="24"/>
          <w:szCs w:val="24"/>
        </w:rPr>
        <w:t>максим.балл</w:t>
      </w:r>
      <w:proofErr w:type="spellEnd"/>
      <w:r w:rsidRPr="007B5AEB">
        <w:rPr>
          <w:rFonts w:ascii="Times New Roman" w:eastAsia="Calibri" w:hAnsi="Times New Roman" w:cs="Times New Roman"/>
          <w:sz w:val="24"/>
          <w:szCs w:val="24"/>
        </w:rPr>
        <w:t xml:space="preserve">) в МБОУ: «Донская школа </w:t>
      </w:r>
      <w:proofErr w:type="gramStart"/>
      <w:r w:rsidRPr="007B5AEB">
        <w:rPr>
          <w:rFonts w:ascii="Times New Roman" w:eastAsia="Calibri" w:hAnsi="Times New Roman" w:cs="Times New Roman"/>
          <w:sz w:val="24"/>
          <w:szCs w:val="24"/>
        </w:rPr>
        <w:t>им.В.П.Давиденко»-</w:t>
      </w:r>
      <w:proofErr w:type="gramEnd"/>
      <w:r w:rsidRPr="007B5AEB">
        <w:rPr>
          <w:rFonts w:ascii="Times New Roman" w:eastAsia="Calibri" w:hAnsi="Times New Roman" w:cs="Times New Roman"/>
          <w:sz w:val="24"/>
          <w:szCs w:val="24"/>
        </w:rPr>
        <w:t>79% обучающихся, «</w:t>
      </w:r>
      <w:proofErr w:type="spellStart"/>
      <w:r w:rsidRPr="007B5AEB">
        <w:rPr>
          <w:rFonts w:ascii="Times New Roman" w:eastAsia="Calibri" w:hAnsi="Times New Roman" w:cs="Times New Roman"/>
          <w:sz w:val="24"/>
          <w:szCs w:val="24"/>
        </w:rPr>
        <w:t>Трехпрудненская</w:t>
      </w:r>
      <w:proofErr w:type="spellEnd"/>
      <w:r w:rsidRPr="007B5AEB">
        <w:rPr>
          <w:rFonts w:ascii="Times New Roman" w:eastAsia="Calibri" w:hAnsi="Times New Roman" w:cs="Times New Roman"/>
          <w:sz w:val="24"/>
          <w:szCs w:val="24"/>
        </w:rPr>
        <w:t xml:space="preserve"> школа-гимназия им.Д.К.Ушинского»-64%, «</w:t>
      </w:r>
      <w:proofErr w:type="spellStart"/>
      <w:r w:rsidRPr="007B5AEB">
        <w:rPr>
          <w:rFonts w:ascii="Times New Roman" w:eastAsia="Calibri" w:hAnsi="Times New Roman" w:cs="Times New Roman"/>
          <w:sz w:val="24"/>
          <w:szCs w:val="24"/>
        </w:rPr>
        <w:t>Заречненская</w:t>
      </w:r>
      <w:proofErr w:type="spellEnd"/>
      <w:r w:rsidRPr="007B5AEB">
        <w:rPr>
          <w:rFonts w:ascii="Times New Roman" w:eastAsia="Calibri" w:hAnsi="Times New Roman" w:cs="Times New Roman"/>
          <w:sz w:val="24"/>
          <w:szCs w:val="24"/>
        </w:rPr>
        <w:t xml:space="preserve"> школа им.126 ОГББО»-70%, «</w:t>
      </w:r>
      <w:proofErr w:type="spellStart"/>
      <w:r w:rsidRPr="007B5AEB">
        <w:rPr>
          <w:rFonts w:ascii="Times New Roman" w:eastAsia="Calibri" w:hAnsi="Times New Roman" w:cs="Times New Roman"/>
          <w:sz w:val="24"/>
          <w:szCs w:val="24"/>
        </w:rPr>
        <w:t>Скворцовская</w:t>
      </w:r>
      <w:proofErr w:type="spellEnd"/>
      <w:r w:rsidRPr="007B5AEB">
        <w:rPr>
          <w:rFonts w:ascii="Times New Roman" w:eastAsia="Calibri" w:hAnsi="Times New Roman" w:cs="Times New Roman"/>
          <w:sz w:val="24"/>
          <w:szCs w:val="24"/>
        </w:rPr>
        <w:t xml:space="preserve"> школа»-62%, «Пожарская школа»-77%, «Молодежненская школа №2»-61%, «Добровская школа-гимназия им.Я.М.Слонимского»-85%.</w:t>
      </w:r>
    </w:p>
    <w:p w:rsidR="00526C17" w:rsidRDefault="007B5AEB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>При выполнении задания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>2,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(задание высокого уровня сложности) функциональной математической грамотности необходимо применить математические знания в различных контекстах. Данные задания выполнили </w:t>
      </w:r>
      <w:r w:rsidR="00A80F9D">
        <w:rPr>
          <w:rFonts w:ascii="Times New Roman" w:eastAsia="Calibri" w:hAnsi="Times New Roman" w:cs="Times New Roman"/>
          <w:sz w:val="24"/>
          <w:szCs w:val="24"/>
          <w:lang w:eastAsia="ru-RU"/>
        </w:rPr>
        <w:t>41%обучающихся</w:t>
      </w:r>
      <w:r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80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>не справились-20%, 39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%-справились частично.</w:t>
      </w:r>
    </w:p>
    <w:p w:rsidR="007B5AEB" w:rsidRDefault="007B5AEB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EB">
        <w:rPr>
          <w:rFonts w:ascii="Times New Roman" w:eastAsia="Times New Roman" w:hAnsi="Times New Roman" w:cs="Times New Roman"/>
          <w:sz w:val="24"/>
          <w:szCs w:val="24"/>
        </w:rPr>
        <w:t xml:space="preserve">Уровень освоения основных компетенций, определяющих </w:t>
      </w:r>
      <w:proofErr w:type="spellStart"/>
      <w:r w:rsidRPr="007B5AE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B5AEB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функциональной математической  грамотности,  средний и ниже. Лучше всего обучающиеся выполнили задание среднего уровня сложности, процент выполнения-80%.</w:t>
      </w:r>
      <w:r w:rsidR="00A80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AEB">
        <w:rPr>
          <w:rFonts w:ascii="Times New Roman" w:eastAsia="Times New Roman" w:hAnsi="Times New Roman" w:cs="Times New Roman"/>
          <w:sz w:val="24"/>
          <w:szCs w:val="24"/>
        </w:rPr>
        <w:t>С заданиями высокого уровня сложности полност</w:t>
      </w:r>
      <w:r w:rsidR="00A80F9D">
        <w:rPr>
          <w:rFonts w:ascii="Times New Roman" w:eastAsia="Times New Roman" w:hAnsi="Times New Roman" w:cs="Times New Roman"/>
          <w:sz w:val="24"/>
          <w:szCs w:val="24"/>
        </w:rPr>
        <w:t xml:space="preserve">ью справились -41% обучающихся. </w:t>
      </w:r>
      <w:r w:rsidRPr="007B5AEB">
        <w:rPr>
          <w:rFonts w:ascii="Times New Roman" w:eastAsia="Times New Roman" w:hAnsi="Times New Roman" w:cs="Times New Roman"/>
          <w:sz w:val="24"/>
          <w:szCs w:val="24"/>
        </w:rPr>
        <w:t>При этом значительная часть учащихся даже на фоне интереса к описанной</w:t>
      </w:r>
      <w:r w:rsidRPr="007B5AE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B5AEB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7B5AE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B5AEB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7B5AE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B5AEB">
        <w:rPr>
          <w:rFonts w:ascii="Times New Roman" w:eastAsia="Times New Roman" w:hAnsi="Times New Roman" w:cs="Times New Roman"/>
          <w:sz w:val="24"/>
          <w:szCs w:val="24"/>
        </w:rPr>
        <w:t>неумение</w:t>
      </w:r>
      <w:r w:rsidRPr="007B5AE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B5AEB">
        <w:rPr>
          <w:rFonts w:ascii="Times New Roman" w:eastAsia="Times New Roman" w:hAnsi="Times New Roman" w:cs="Times New Roman"/>
          <w:sz w:val="24"/>
          <w:szCs w:val="24"/>
        </w:rPr>
        <w:t>прочитать</w:t>
      </w:r>
      <w:r w:rsidRPr="007B5A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B5AEB">
        <w:rPr>
          <w:rFonts w:ascii="Times New Roman" w:eastAsia="Times New Roman" w:hAnsi="Times New Roman" w:cs="Times New Roman"/>
          <w:sz w:val="24"/>
          <w:szCs w:val="24"/>
        </w:rPr>
        <w:t>предложенный</w:t>
      </w:r>
      <w:r w:rsidRPr="007B5AE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B5AEB">
        <w:rPr>
          <w:rFonts w:ascii="Times New Roman" w:eastAsia="Times New Roman" w:hAnsi="Times New Roman" w:cs="Times New Roman"/>
          <w:sz w:val="24"/>
          <w:szCs w:val="24"/>
        </w:rPr>
        <w:t>текст, выбрать информацию, применить предложенные в качестве дополнительных</w:t>
      </w:r>
      <w:r w:rsidRPr="007B5A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AEB">
        <w:rPr>
          <w:rFonts w:ascii="Times New Roman" w:eastAsia="Times New Roman" w:hAnsi="Times New Roman" w:cs="Times New Roman"/>
          <w:sz w:val="24"/>
          <w:szCs w:val="24"/>
        </w:rPr>
        <w:t>сведений факты или формулы, вычленить из реальной ситуации предметные</w:t>
      </w:r>
      <w:r w:rsidRPr="007B5A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AEB">
        <w:rPr>
          <w:rFonts w:ascii="Times New Roman" w:eastAsia="Times New Roman" w:hAnsi="Times New Roman" w:cs="Times New Roman"/>
          <w:sz w:val="24"/>
          <w:szCs w:val="24"/>
        </w:rPr>
        <w:t>аспекты. Многие учащиеся испытывают серьезные затруднения при вычленении необходимой информации из текста, таблиц, диаграмм и схем. Ответы</w:t>
      </w:r>
      <w:r w:rsidRPr="007B5A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AEB">
        <w:rPr>
          <w:rFonts w:ascii="Times New Roman" w:eastAsia="Times New Roman" w:hAnsi="Times New Roman" w:cs="Times New Roman"/>
          <w:sz w:val="24"/>
          <w:szCs w:val="24"/>
        </w:rPr>
        <w:t>учащихся демонстрируют неумение переводить информацию из одного формата в другой. Большинство учащихся испытывают затруднения с переносом</w:t>
      </w:r>
      <w:r w:rsidRPr="007B5A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5AEB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7B5A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5AEB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 w:rsidRPr="007B5A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5AEB">
        <w:rPr>
          <w:rFonts w:ascii="Times New Roman" w:eastAsia="Times New Roman" w:hAnsi="Times New Roman" w:cs="Times New Roman"/>
          <w:sz w:val="24"/>
          <w:szCs w:val="24"/>
        </w:rPr>
        <w:t>знаний в</w:t>
      </w:r>
      <w:r w:rsidRPr="007B5A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5AEB">
        <w:rPr>
          <w:rFonts w:ascii="Times New Roman" w:eastAsia="Times New Roman" w:hAnsi="Times New Roman" w:cs="Times New Roman"/>
          <w:sz w:val="24"/>
          <w:szCs w:val="24"/>
        </w:rPr>
        <w:t>новые ситуации.</w:t>
      </w:r>
    </w:p>
    <w:p w:rsidR="00526C17" w:rsidRPr="00526C17" w:rsidRDefault="00526C17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</w:t>
      </w:r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преодолевшим пороговый (1–2 уров</w:t>
      </w:r>
      <w:r w:rsidR="006E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ень) математической грамотности </w:t>
      </w:r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отрабатывать на каждом учебном занятии навыки работы с текстом, так как каждое задание определяет ситуацию реальной жизни, содержит огромный поток информации, которую каждому учащемуся нужно уметь извлекать  и анализировать;</w:t>
      </w:r>
      <w:r w:rsidR="006E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задание, представленное в форме, отличной от формы, предлагаемой в  учебнике;</w:t>
      </w:r>
      <w:r w:rsidR="006E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контекстуальные, практические проблемные ситуации, разрешаемые средствами математики. Ситуации должны быть характерными для повседневной учебной и </w:t>
      </w:r>
      <w:proofErr w:type="spellStart"/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учащихся (например, связаны с личными, школьными или общественными и региональными проблемами, как это понимается в концепции PISA);</w:t>
      </w:r>
      <w:r w:rsidR="006E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информацией, представленной в различных формах: текстовой, табличной, графической, а также переходить от одной формы к другой;</w:t>
      </w:r>
      <w:r w:rsidR="006E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информацию, которая не содержится непосредственно в условии задания, особенно в тех случаях, когда для этого требуется использовать бытовые сведения, личный жизненный опыт;</w:t>
      </w:r>
      <w:r w:rsidR="006E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информацию, необходимую для решения, в частности, если условие задачи содержит избыточную информацию, удерживать в процессе решения все условия, необходимые для решения проблемы.</w:t>
      </w:r>
    </w:p>
    <w:p w:rsidR="00526C17" w:rsidRPr="00526C17" w:rsidRDefault="00526C17" w:rsidP="00583FC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Преодолевшим 1–2 уро</w:t>
      </w:r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математической грамотности в</w:t>
      </w:r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процессе необходимо создавать учебные ситуации, инициирующие учебную деятельность учащихся, мотивирующие их на эту деятельность и прояс</w:t>
      </w:r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няющие смыслы этой деятельности; </w:t>
      </w:r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тренировочными учебными заданиями, строящимися по принципу «от способа к задаче» предлагать учебные задания и иного типа («от задачи к выбору способа»), а также иные учебные задания, в которых проблема ставится ВНЕ предметной области, но решается с привлечением предметных и </w:t>
      </w:r>
      <w:proofErr w:type="spellStart"/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навыков, при этом требуется «перевод» с 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денного языка на язык предмета;</w:t>
      </w:r>
    </w:p>
    <w:p w:rsidR="00526C17" w:rsidRDefault="00526C17" w:rsidP="00583FC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Преодолевшим 3 уро</w:t>
      </w:r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вень математической грамотности </w:t>
      </w:r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 учащихся задания на математические рассуждения, в которых потребуется продемонстрировать, как они умеют размышлять над аргументами, обоснованиями и выводами, над различными способами представления ситуации на языке математики, над рациональностью применяемого математического аппарата, над возможностями оценки и интерпретации полученных результатов с учетом особенностей предлагаемой ситуации;</w:t>
      </w:r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содержание внеурочной деятельности задания на явления роста, изменений линейного и нелинейного характера; (например, </w:t>
      </w:r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</w:t>
      </w:r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закономерности, проявляющиеся при возведении в степень некоторого числа; геометрические преобразования, разбиения и составления фигур; построение орнамента из заданных фигур по заданному правилу);</w:t>
      </w:r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на занятиях ситуации, требующие принятия решений с учетом предлагаемых условий или дополнительной информации.</w:t>
      </w:r>
    </w:p>
    <w:p w:rsidR="00526C17" w:rsidRDefault="006C2EEE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мониторинге</w:t>
      </w:r>
      <w:r w:rsidR="00A80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Естественно-</w:t>
      </w:r>
      <w:r w:rsidRPr="0086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научной грамотности </w:t>
      </w:r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1616 учащихся 8-х классов района, что составляет 81,8 % от общего количества учащихся (1975 человек). </w:t>
      </w:r>
      <w:proofErr w:type="spellStart"/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научное объяснение явлений, понимание особенностей естественнонаучного исследования, интерпретация данных и использование доказательств для получения выводов. </w:t>
      </w:r>
    </w:p>
    <w:p w:rsidR="00526C17" w:rsidRDefault="006C2EEE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</w:t>
      </w:r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 314 учащихся (19,4%), средний</w:t>
      </w:r>
      <w:r w:rsid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- 860 учащихся (53,2%), высокий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- 442 уча</w:t>
      </w:r>
      <w:r w:rsid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(27,4%) района.</w:t>
      </w:r>
    </w:p>
    <w:p w:rsidR="00526C17" w:rsidRDefault="006C2EEE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показали учащиеся 8 классов во всех МБОУ, кроме учащихся МБОУ «</w:t>
      </w:r>
      <w:proofErr w:type="spellStart"/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526C17" w:rsidRDefault="003A06DF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8 классов</w:t>
      </w:r>
      <w:r w:rsidR="006C2EEE"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принявших участие в мониторинге, отс</w:t>
      </w:r>
      <w:r w:rsid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утствует низкий уровень знаний </w:t>
      </w:r>
      <w:r w:rsidR="006C2EEE"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выполненную работу в МБОУ</w:t>
      </w:r>
      <w:r w:rsid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EEE"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C2EEE"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 w:rsidR="006C2EEE"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526C17" w:rsidRDefault="006C2EEE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результаты свидетельствуют о том, что уровень </w:t>
      </w:r>
      <w:proofErr w:type="spellStart"/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естественнонаучной функциональной грамотности на среднем уровне- 53,2 % от всех учащихся, принявших участие в мониторинге.</w:t>
      </w:r>
    </w:p>
    <w:p w:rsidR="00526C17" w:rsidRDefault="00432C07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по направлению </w:t>
      </w:r>
      <w:r w:rsidRPr="0043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«Финансовая грамотность»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участие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D42" w:rsidRPr="00E4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1343 учащихся (в прошлом учебном году - 838 учащихся), что составило 73,76% (в прошлом учебном году - 80%) от общего числа обучающихся 8-х классах. Справилось с выполнением заданий мониторинга 1128 учащихся (в прошлом учебном году - 619 учащихся), что составляет 83,99% (в прошлом учебном году - 74%), не справилось – </w:t>
      </w:r>
      <w:r w:rsidR="00E4745C" w:rsidRPr="00E4745C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4B4D42" w:rsidRPr="00E4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(в прошлом учебном году - 219 учащихся), что составило 16,01% (в прошлом учебном году - 26%).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C17" w:rsidRDefault="00642046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МБОУ «Молодежненская школа № 2» и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не предоставили отчёты о 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мониторинга вовремя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Сдали отчеты с ошибками и незаполненными протоколами следующие </w:t>
      </w:r>
      <w:r w:rsidR="003A06DF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06D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ардейская школа-гимназия № 3» (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 заполнен протокол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ардейская школа-гимназия № 2» (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 указано количество учащихся в задании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«Добровская школа-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 им. Я.М. Слонимского» и 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школа им. В.П. Давиденко» (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заполнен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евская школа» (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заполнен протокол проверки, неверно указано количество учащихся в задании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подписано название школы, в протоколе проверки нет фамилии 1-го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Трехпрудненская</w:t>
      </w:r>
      <w:proofErr w:type="spellEnd"/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 им. К.Д. Ушинского» (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 указано количество писавших в распределении результатов мониторинга, неверно посчитан процент распределения результатов мониторинга</w:t>
      </w:r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); «</w:t>
      </w:r>
      <w:proofErr w:type="spellStart"/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 (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 указано количество и процент учащихся в первом задании</w:t>
      </w:r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В.П</w:t>
      </w:r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Осипова» (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общего количества учащихся, 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неверно указано количество писавших мониторинг</w:t>
      </w:r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); «Винницкая школа» (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мониторинга не совпадает с количеством писавших 1,2,3,4 задания</w:t>
      </w:r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</w:t>
      </w:r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Ф.И. Федоренко» (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 в количестве учащихся, выполнявших 2 задание</w:t>
      </w:r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); «Украинская школа» (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подписано название школы, не заполнен протокол проверки</w:t>
      </w:r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«</w:t>
      </w:r>
      <w:proofErr w:type="spellStart"/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заполнен протокол проверки, не посчитано распределение результатов мониторинга</w:t>
      </w:r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A06DF" w:rsidRDefault="004B4D42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1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(Содержательная область оценки: Финансовые сбережения.  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Выявление финансовой информации) и справились с ним на 100% 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МБОУ: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Трехпрудненская</w:t>
      </w:r>
      <w:proofErr w:type="spellEnd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К.Д. Ушинского»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6C17" w:rsidRDefault="004B4D42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Наименьший процент правильных ответов </w:t>
      </w:r>
      <w:r w:rsidR="003A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МБОУ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(10%),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(16,67%),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Ф.И. Федоре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нко» (29,17%),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(36,36%),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«Николаевская школа» (40,91%)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06D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«Урожайновская школа им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. К.В. Варлыгина» (43,33%)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(43,75%),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(44,44%),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(45,83%),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1 им. 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Авраамова</w:t>
      </w:r>
      <w:proofErr w:type="spellEnd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Г.Н.» (48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,48%).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МБОУ справились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задания на 50-96%.</w:t>
      </w:r>
    </w:p>
    <w:p w:rsidR="003A06DF" w:rsidRDefault="004B4D42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2 (Содержательная область оценки: Финансовая безопасность.  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Анализ информации в финансовом контексте) и справили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 ним на 100% учащиеся МБОУ: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«Донская школа им. В.П.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виденко»,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1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школа»,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нская школа им. А.П. Богданова» и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6C17" w:rsidRDefault="004B4D42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Наименьший процент правильных ответов </w:t>
      </w:r>
      <w:r w:rsidR="003A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МБОУ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«Винницкая школа» (7,69%)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«Кубанская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 им. С.П. Королева» (14,29%),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(37,50%) и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 (42,86%).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МБОУ справились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задания на 53-97%.</w:t>
      </w:r>
    </w:p>
    <w:p w:rsidR="003A06DF" w:rsidRDefault="004B4D42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3 (Содержательная область оценки: Финансовая безопасность.  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Оценка финансовой проблемы)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справили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с ним на 100% учащиеся МБОУ: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школа им. В.П. Давиденко», «</w:t>
      </w:r>
      <w:proofErr w:type="spellStart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школа»,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«Партиза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нская школа им. А.П. Богданова» и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6C17" w:rsidRDefault="004B4D42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Наименьший процент правильных ответов дали учащиеся МБО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proofErr w:type="spellStart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(43,75%).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МБОУ справились с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задания на 61-97%.</w:t>
      </w:r>
    </w:p>
    <w:p w:rsidR="003A06DF" w:rsidRDefault="004B4D42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4 (Содержательная область оценки: Финансовая безопасность.  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Применение финансовых знаний и понимание) и справили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с ним на 100% учащиеся МБОУ: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школа им. В.П. Давиденко», «</w:t>
      </w:r>
      <w:proofErr w:type="spellStart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1 им. </w:t>
      </w:r>
      <w:proofErr w:type="spellStart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Авраамова</w:t>
      </w:r>
      <w:proofErr w:type="spellEnd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Г.Н.», «Кубанская школа им. С.П. Королева», «</w:t>
      </w:r>
      <w:proofErr w:type="spellStart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школа», «</w:t>
      </w:r>
      <w:proofErr w:type="spellStart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2», «</w:t>
      </w:r>
      <w:proofErr w:type="spellStart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«Партиза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нская школа им. А.П. Богданова», «Первомайская школа»,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</w:t>
      </w:r>
      <w:proofErr w:type="spellEnd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Ф.И. Федоренко»,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«Перовская школа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-гимназия им. Г.Н. </w:t>
      </w:r>
      <w:proofErr w:type="spellStart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Хачирашвили</w:t>
      </w:r>
      <w:proofErr w:type="spellEnd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«Пожарская школа»,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енская</w:t>
      </w:r>
      <w:proofErr w:type="spellEnd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И.С. Тарасюка».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справились с задание учащиеся 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(100%).</w:t>
      </w:r>
    </w:p>
    <w:p w:rsidR="00526C17" w:rsidRDefault="00642046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D42"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Наименьший процент правильны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ответов дали учащиеся МБОУ </w:t>
      </w:r>
      <w:r w:rsidR="004B4D42"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B4D42"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="004B4D42"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(43,75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  <w:r w:rsidR="004B4D42"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МБОУ справились с выполнением задания на 76-97%.</w:t>
      </w:r>
    </w:p>
    <w:p w:rsidR="00526C17" w:rsidRDefault="004B4D42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Наибольшее затруднение вызвал вопрос, связанный с выявлением финансовой информации, а именно – определению видов мошеннической деятельности (задание 1). В этом задании наблюдается самое большое количество учащихся, не сумевших дать правильный ответ. Чтобы преодолеть данную проблему, можно порекомендовать включать в уроки практико-ориентированные задания, направленные на выявление способов и видов мошенничества с банковской картой, движимым и недвижимым имуществом, кредитом и т.д.</w:t>
      </w:r>
    </w:p>
    <w:p w:rsidR="00526C17" w:rsidRDefault="004B4D42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мониторинга выяснилось, что высок</w:t>
      </w:r>
      <w:r w:rsidR="003A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и средний уровень </w:t>
      </w:r>
      <w:proofErr w:type="spellStart"/>
      <w:r w:rsidR="003A0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грамотности у учащихся Симферопольского района составил 84% (в прошлом учебном году - 71%), ниже среднего – 12% (в прошлом учебном году - 24%), низкий уровень – 4% (в прошлом учебном году - 5%). </w:t>
      </w:r>
      <w:r w:rsid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наблюдается повышение </w:t>
      </w:r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уровня </w:t>
      </w:r>
      <w:proofErr w:type="spellStart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B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грамотности.</w:t>
      </w:r>
    </w:p>
    <w:p w:rsidR="00526C17" w:rsidRDefault="00642046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</w:t>
      </w:r>
      <w:proofErr w:type="spellStart"/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рамотности (100%) наблюдается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тствует высокий уровень в МБОУ 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(0%).</w:t>
      </w:r>
    </w:p>
    <w:p w:rsidR="00526C17" w:rsidRDefault="00642046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процент низкого уровня </w:t>
      </w:r>
      <w:proofErr w:type="spellStart"/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грамотности наблюдается в МБОУ «</w:t>
      </w:r>
      <w:proofErr w:type="spellStart"/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 с </w:t>
      </w:r>
      <w:proofErr w:type="spellStart"/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обучения» (6%) и </w:t>
      </w:r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 w:rsidRPr="0064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 (6%).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C17" w:rsidRDefault="006C2EEE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r w:rsidRPr="006C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«Креативное мышление»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приняло участие </w:t>
      </w:r>
      <w:r w:rsidR="003A06DF">
        <w:rPr>
          <w:rFonts w:ascii="Times New Roman" w:eastAsia="Times New Roman" w:hAnsi="Times New Roman" w:cs="Times New Roman"/>
          <w:sz w:val="24"/>
          <w:szCs w:val="24"/>
          <w:lang w:eastAsia="ru-RU"/>
        </w:rPr>
        <w:t>1549 обучающихся 8 классов из 38</w:t>
      </w: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Симферопольского района. Не приняли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мониторинге</w:t>
      </w: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МБОУ: «Донская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имени В.П. Давиденко» и </w:t>
      </w: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вская школа№1 им. Н.Н. Белова».</w:t>
      </w:r>
    </w:p>
    <w:p w:rsidR="00526C17" w:rsidRDefault="006C2EEE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итогов мониторинга креативное мышление сформировано у 33,6% (522 обучающихся), не сформиро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вано у 17,8% (274 обучающихся). </w:t>
      </w: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48,6% (753 обучающихся) имеют средний уровень </w:t>
      </w:r>
      <w:proofErr w:type="spellStart"/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формированности</w:t>
      </w:r>
      <w:proofErr w:type="spellEnd"/>
      <w:r w:rsidR="0052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</w:t>
      </w:r>
    </w:p>
    <w:p w:rsidR="00526C17" w:rsidRDefault="00526C17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затруднение восьми</w:t>
      </w:r>
      <w:r w:rsidR="003A0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 w:rsidR="006C2EEE"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вызвали комплексные задания </w:t>
      </w:r>
      <w:r w:rsidR="006C2EEE"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«Система». Содержательная область: визуальное, письменное самовыражение вопросы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EEE"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EEE"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в которых необходимо было выполнить выбор, сделать доработку идеи </w:t>
      </w:r>
      <w:proofErr w:type="spellStart"/>
      <w:r w:rsidR="006C2EEE"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 w:rsidR="006C2EEE"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результатами оценки и требованиями задания, а также создать текст с использованием словосочетаний с понятием Система.</w:t>
      </w:r>
      <w:r w:rsidR="00FA018B" w:rsidRPr="00FA018B">
        <w:rPr>
          <w:rFonts w:ascii="Times New Roman" w:eastAsia="Calibri" w:hAnsi="Times New Roman" w:cs="Times New Roman"/>
          <w:sz w:val="24"/>
          <w:szCs w:val="24"/>
        </w:rPr>
        <w:t xml:space="preserve"> Сформировано креативное мышление от 100% до 50% у обучающихся 8-х классов в следующих МБОУ: «Кубанская школа им. С.П. Королёва» (50%), «</w:t>
      </w:r>
      <w:proofErr w:type="spellStart"/>
      <w:r w:rsidR="00FA018B" w:rsidRPr="00FA018B">
        <w:rPr>
          <w:rFonts w:ascii="Times New Roman" w:eastAsia="Calibri" w:hAnsi="Times New Roman" w:cs="Times New Roman"/>
          <w:sz w:val="24"/>
          <w:szCs w:val="24"/>
        </w:rPr>
        <w:t>Новоандреевская</w:t>
      </w:r>
      <w:proofErr w:type="spellEnd"/>
      <w:r w:rsidR="00FA018B" w:rsidRPr="00FA018B">
        <w:rPr>
          <w:rFonts w:ascii="Times New Roman" w:eastAsia="Calibri" w:hAnsi="Times New Roman" w:cs="Times New Roman"/>
          <w:sz w:val="24"/>
          <w:szCs w:val="24"/>
        </w:rPr>
        <w:t xml:space="preserve"> школа им. В.А. Осипова» (53%), «Партизанская школа им. А.П. Богданова» (54%), «Пожарская школа»</w:t>
      </w:r>
      <w:r w:rsidR="003A0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18B" w:rsidRPr="00FA018B">
        <w:rPr>
          <w:rFonts w:ascii="Times New Roman" w:eastAsia="Calibri" w:hAnsi="Times New Roman" w:cs="Times New Roman"/>
          <w:sz w:val="24"/>
          <w:szCs w:val="24"/>
        </w:rPr>
        <w:t>(59%), «</w:t>
      </w:r>
      <w:proofErr w:type="spellStart"/>
      <w:r w:rsidR="00FA018B" w:rsidRPr="00FA018B">
        <w:rPr>
          <w:rFonts w:ascii="Times New Roman" w:eastAsia="Calibri" w:hAnsi="Times New Roman" w:cs="Times New Roman"/>
          <w:sz w:val="24"/>
          <w:szCs w:val="24"/>
        </w:rPr>
        <w:t>Трёхпрудненская</w:t>
      </w:r>
      <w:proofErr w:type="spellEnd"/>
      <w:r w:rsidR="00FA018B" w:rsidRPr="00FA018B">
        <w:rPr>
          <w:rFonts w:ascii="Times New Roman" w:eastAsia="Calibri" w:hAnsi="Times New Roman" w:cs="Times New Roman"/>
          <w:sz w:val="24"/>
          <w:szCs w:val="24"/>
        </w:rPr>
        <w:t xml:space="preserve"> школа-гимназия им. К.Д. Ушинского» (52%).</w:t>
      </w:r>
    </w:p>
    <w:p w:rsidR="00526C17" w:rsidRDefault="00FA018B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8B">
        <w:rPr>
          <w:rFonts w:ascii="Times New Roman" w:eastAsia="Calibri" w:hAnsi="Times New Roman" w:cs="Times New Roman"/>
          <w:sz w:val="24"/>
          <w:szCs w:val="24"/>
        </w:rPr>
        <w:t>Не сформировано креативное мышление более чем у 70% обучающихся 8-х классов в МБОУ: «</w:t>
      </w:r>
      <w:proofErr w:type="spellStart"/>
      <w:r w:rsidRPr="00FA018B">
        <w:rPr>
          <w:rFonts w:ascii="Times New Roman" w:eastAsia="Calibri" w:hAnsi="Times New Roman" w:cs="Times New Roman"/>
          <w:sz w:val="24"/>
          <w:szCs w:val="24"/>
        </w:rPr>
        <w:t>Маленская</w:t>
      </w:r>
      <w:proofErr w:type="spellEnd"/>
      <w:r w:rsidRPr="00FA018B">
        <w:rPr>
          <w:rFonts w:ascii="Times New Roman" w:eastAsia="Calibri" w:hAnsi="Times New Roman" w:cs="Times New Roman"/>
          <w:sz w:val="24"/>
          <w:szCs w:val="24"/>
        </w:rPr>
        <w:t xml:space="preserve"> школа» (74,2%).</w:t>
      </w:r>
    </w:p>
    <w:p w:rsidR="00FA018B" w:rsidRPr="00FA018B" w:rsidRDefault="00FA018B" w:rsidP="006E6C3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8B">
        <w:rPr>
          <w:rFonts w:ascii="Times New Roman" w:eastAsia="Calibri" w:hAnsi="Times New Roman" w:cs="Times New Roman"/>
          <w:sz w:val="24"/>
          <w:szCs w:val="24"/>
        </w:rPr>
        <w:t xml:space="preserve">Результаты анализа подтверждают необходимость широкого использования </w:t>
      </w:r>
      <w:proofErr w:type="spellStart"/>
      <w:r w:rsidRPr="00FA018B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FA018B">
        <w:rPr>
          <w:rFonts w:ascii="Times New Roman" w:eastAsia="Calibri" w:hAnsi="Times New Roman" w:cs="Times New Roman"/>
          <w:sz w:val="24"/>
          <w:szCs w:val="24"/>
        </w:rPr>
        <w:t>, личностно-ориентированного и дифференцированного подходов в процессе обучения.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  <w:r w:rsidRPr="00FA018B">
        <w:rPr>
          <w:rFonts w:ascii="Calibri" w:eastAsia="Calibri" w:hAnsi="Calibri" w:cs="Times New Roman"/>
        </w:rPr>
        <w:t xml:space="preserve"> </w:t>
      </w:r>
      <w:r w:rsidRPr="00FA018B">
        <w:rPr>
          <w:rFonts w:ascii="Times New Roman" w:eastAsia="Calibri" w:hAnsi="Times New Roman" w:cs="Times New Roman"/>
          <w:sz w:val="24"/>
          <w:szCs w:val="24"/>
        </w:rPr>
        <w:t>В открытом доступе имеется достаточно большое количество сертифицированных материалов по формированию и оценке функциональной грамотности по ее различным направлениям.</w:t>
      </w:r>
    </w:p>
    <w:p w:rsidR="002A6B50" w:rsidRPr="002A6B50" w:rsidRDefault="002A6B50" w:rsidP="008F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«Глобальные компетенции</w:t>
      </w:r>
      <w:r w:rsidRPr="006C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приняли 1424 обучающихся из 38 МБОУ Симферопольского района, при этом не предоставили </w:t>
      </w:r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сведений об участии 2 МБОУ: «Молодежненская школа № 2» и «</w:t>
      </w:r>
      <w:proofErr w:type="spellStart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</w:t>
      </w:r>
      <w:proofErr w:type="spellStart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В.А.Осипова</w:t>
      </w:r>
      <w:proofErr w:type="spellEnd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4 МБОУ («</w:t>
      </w:r>
      <w:proofErr w:type="spellStart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«Пожарская школа», «</w:t>
      </w:r>
      <w:proofErr w:type="spellStart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</w:t>
      </w:r>
      <w:proofErr w:type="spellStart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Ф.И.Федоренко</w:t>
      </w:r>
      <w:proofErr w:type="spellEnd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</w:t>
      </w:r>
      <w:r w:rsidR="008F0185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цовская</w:t>
      </w:r>
      <w:proofErr w:type="spellEnd"/>
      <w:r w:rsidR="008F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школа») предоставили не</w:t>
      </w:r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отчёты.</w:t>
      </w:r>
    </w:p>
    <w:p w:rsidR="002A6B50" w:rsidRPr="002A6B50" w:rsidRDefault="002A6B50" w:rsidP="008F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выполнения заданий в среднем по району составила 55%.</w:t>
      </w:r>
    </w:p>
    <w:p w:rsidR="002A6B50" w:rsidRPr="002A6B50" w:rsidRDefault="002A6B50" w:rsidP="008F01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успешность выполнения заданий показали обучающиеся из 19 МБОУ, в том числе – МБОУ «</w:t>
      </w:r>
      <w:proofErr w:type="spellStart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(87,5%), МБОУ «</w:t>
      </w:r>
      <w:proofErr w:type="spellStart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(79%), МБОУ «</w:t>
      </w:r>
      <w:proofErr w:type="spellStart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Заречненская</w:t>
      </w:r>
      <w:proofErr w:type="spellEnd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им.126 ОГББО» и МБОУ «</w:t>
      </w:r>
      <w:proofErr w:type="spellStart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 (76,5%).</w:t>
      </w:r>
    </w:p>
    <w:p w:rsidR="002A6B50" w:rsidRDefault="002A6B50" w:rsidP="008F01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успешность выполнения заданий наблюдается в 15 МБОУ, в том числе – МБОУ «Константиновская школа» (26%), МБОУ «</w:t>
      </w:r>
      <w:proofErr w:type="spellStart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(29,5%), МБОУ «Николаевская школа» (31%), МБОУ «</w:t>
      </w:r>
      <w:proofErr w:type="spellStart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(33%) и МБОУ «</w:t>
      </w:r>
      <w:proofErr w:type="spellStart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№2 с </w:t>
      </w:r>
      <w:proofErr w:type="spellStart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обучения» (37,5%).</w:t>
      </w:r>
    </w:p>
    <w:p w:rsidR="002A6B50" w:rsidRPr="002A6B50" w:rsidRDefault="002A6B50" w:rsidP="008F01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B50">
        <w:rPr>
          <w:rFonts w:ascii="Times New Roman" w:eastAsia="Calibri" w:hAnsi="Times New Roman" w:cs="Times New Roman"/>
          <w:sz w:val="24"/>
          <w:szCs w:val="24"/>
        </w:rPr>
        <w:t>Распределение результатов мониторинга по глобальным компетенциям у учащихся 8 кла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ссов выглядит так, что </w:t>
      </w:r>
      <w:r w:rsidRPr="002A6B50">
        <w:rPr>
          <w:rFonts w:ascii="Times New Roman" w:eastAsia="Calibri" w:hAnsi="Times New Roman" w:cs="Times New Roman"/>
          <w:sz w:val="24"/>
          <w:szCs w:val="24"/>
        </w:rPr>
        <w:t xml:space="preserve">большинство участников (650 - 47%) справились с заданиями на среднем уровне, выполнили от 45% до 65% заданий и показали достаточное понимание проблемы. </w:t>
      </w:r>
    </w:p>
    <w:p w:rsidR="002A6B50" w:rsidRPr="002A6B50" w:rsidRDefault="002A6B50" w:rsidP="008F01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Таким образом, н</w:t>
      </w:r>
      <w:r w:rsidRPr="002A6B50">
        <w:rPr>
          <w:rFonts w:ascii="Times New Roman" w:eastAsia="Calibri" w:hAnsi="Times New Roman" w:cs="Times New Roman"/>
          <w:sz w:val="24"/>
          <w:szCs w:val="24"/>
        </w:rPr>
        <w:t xml:space="preserve">аиболее успешно ученики справились с заданием № 3 (75%) – высокий уровень и № 5 (73%) – средний уровень, где предлагалось объяснять сложную ситуацию посредствам развёрнутого ответа и проанализировать различные мнения, подходы, перспективы, выбрав несколько верных ответов соответственно. </w:t>
      </w:r>
    </w:p>
    <w:p w:rsidR="002A6B50" w:rsidRPr="002A6B50" w:rsidRDefault="002A6B50" w:rsidP="008F01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B50">
        <w:rPr>
          <w:rFonts w:ascii="Times New Roman" w:eastAsia="Calibri" w:hAnsi="Times New Roman" w:cs="Times New Roman"/>
          <w:sz w:val="24"/>
          <w:szCs w:val="24"/>
        </w:rPr>
        <w:t>Наибольшие затруднения вызвало задание № 4 (34%) – средний уровень, где было необходимо формулировать аргументы при помощи заданий с комплексным множественным выбором.</w:t>
      </w:r>
    </w:p>
    <w:p w:rsidR="00432C07" w:rsidRPr="002A6B50" w:rsidRDefault="002A6B50" w:rsidP="008F01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B50">
        <w:rPr>
          <w:rFonts w:ascii="Times New Roman" w:eastAsia="Calibri" w:hAnsi="Times New Roman" w:cs="Times New Roman"/>
          <w:sz w:val="24"/>
          <w:szCs w:val="24"/>
        </w:rPr>
        <w:t>Достаточно успешно все участники исследования справились с заданиями № 1 (66%) - низкий уровень и заданием № 2 (66%) - средний уровень, направленные на оценку информации, оценку действий  и их последствий, где предполагается выбор нескольких верных ответов.</w:t>
      </w:r>
    </w:p>
    <w:p w:rsidR="009A036D" w:rsidRPr="009A036D" w:rsidRDefault="009A036D" w:rsidP="008F01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Подведя итоги, необходимо отметить, что большое значение в формировании функциональной грамотности школьников имеет сотрудничество учеников, учителей, родителей. Если не будет понимания и гармонии в отношениях, учебно-воспитательный процесс не будет результативным. Достигнуть высоких результатов можно только в случае грамотно построенного учебно-воспитательного процесса с привлечением всех его участников</w:t>
      </w:r>
    </w:p>
    <w:p w:rsidR="009A036D" w:rsidRPr="009A036D" w:rsidRDefault="009A036D" w:rsidP="006E6C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36D" w:rsidRPr="009A036D" w:rsidRDefault="009A036D" w:rsidP="006E6C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9A036D" w:rsidRPr="009A036D" w:rsidRDefault="009A036D" w:rsidP="009A036D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36D" w:rsidRPr="009A036D" w:rsidRDefault="009A036D" w:rsidP="009A036D">
      <w:pPr>
        <w:numPr>
          <w:ilvl w:val="0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функциональной грамотности по всем направлениям.</w:t>
      </w:r>
    </w:p>
    <w:p w:rsidR="009A036D" w:rsidRPr="009A036D" w:rsidRDefault="009A036D" w:rsidP="008F0185">
      <w:pPr>
        <w:numPr>
          <w:ilvl w:val="0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общеобразовательных учреждений района:</w:t>
      </w:r>
    </w:p>
    <w:p w:rsidR="009A036D" w:rsidRPr="009A036D" w:rsidRDefault="008F0185" w:rsidP="008F0185">
      <w:pPr>
        <w:numPr>
          <w:ilvl w:val="1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учителей-предметников с результатами мониторинга по функциональной грамотности по всем направлениям, и с основными затруднениями учащихся при выполнении предложенных заданий.</w:t>
      </w:r>
      <w:r w:rsidR="00FD3369" w:rsidRPr="00FD3369">
        <w:rPr>
          <w:rFonts w:ascii="Times New Roman" w:eastAsia="Calibri" w:hAnsi="Times New Roman" w:cs="Times New Roman"/>
          <w:sz w:val="24"/>
          <w:szCs w:val="24"/>
        </w:rPr>
        <w:t xml:space="preserve"> Акцентировать внимание педагогов на то</w:t>
      </w:r>
      <w:r w:rsidR="00FD3369">
        <w:rPr>
          <w:rFonts w:ascii="Times New Roman" w:eastAsia="Calibri" w:hAnsi="Times New Roman" w:cs="Times New Roman"/>
          <w:sz w:val="24"/>
          <w:szCs w:val="24"/>
        </w:rPr>
        <w:t>м, что формирование функциональной</w:t>
      </w:r>
      <w:r w:rsidR="00FD3369" w:rsidRPr="00FD3369">
        <w:rPr>
          <w:rFonts w:ascii="Times New Roman" w:eastAsia="Calibri" w:hAnsi="Times New Roman" w:cs="Times New Roman"/>
          <w:sz w:val="24"/>
          <w:szCs w:val="24"/>
        </w:rPr>
        <w:t xml:space="preserve"> грамотности учащихся должно осуществляться в процессе обучения всем учебным предметам.</w:t>
      </w:r>
    </w:p>
    <w:p w:rsidR="009A036D" w:rsidRDefault="009A036D" w:rsidP="009A036D">
      <w:pPr>
        <w:tabs>
          <w:tab w:val="left" w:pos="426"/>
          <w:tab w:val="left" w:pos="851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2024;</w:t>
      </w:r>
    </w:p>
    <w:p w:rsidR="009A036D" w:rsidRPr="009A036D" w:rsidRDefault="009A036D" w:rsidP="009A036D">
      <w:pPr>
        <w:tabs>
          <w:tab w:val="left" w:pos="426"/>
          <w:tab w:val="left" w:pos="851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</w:t>
      </w:r>
      <w:r w:rsidR="008F01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азработать и утвердить комплекс мероприятий по формированию функциональной грамотности у обучающихся, по использованию электронного банка заданий для оценки функциональной грамотности.</w:t>
      </w:r>
    </w:p>
    <w:p w:rsidR="009A036D" w:rsidRDefault="009A036D" w:rsidP="009A036D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21.02.2025;</w:t>
      </w:r>
    </w:p>
    <w:p w:rsidR="009A036D" w:rsidRPr="009A036D" w:rsidRDefault="009A036D" w:rsidP="009A036D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8F01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ключить вопросы формирования функциональной грамотности по ее различным направлениям в систему методической работы образовательной организации;</w:t>
      </w:r>
    </w:p>
    <w:p w:rsidR="009A036D" w:rsidRPr="009A036D" w:rsidRDefault="009A036D" w:rsidP="009A036D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2024/2025 учебный год;</w:t>
      </w:r>
    </w:p>
    <w:p w:rsidR="009A036D" w:rsidRPr="009A036D" w:rsidRDefault="009A036D" w:rsidP="009A036D">
      <w:pPr>
        <w:tabs>
          <w:tab w:val="left" w:pos="426"/>
          <w:tab w:val="left" w:pos="1134"/>
        </w:tabs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8F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беспечивать развитие у учащихся умений использовать свои знания в разнообразных ситуациях, близких к реальным, при изучении предметов                                </w:t>
      </w:r>
    </w:p>
    <w:p w:rsidR="009A036D" w:rsidRDefault="009A036D" w:rsidP="009A036D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до 25.05.2025 </w:t>
      </w:r>
    </w:p>
    <w:p w:rsidR="006C4C5F" w:rsidRPr="006C4C5F" w:rsidRDefault="008F0185" w:rsidP="006C4C5F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4C5F"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МБОУ, обучающиеся которых показали высокие результаты по итогам мониторинга ФГ, в соответствии с планом работы МБОУ ДО «ЦДЮТ», спланировать и подготовить выступление о системе работы учителей по достижению высоких показателей успешности выполнения заданий мониторинга ФГ для педагогических работников Симферопольского района.</w:t>
      </w:r>
    </w:p>
    <w:p w:rsidR="006C4C5F" w:rsidRPr="006C4C5F" w:rsidRDefault="006C4C5F" w:rsidP="006C4C5F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2024/2025 учебный год.</w:t>
      </w:r>
    </w:p>
    <w:p w:rsidR="006C4C5F" w:rsidRPr="006C4C5F" w:rsidRDefault="008F0185" w:rsidP="006C4C5F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4C5F"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Директорам МБОУ, обучающиеся которых показали низкие результаты по итогам мониторинга, проанализировать причины низкой результативности участия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восьми- </w:t>
      </w:r>
      <w:proofErr w:type="spellStart"/>
      <w:r w:rsidR="006C4C5F"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классников</w:t>
      </w:r>
      <w:proofErr w:type="spellEnd"/>
      <w:proofErr w:type="gramEnd"/>
      <w:r w:rsidR="006C4C5F"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мониторинге, итоги заслушать на совещании при директоре </w:t>
      </w:r>
    </w:p>
    <w:p w:rsidR="006C4C5F" w:rsidRDefault="006C4C5F" w:rsidP="006C4C5F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2024</w:t>
      </w:r>
    </w:p>
    <w:p w:rsidR="009A036D" w:rsidRDefault="008F0185" w:rsidP="009A036D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МБОУ «Молодежненс</w:t>
      </w:r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 школа № 2» (Левицкая И.С.), </w:t>
      </w:r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</w:t>
      </w:r>
      <w:proofErr w:type="spellStart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Сейтмамедова</w:t>
      </w:r>
      <w:proofErr w:type="spellEnd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А.К.) проанализировать причины от</w:t>
      </w:r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сутствия информации по участию </w:t>
      </w:r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в мониторинге по финансовой грамотности учащихся 8-х классов, предоставить объяснительную записку методисту Василевич О.С. на электронный адрес </w:t>
      </w:r>
      <w:hyperlink r:id="rId10" w:history="1">
        <w:r w:rsidR="009A036D" w:rsidRPr="00C718A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vasilevichcdut@mail.ru</w:t>
        </w:r>
      </w:hyperlink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FCF" w:rsidRDefault="00583FCF" w:rsidP="00583FCF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27.12.2024</w:t>
      </w:r>
    </w:p>
    <w:p w:rsidR="00583FCF" w:rsidRPr="00583FCF" w:rsidRDefault="008F0185" w:rsidP="009A036D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МБОУ «Молодежненская школа № 2» (Левицкая И.С.) и «</w:t>
      </w:r>
      <w:proofErr w:type="spellStart"/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</w:t>
      </w:r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В.А.Осипова</w:t>
      </w:r>
      <w:proofErr w:type="spellEnd"/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(Калугина И.Б.)</w:t>
      </w:r>
      <w:r w:rsidR="00583FCF" w:rsidRPr="00583FCF">
        <w:t xml:space="preserve"> </w:t>
      </w:r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причины отсутствия информации по участию школы в мониторинге по </w:t>
      </w:r>
      <w:r w:rsid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глобальным компетенциям </w:t>
      </w:r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8-х классов, предоставить объяснительную </w:t>
      </w:r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 методисту Юрченко О.А.</w:t>
      </w:r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</w:t>
      </w:r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адрес </w:t>
      </w:r>
      <w:hyperlink r:id="rId11" w:history="1">
        <w:r w:rsidR="00583FCF" w:rsidRPr="000D229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oxy</w:t>
        </w:r>
        <w:r w:rsidR="00583FCF" w:rsidRPr="00583F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583FCF" w:rsidRPr="000D229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</w:t>
        </w:r>
        <w:r w:rsidR="00583FCF" w:rsidRPr="00583F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583FCF" w:rsidRPr="000D229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little</w:t>
        </w:r>
        <w:r w:rsidR="00583FCF" w:rsidRPr="00583F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83FCF" w:rsidRPr="000D229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583FCF" w:rsidRPr="00583F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83FCF" w:rsidRPr="000D229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36D" w:rsidRDefault="009A036D" w:rsidP="009A036D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27.12.2024</w:t>
      </w:r>
    </w:p>
    <w:p w:rsidR="009A036D" w:rsidRPr="009A036D" w:rsidRDefault="008F0185" w:rsidP="009A036D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МБО</w:t>
      </w:r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«Гвардейская школа-гимназия № 3» (Чванова Е.В.), «Гвардейская школа-гимназия № 2» (Богданова Е.В.), «Донская школа</w:t>
      </w:r>
      <w:r w:rsidRPr="008F0185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В.П. Давиденко</w:t>
      </w:r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(Мельник Н.В.), «Николаевская школа» (Бут Е.А.), «</w:t>
      </w:r>
      <w:proofErr w:type="spellStart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</w:t>
      </w:r>
      <w:proofErr w:type="spellStart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Мусинова</w:t>
      </w:r>
      <w:proofErr w:type="spellEnd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И.Ю.), «</w:t>
      </w:r>
      <w:proofErr w:type="spellStart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Трехпрудненская</w:t>
      </w:r>
      <w:proofErr w:type="spellEnd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К.Д. Ушинского» (Сафронова Е.Ш.), «</w:t>
      </w:r>
      <w:proofErr w:type="spellStart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 (</w:t>
      </w:r>
      <w:proofErr w:type="spellStart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Гарник</w:t>
      </w:r>
      <w:proofErr w:type="spellEnd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О.В.), «</w:t>
      </w:r>
      <w:proofErr w:type="spellStart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В.А. Осипова» (Калугина И.Б.), «Винницкая школа» (Васильченко Я.Д.), «</w:t>
      </w:r>
      <w:proofErr w:type="spellStart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Ф.И. Федоренко» (Борисенко Т.А.), «Украинская школа» (Ткаченко Н.В.), «</w:t>
      </w:r>
      <w:proofErr w:type="spellStart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(Иванушкина А.А.) проанализировать причины частичного заполнения отчетов мониторинга по финансовой грамотности, предоставить объяснительную записку по невыполнению требований к отчетности по результатам мониторинга методисту Василевич О.С. на электронный адрес </w:t>
      </w:r>
      <w:hyperlink r:id="rId12" w:history="1">
        <w:r w:rsidR="009A036D" w:rsidRPr="00C718A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vasilevichcdut@mail.ru</w:t>
        </w:r>
      </w:hyperlink>
      <w:r w:rsid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36D" w:rsidRPr="00A80F9D" w:rsidRDefault="009A036D" w:rsidP="009A036D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27.12.2024</w:t>
      </w:r>
    </w:p>
    <w:p w:rsidR="006C4C5F" w:rsidRPr="006C4C5F" w:rsidRDefault="008F0185" w:rsidP="008F0185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FCF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МБО</w:t>
      </w:r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</w:t>
      </w:r>
      <w:proofErr w:type="spellStart"/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Хрыкина</w:t>
      </w:r>
      <w:proofErr w:type="spellEnd"/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С.Н.), </w:t>
      </w:r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«Пожарская школа»</w:t>
      </w:r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(Берестюк </w:t>
      </w:r>
      <w:r w:rsid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Н.В.)</w:t>
      </w:r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</w:t>
      </w:r>
      <w:proofErr w:type="spellStart"/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Ф.И.Федоренко</w:t>
      </w:r>
      <w:proofErr w:type="spellEnd"/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(Борисенко Т.А.)</w:t>
      </w:r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Дузенко</w:t>
      </w:r>
      <w:proofErr w:type="spellEnd"/>
      <w:r w:rsid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</w:t>
      </w:r>
      <w:r w:rsidR="00583FCF"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C4C5F" w:rsidRPr="006C4C5F">
        <w:t xml:space="preserve"> </w:t>
      </w:r>
      <w:r w:rsidR="006C4C5F"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причины частичного заполнения отчетов монит</w:t>
      </w:r>
      <w:r w:rsid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оринга по глобальным компетенциям</w:t>
      </w:r>
      <w:r w:rsidR="006C4C5F"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предоставить объяснительную записку по невыполнению требований к отчетности по результатам мониторинга методисту</w:t>
      </w:r>
      <w:r w:rsidR="006C4C5F" w:rsidRPr="006C4C5F">
        <w:t xml:space="preserve"> </w:t>
      </w:r>
      <w:r w:rsidR="006C4C5F"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Юрченко О.А. на электронный адрес </w:t>
      </w:r>
      <w:hyperlink r:id="rId13" w:history="1">
        <w:r w:rsidR="006C4C5F" w:rsidRPr="000D229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oxy_the_little@mail.ru</w:t>
        </w:r>
      </w:hyperlink>
      <w:r w:rsid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C5F"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C5F" w:rsidRDefault="006C4C5F" w:rsidP="006C4C5F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27.12.2024</w:t>
      </w:r>
    </w:p>
    <w:p w:rsidR="009A036D" w:rsidRPr="008F0185" w:rsidRDefault="008F0185" w:rsidP="008F0185">
      <w:pPr>
        <w:tabs>
          <w:tab w:val="left" w:pos="426"/>
          <w:tab w:val="left" w:pos="1134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A036D" w:rsidRPr="008F01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МБОУ:</w:t>
      </w:r>
    </w:p>
    <w:p w:rsidR="006C4C5F" w:rsidRPr="008F0185" w:rsidRDefault="008F0185" w:rsidP="008F0185">
      <w:pPr>
        <w:spacing w:after="0" w:line="276" w:lineRule="auto"/>
        <w:ind w:left="-284" w:right="14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9.1.д</w:t>
      </w:r>
      <w:r w:rsidR="009A036D" w:rsidRPr="008F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качественного формирования навыков </w:t>
      </w:r>
      <w:r w:rsidR="006C4C5F" w:rsidRPr="008F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грамотности учащихся </w:t>
      </w:r>
      <w:r w:rsidR="009A036D" w:rsidRPr="008F01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уроков необходимо предусмотреть задания, формирующие следующие умения: выявлять мошеннические действия, приводящие к возникновению финансовых проблем, называть способы и виды мошенничества, знать и применять советы банковских работников по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ащите банковских карт;</w:t>
      </w:r>
    </w:p>
    <w:p w:rsidR="00432C07" w:rsidRPr="008F0185" w:rsidRDefault="008F0185" w:rsidP="008F0185">
      <w:pPr>
        <w:spacing w:after="0" w:line="276" w:lineRule="auto"/>
        <w:ind w:left="-284" w:right="14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>9.2.в</w:t>
      </w:r>
      <w:r w:rsidR="009A036D" w:rsidRPr="008F0185">
        <w:rPr>
          <w:rFonts w:ascii="Times New Roman" w:eastAsia="Calibri" w:hAnsi="Times New Roman" w:cs="Times New Roman"/>
          <w:sz w:val="24"/>
        </w:rPr>
        <w:t>ключать в уроки практико-ориентированные задания, направленные на развитие у учащихся общего подхода к принятию финансово грамотного решения, анализ основных методов обмана граждан, применяемых мошенниками, интерпретацию информации о финансовых рисках, рассматривать примеры финансового мошенничества в истории</w:t>
      </w:r>
      <w:r>
        <w:rPr>
          <w:rFonts w:ascii="Times New Roman" w:eastAsia="Calibri" w:hAnsi="Times New Roman" w:cs="Times New Roman"/>
          <w:sz w:val="24"/>
        </w:rPr>
        <w:t>;</w:t>
      </w:r>
    </w:p>
    <w:p w:rsidR="009A036D" w:rsidRPr="009A036D" w:rsidRDefault="008F0185" w:rsidP="008F0185">
      <w:p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9.3.с</w:t>
      </w:r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повышения мотивации к обучению на уроках использовать элементы инновационных технологий, применять методы активного обучения, применять задания, способствующие развитию у учащихся навыков применения знаний для решения различных жизненных ситуаций, поискового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исследовательского характера;</w:t>
      </w:r>
    </w:p>
    <w:p w:rsidR="009A036D" w:rsidRPr="009A036D" w:rsidRDefault="008F0185" w:rsidP="008F0185">
      <w:p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9.4.</w:t>
      </w:r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повышение собственного методического уровня в вопросах формирования ФГ путем участия в различных мероприятиях: РМО, СП, КПК, тестированиях и </w:t>
      </w:r>
      <w:proofErr w:type="spellStart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разнообразных площадках</w:t>
      </w:r>
    </w:p>
    <w:p w:rsidR="009A036D" w:rsidRPr="009A036D" w:rsidRDefault="009A036D" w:rsidP="008F0185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до 25.05.2025;</w:t>
      </w:r>
    </w:p>
    <w:p w:rsidR="008F0185" w:rsidRDefault="008F0185" w:rsidP="008F0185">
      <w:p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9.5.</w:t>
      </w:r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сертифицированные задания по функциональной грамотности, опубликованные в открытом доступе.</w:t>
      </w:r>
    </w:p>
    <w:p w:rsidR="009A036D" w:rsidRPr="009A036D" w:rsidRDefault="00BB2F74" w:rsidP="00BB2F74">
      <w:pPr>
        <w:spacing w:after="0" w:line="276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исполнение данного приказа возложить на методиста МБОУ ДО «ЦДЮТ» Юрченко О.А.</w:t>
      </w:r>
    </w:p>
    <w:p w:rsidR="009A036D" w:rsidRPr="009A036D" w:rsidRDefault="00BB2F74" w:rsidP="00BB2F74">
      <w:pPr>
        <w:spacing w:after="0" w:line="276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данного приказа возложить на директора МБОУ ДО «ЦДЮТ» Т.Н. </w:t>
      </w:r>
      <w:proofErr w:type="spellStart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</w:t>
      </w:r>
      <w:proofErr w:type="spellEnd"/>
      <w:r w:rsidR="009A036D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C07" w:rsidRDefault="00432C07" w:rsidP="00432C07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07" w:rsidRDefault="00432C07" w:rsidP="00432C07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07" w:rsidRPr="00432C07" w:rsidRDefault="00432C07" w:rsidP="00432C07">
      <w:pPr>
        <w:tabs>
          <w:tab w:val="left" w:pos="426"/>
        </w:tabs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А.А.Поддубная</w:t>
      </w:r>
      <w:proofErr w:type="spellEnd"/>
    </w:p>
    <w:p w:rsidR="00432C07" w:rsidRPr="00432C07" w:rsidRDefault="00432C07" w:rsidP="00432C07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07" w:rsidRPr="00432C07" w:rsidRDefault="00432C07" w:rsidP="00432C07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07" w:rsidRPr="00432C07" w:rsidRDefault="00432C07" w:rsidP="00432C07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07" w:rsidRPr="00432C07" w:rsidRDefault="00432C07" w:rsidP="00432C07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07" w:rsidRPr="00432C07" w:rsidRDefault="00432C07" w:rsidP="00432C07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07" w:rsidRPr="00432C07" w:rsidRDefault="00432C07" w:rsidP="00432C07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07" w:rsidRPr="00432C07" w:rsidRDefault="00432C07" w:rsidP="00432C07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07" w:rsidRPr="00432C07" w:rsidRDefault="00432C07" w:rsidP="00432C07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5F" w:rsidRDefault="006C4C5F" w:rsidP="00432C07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5F" w:rsidRDefault="006C4C5F" w:rsidP="00432C07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5F" w:rsidRDefault="006C4C5F" w:rsidP="00432C07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5F" w:rsidRPr="00432C07" w:rsidRDefault="006C4C5F" w:rsidP="006C4C5F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>Юрченко Оксана Анатольевна,</w:t>
      </w:r>
    </w:p>
    <w:p w:rsidR="00432C07" w:rsidRDefault="00432C07" w:rsidP="00432C0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14"/>
          <w:szCs w:val="24"/>
          <w:lang w:eastAsia="ru-RU"/>
        </w:rPr>
        <w:t>+7 978 020 34 53</w:t>
      </w:r>
    </w:p>
    <w:p w:rsidR="006C4C5F" w:rsidRPr="00432C07" w:rsidRDefault="006C4C5F" w:rsidP="006C4C5F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BB2F74" w:rsidRDefault="00BB2F74" w:rsidP="00432C07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32C07" w:rsidRPr="00432C07" w:rsidRDefault="00432C07" w:rsidP="00432C07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 приказом управления образования</w:t>
      </w:r>
    </w:p>
    <w:p w:rsidR="00432C07" w:rsidRPr="00432C07" w:rsidRDefault="00432C07" w:rsidP="00432C07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C4C5F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="004B4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11.12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uk-UA"/>
        </w:rPr>
        <w:t>.2024 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B4D42">
        <w:rPr>
          <w:rFonts w:ascii="Times New Roman" w:eastAsia="Times New Roman" w:hAnsi="Times New Roman" w:cs="Times New Roman"/>
          <w:sz w:val="24"/>
          <w:szCs w:val="24"/>
          <w:lang w:eastAsia="uk-UA"/>
        </w:rPr>
        <w:t>1266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ознакомлены:</w:t>
      </w:r>
    </w:p>
    <w:p w:rsidR="00432C07" w:rsidRPr="00432C07" w:rsidRDefault="00432C07" w:rsidP="00432C0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534"/>
        <w:gridCol w:w="2551"/>
        <w:gridCol w:w="4111"/>
        <w:gridCol w:w="2421"/>
      </w:tblGrid>
      <w:tr w:rsidR="00432C07" w:rsidRPr="00432C07" w:rsidTr="00E5596D">
        <w:trPr>
          <w:trHeight w:val="262"/>
        </w:trPr>
        <w:tc>
          <w:tcPr>
            <w:tcW w:w="534" w:type="dxa"/>
          </w:tcPr>
          <w:p w:rsidR="00432C07" w:rsidRPr="00432C07" w:rsidRDefault="00432C07" w:rsidP="0043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32C07" w:rsidRPr="00432C07" w:rsidRDefault="00432C07" w:rsidP="0043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:rsidR="00432C07" w:rsidRPr="00432C07" w:rsidRDefault="00432C07" w:rsidP="0043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C07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2421" w:type="dxa"/>
          </w:tcPr>
          <w:p w:rsidR="00432C07" w:rsidRPr="00432C07" w:rsidRDefault="00432C07" w:rsidP="0043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32C07" w:rsidRPr="00432C07" w:rsidTr="00E5596D">
        <w:trPr>
          <w:trHeight w:val="262"/>
        </w:trPr>
        <w:tc>
          <w:tcPr>
            <w:tcW w:w="534" w:type="dxa"/>
          </w:tcPr>
          <w:p w:rsidR="00432C07" w:rsidRPr="00432C07" w:rsidRDefault="00432C07" w:rsidP="0043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32C07" w:rsidRPr="00432C07" w:rsidRDefault="00432C07" w:rsidP="0043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C07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432C07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4111" w:type="dxa"/>
          </w:tcPr>
          <w:p w:rsidR="00432C07" w:rsidRPr="00432C07" w:rsidRDefault="00432C07" w:rsidP="0043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432C07" w:rsidRPr="00432C07" w:rsidRDefault="006C4C5F" w:rsidP="0043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5F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</w:tr>
      <w:tr w:rsidR="00432C07" w:rsidRPr="00432C07" w:rsidTr="00E5596D">
        <w:trPr>
          <w:trHeight w:val="262"/>
        </w:trPr>
        <w:tc>
          <w:tcPr>
            <w:tcW w:w="534" w:type="dxa"/>
          </w:tcPr>
          <w:p w:rsidR="00432C07" w:rsidRPr="00432C07" w:rsidRDefault="00432C07" w:rsidP="0043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2C07" w:rsidRPr="00432C07" w:rsidRDefault="00432C07" w:rsidP="0043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4111" w:type="dxa"/>
          </w:tcPr>
          <w:p w:rsidR="00432C07" w:rsidRPr="00432C07" w:rsidRDefault="00432C07" w:rsidP="0043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432C07" w:rsidRPr="00432C07" w:rsidRDefault="006C4C5F" w:rsidP="0043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5F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</w:tr>
    </w:tbl>
    <w:p w:rsidR="00DA535F" w:rsidRDefault="00DA535F"/>
    <w:sectPr w:rsidR="00DA535F" w:rsidSect="007B5A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7A" w:rsidRDefault="0033117A" w:rsidP="00344B31">
      <w:pPr>
        <w:spacing w:after="0" w:line="240" w:lineRule="auto"/>
      </w:pPr>
      <w:r>
        <w:separator/>
      </w:r>
    </w:p>
  </w:endnote>
  <w:endnote w:type="continuationSeparator" w:id="0">
    <w:p w:rsidR="0033117A" w:rsidRDefault="0033117A" w:rsidP="0034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B31" w:rsidRDefault="00344B3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B31" w:rsidRDefault="00344B3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B31" w:rsidRDefault="00344B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7A" w:rsidRDefault="0033117A" w:rsidP="00344B31">
      <w:pPr>
        <w:spacing w:after="0" w:line="240" w:lineRule="auto"/>
      </w:pPr>
      <w:r>
        <w:separator/>
      </w:r>
    </w:p>
  </w:footnote>
  <w:footnote w:type="continuationSeparator" w:id="0">
    <w:p w:rsidR="0033117A" w:rsidRDefault="0033117A" w:rsidP="00344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B31" w:rsidRDefault="00344B3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7817516" o:spid="_x0000_s2050" type="#_x0000_t136" style="position:absolute;margin-left:0;margin-top:0;width:439.65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B31" w:rsidRDefault="00344B3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7817517" o:spid="_x0000_s2051" type="#_x0000_t136" style="position:absolute;margin-left:0;margin-top:0;width:439.65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B31" w:rsidRDefault="00344B3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7817515" o:spid="_x0000_s2049" type="#_x0000_t136" style="position:absolute;margin-left:0;margin-top:0;width:439.65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B0FC6"/>
    <w:multiLevelType w:val="multilevel"/>
    <w:tmpl w:val="62D4D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07"/>
    <w:rsid w:val="000D41FA"/>
    <w:rsid w:val="00207680"/>
    <w:rsid w:val="002666A9"/>
    <w:rsid w:val="002A6B50"/>
    <w:rsid w:val="0033117A"/>
    <w:rsid w:val="00344B31"/>
    <w:rsid w:val="003A06DF"/>
    <w:rsid w:val="00432C07"/>
    <w:rsid w:val="004B4D42"/>
    <w:rsid w:val="00526C17"/>
    <w:rsid w:val="00583FCF"/>
    <w:rsid w:val="00642046"/>
    <w:rsid w:val="006C2EEE"/>
    <w:rsid w:val="006C4C5F"/>
    <w:rsid w:val="006E6C3F"/>
    <w:rsid w:val="007B5AEB"/>
    <w:rsid w:val="008675D3"/>
    <w:rsid w:val="008F0185"/>
    <w:rsid w:val="009A036D"/>
    <w:rsid w:val="009A1BB7"/>
    <w:rsid w:val="00A80F9D"/>
    <w:rsid w:val="00B06BA7"/>
    <w:rsid w:val="00BB2F74"/>
    <w:rsid w:val="00C95D2E"/>
    <w:rsid w:val="00DA535F"/>
    <w:rsid w:val="00E4745C"/>
    <w:rsid w:val="00FA018B"/>
    <w:rsid w:val="00FD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CB1C4A0-F22E-4F58-B342-891A9869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C0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A03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A0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4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B3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4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4B31"/>
  </w:style>
  <w:style w:type="paragraph" w:styleId="aa">
    <w:name w:val="footer"/>
    <w:basedOn w:val="a"/>
    <w:link w:val="ab"/>
    <w:uiPriority w:val="99"/>
    <w:unhideWhenUsed/>
    <w:rsid w:val="00344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xy_the_little@mail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asilevichcdut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xy_the_little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vasilevichcdut@mail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FDFC-ADE7-41BD-89A7-E104DDD9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6</cp:revision>
  <cp:lastPrinted>2024-12-17T10:56:00Z</cp:lastPrinted>
  <dcterms:created xsi:type="dcterms:W3CDTF">2024-12-17T08:05:00Z</dcterms:created>
  <dcterms:modified xsi:type="dcterms:W3CDTF">2024-12-17T11:01:00Z</dcterms:modified>
</cp:coreProperties>
</file>