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DB" w:rsidRDefault="00BE2BDB">
      <w:pPr>
        <w:pStyle w:val="ConsPlusTitlePage"/>
      </w:pPr>
      <w:r>
        <w:t xml:space="preserve">Документ предоставлен </w:t>
      </w:r>
      <w:hyperlink r:id="rId4" w:history="1">
        <w:r>
          <w:rPr>
            <w:color w:val="0000FF"/>
          </w:rPr>
          <w:t>КонсультантПлюс</w:t>
        </w:r>
      </w:hyperlink>
      <w:r>
        <w:br/>
      </w:r>
    </w:p>
    <w:p w:rsidR="00BE2BDB" w:rsidRDefault="00BE2BDB">
      <w:pPr>
        <w:pStyle w:val="ConsPlusNormal"/>
        <w:jc w:val="both"/>
      </w:pPr>
    </w:p>
    <w:p w:rsidR="00BE2BDB" w:rsidRDefault="00BE2BDB">
      <w:pPr>
        <w:pStyle w:val="ConsPlusTitle"/>
        <w:jc w:val="center"/>
      </w:pPr>
      <w:r>
        <w:t>ПРАВИТЕЛЬСТВО САНКТ-ПЕТЕРБУРГА</w:t>
      </w:r>
    </w:p>
    <w:p w:rsidR="00BE2BDB" w:rsidRDefault="00BE2BDB">
      <w:pPr>
        <w:pStyle w:val="ConsPlusTitle"/>
        <w:jc w:val="center"/>
      </w:pPr>
    </w:p>
    <w:p w:rsidR="00BE2BDB" w:rsidRDefault="00BE2BDB">
      <w:pPr>
        <w:pStyle w:val="ConsPlusTitle"/>
        <w:jc w:val="center"/>
      </w:pPr>
      <w:r>
        <w:t>КОМИТЕТ ПО СОЦИАЛЬНОЙ ПОЛИТИКЕ САНКТ-ПЕТЕРБУРГА</w:t>
      </w:r>
    </w:p>
    <w:p w:rsidR="00BE2BDB" w:rsidRDefault="00BE2BDB">
      <w:pPr>
        <w:pStyle w:val="ConsPlusTitle"/>
        <w:jc w:val="center"/>
      </w:pPr>
    </w:p>
    <w:p w:rsidR="00BE2BDB" w:rsidRDefault="00BE2BDB">
      <w:pPr>
        <w:pStyle w:val="ConsPlusTitle"/>
        <w:jc w:val="center"/>
      </w:pPr>
      <w:r>
        <w:t>РАСПОРЯЖЕНИЕ</w:t>
      </w:r>
    </w:p>
    <w:p w:rsidR="00BE2BDB" w:rsidRDefault="00BE2BDB">
      <w:pPr>
        <w:pStyle w:val="ConsPlusTitle"/>
        <w:jc w:val="center"/>
      </w:pPr>
      <w:r>
        <w:t>от 4 апреля 2011 г. N 73-р</w:t>
      </w:r>
    </w:p>
    <w:p w:rsidR="00BE2BDB" w:rsidRDefault="00BE2BDB">
      <w:pPr>
        <w:pStyle w:val="ConsPlusTitle"/>
        <w:jc w:val="center"/>
      </w:pPr>
    </w:p>
    <w:p w:rsidR="00BE2BDB" w:rsidRDefault="00BE2BDB">
      <w:pPr>
        <w:pStyle w:val="ConsPlusTitle"/>
        <w:jc w:val="center"/>
      </w:pPr>
      <w:r>
        <w:t>ОБ УТВЕРЖДЕНИИ МЕТОДИЧЕСКИХ РЕКОМЕНДАЦИЙ</w:t>
      </w:r>
    </w:p>
    <w:p w:rsidR="00BE2BDB" w:rsidRDefault="00BE2BDB">
      <w:pPr>
        <w:pStyle w:val="ConsPlusTitle"/>
        <w:jc w:val="center"/>
      </w:pPr>
      <w:r>
        <w:t>ПО ОРГАНИЗАЦИИ ДЕЯТЕЛЬНОСТИ ПО СОЗДАНИЮ УСЛОВИЙ</w:t>
      </w:r>
    </w:p>
    <w:p w:rsidR="00BE2BDB" w:rsidRDefault="00BE2BDB">
      <w:pPr>
        <w:pStyle w:val="ConsPlusTitle"/>
        <w:jc w:val="center"/>
      </w:pPr>
      <w:r>
        <w:t>ДЛЯ БЕСПРЕПЯТСТВЕННОГО ДОСТУПА ИНВАЛИДОВ И ДРУГИХ</w:t>
      </w:r>
    </w:p>
    <w:p w:rsidR="00BE2BDB" w:rsidRDefault="00BE2BDB">
      <w:pPr>
        <w:pStyle w:val="ConsPlusTitle"/>
        <w:jc w:val="center"/>
      </w:pPr>
      <w:r>
        <w:t>МАЛОМОБИЛЬНЫХ ГРУПП НАСЕЛЕНИЯ К ОБЪЕКТАМ</w:t>
      </w:r>
    </w:p>
    <w:p w:rsidR="00BE2BDB" w:rsidRDefault="00BE2BDB">
      <w:pPr>
        <w:pStyle w:val="ConsPlusTitle"/>
        <w:jc w:val="center"/>
      </w:pPr>
      <w:r>
        <w:t>СОЦИАЛЬНОЙ ИНФРАСТРУКТУРЫ</w:t>
      </w:r>
    </w:p>
    <w:p w:rsidR="00BE2BDB" w:rsidRDefault="00BE2BDB">
      <w:pPr>
        <w:pStyle w:val="ConsPlusNormal"/>
        <w:jc w:val="center"/>
      </w:pPr>
      <w:r>
        <w:t>Список изменяющих документов</w:t>
      </w:r>
    </w:p>
    <w:p w:rsidR="00BE2BDB" w:rsidRDefault="00BE2BDB">
      <w:pPr>
        <w:pStyle w:val="ConsPlusNormal"/>
        <w:jc w:val="center"/>
      </w:pPr>
      <w:r>
        <w:t>(в ред. Распоряжений Комитета по социальной политике</w:t>
      </w:r>
    </w:p>
    <w:p w:rsidR="00BE2BDB" w:rsidRDefault="00BE2BDB">
      <w:pPr>
        <w:pStyle w:val="ConsPlusNormal"/>
        <w:jc w:val="center"/>
      </w:pPr>
      <w:r>
        <w:t xml:space="preserve">Санкт-Петербурга от 19.08.2011 </w:t>
      </w:r>
      <w:hyperlink r:id="rId5" w:history="1">
        <w:r>
          <w:rPr>
            <w:color w:val="0000FF"/>
          </w:rPr>
          <w:t>N 216-р</w:t>
        </w:r>
      </w:hyperlink>
      <w:r>
        <w:t>,</w:t>
      </w:r>
    </w:p>
    <w:p w:rsidR="00BE2BDB" w:rsidRDefault="00BE2BDB">
      <w:pPr>
        <w:pStyle w:val="ConsPlusNormal"/>
        <w:jc w:val="center"/>
      </w:pPr>
      <w:r>
        <w:t xml:space="preserve">от 22.03.2012 </w:t>
      </w:r>
      <w:hyperlink r:id="rId6" w:history="1">
        <w:r>
          <w:rPr>
            <w:color w:val="0000FF"/>
          </w:rPr>
          <w:t>N 63-р</w:t>
        </w:r>
      </w:hyperlink>
      <w:r>
        <w:t xml:space="preserve">, от 16.06.2014 </w:t>
      </w:r>
      <w:hyperlink r:id="rId7" w:history="1">
        <w:r>
          <w:rPr>
            <w:color w:val="0000FF"/>
          </w:rPr>
          <w:t>N 155-р</w:t>
        </w:r>
      </w:hyperlink>
      <w:r>
        <w:t>)</w:t>
      </w:r>
    </w:p>
    <w:p w:rsidR="00BE2BDB" w:rsidRDefault="00BE2BDB">
      <w:pPr>
        <w:pStyle w:val="ConsPlusNormal"/>
        <w:jc w:val="center"/>
      </w:pPr>
    </w:p>
    <w:p w:rsidR="00BE2BDB" w:rsidRDefault="00BE2BDB">
      <w:pPr>
        <w:pStyle w:val="ConsPlusNormal"/>
        <w:ind w:firstLine="540"/>
        <w:jc w:val="both"/>
      </w:pPr>
      <w:r>
        <w:t xml:space="preserve">Во исполнение </w:t>
      </w:r>
      <w:hyperlink r:id="rId8" w:history="1">
        <w:r>
          <w:rPr>
            <w:color w:val="0000FF"/>
          </w:rPr>
          <w:t>статей 14</w:t>
        </w:r>
      </w:hyperlink>
      <w:r>
        <w:t xml:space="preserve"> и </w:t>
      </w:r>
      <w:hyperlink r:id="rId9" w:history="1">
        <w:r>
          <w:rPr>
            <w:color w:val="0000FF"/>
          </w:rPr>
          <w:t>15</w:t>
        </w:r>
      </w:hyperlink>
      <w:r>
        <w:t xml:space="preserve"> Федерального закона от 24.11.1995 N 181-ФЗ "О социальной защите инвалидов в Российской Федерации" и </w:t>
      </w:r>
      <w:hyperlink r:id="rId10" w:history="1">
        <w:r>
          <w:rPr>
            <w:color w:val="0000FF"/>
          </w:rPr>
          <w:t>пунктов 3.58</w:t>
        </w:r>
      </w:hyperlink>
      <w:r>
        <w:t xml:space="preserve"> и </w:t>
      </w:r>
      <w:hyperlink r:id="rId11" w:history="1">
        <w:r>
          <w:rPr>
            <w:color w:val="0000FF"/>
          </w:rPr>
          <w:t>3.59</w:t>
        </w:r>
      </w:hyperlink>
      <w:r>
        <w:t xml:space="preserve"> Положения о Комитете по социальной политике Санкт-Петербурга, утвержденного постановлением Правительства Санкт-Петербурга от 16.09.2008 N 1182, в целях координации деятельности исполнительных органов государственной власти Санкт-Петербурга по созданию беспрепятственного доступа инвалидов и других маломобильных групп населения к объектам социальной инфраструктуры, расположенным на территории Санкт-Петербурга:</w:t>
      </w:r>
    </w:p>
    <w:p w:rsidR="00BE2BDB" w:rsidRDefault="00BE2BDB">
      <w:pPr>
        <w:pStyle w:val="ConsPlusNormal"/>
        <w:ind w:firstLine="540"/>
        <w:jc w:val="both"/>
      </w:pPr>
      <w:r>
        <w:t xml:space="preserve">1. Утвердить </w:t>
      </w:r>
      <w:hyperlink w:anchor="P41" w:history="1">
        <w:r>
          <w:rPr>
            <w:color w:val="0000FF"/>
          </w:rPr>
          <w:t>Методические рекомендации</w:t>
        </w:r>
      </w:hyperlink>
      <w:r>
        <w:t xml:space="preserve"> по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 (далее - Методические рекомендации) согласно приложению.</w:t>
      </w:r>
    </w:p>
    <w:p w:rsidR="00BE2BDB" w:rsidRDefault="00BE2BDB">
      <w:pPr>
        <w:pStyle w:val="ConsPlusNormal"/>
        <w:ind w:firstLine="540"/>
        <w:jc w:val="both"/>
      </w:pPr>
      <w:r>
        <w:t>2. Санкт-Петербургскому государственному учреждению "Городской информационно-расчетный центр":</w:t>
      </w:r>
    </w:p>
    <w:p w:rsidR="00BE2BDB" w:rsidRDefault="00BE2BDB">
      <w:pPr>
        <w:pStyle w:val="ConsPlusNormal"/>
        <w:ind w:firstLine="540"/>
        <w:jc w:val="both"/>
      </w:pPr>
      <w:r>
        <w:t>2.1. Организовать работу по совершенствованию подсистемы "Доступная среда" автоматизированной информационной системы "Электронный социальный регистр населения Санкт-Петербурга" (далее - подсистема "Доступная среда").</w:t>
      </w:r>
    </w:p>
    <w:p w:rsidR="00BE2BDB" w:rsidRDefault="00BE2BDB">
      <w:pPr>
        <w:pStyle w:val="ConsPlusNormal"/>
        <w:ind w:firstLine="540"/>
        <w:jc w:val="both"/>
      </w:pPr>
      <w:r>
        <w:t>2.2. Проводить обучение специалистов администраций районов Санкт-Петербурга, осуществляющих ввод информации о степени доступности объекта социальной инфраструктуры для инвалидов и других маломобильных групп населения в подсистему "Доступная среда" для формирования электронных паспортов объектов социальной инфраструктуры.</w:t>
      </w:r>
    </w:p>
    <w:p w:rsidR="00BE2BDB" w:rsidRDefault="00BE2BDB">
      <w:pPr>
        <w:pStyle w:val="ConsPlusNormal"/>
        <w:ind w:firstLine="540"/>
        <w:jc w:val="both"/>
      </w:pPr>
      <w:r>
        <w:t>2.3. Осуществлять организационно-методическое сопровождение ведения подсистемы "Доступная среда".</w:t>
      </w:r>
    </w:p>
    <w:p w:rsidR="00BE2BDB" w:rsidRDefault="00BE2BDB">
      <w:pPr>
        <w:pStyle w:val="ConsPlusNormal"/>
        <w:ind w:firstLine="540"/>
        <w:jc w:val="both"/>
      </w:pPr>
      <w:r>
        <w:t xml:space="preserve">3. Санкт-Петербургскому государственному учреждению "Центр технических средств реабилитации, доступности городской среды, физической культуры инвалидов и хранения архивных документов" осуществлять консультирование и обучение специалистов администраций районов Санкт-Петербурга, а также учреждений, находящихся в ведении администраций районов Санкт-Петербурга, о порядке исполнения </w:t>
      </w:r>
      <w:hyperlink w:anchor="P41" w:history="1">
        <w:r>
          <w:rPr>
            <w:color w:val="0000FF"/>
          </w:rPr>
          <w:t>Методических рекомендаций</w:t>
        </w:r>
      </w:hyperlink>
      <w:r>
        <w:t>.</w:t>
      </w:r>
    </w:p>
    <w:p w:rsidR="00BE2BDB" w:rsidRDefault="00BE2BDB">
      <w:pPr>
        <w:pStyle w:val="ConsPlusNormal"/>
        <w:ind w:firstLine="540"/>
        <w:jc w:val="both"/>
      </w:pPr>
      <w:r>
        <w:t>4. Контроль за выполнением распоряжения возложить на заместителя председателя Комитета по социальной политике Санкт-Петербурга Колосову Г.В.</w:t>
      </w:r>
    </w:p>
    <w:p w:rsidR="00BE2BDB" w:rsidRDefault="00BE2BDB">
      <w:pPr>
        <w:pStyle w:val="ConsPlusNormal"/>
        <w:ind w:firstLine="540"/>
        <w:jc w:val="both"/>
      </w:pPr>
    </w:p>
    <w:p w:rsidR="00BE2BDB" w:rsidRDefault="00BE2BDB">
      <w:pPr>
        <w:pStyle w:val="ConsPlusNormal"/>
        <w:jc w:val="right"/>
      </w:pPr>
      <w:r>
        <w:t>Председатель Комитета</w:t>
      </w:r>
    </w:p>
    <w:p w:rsidR="00BE2BDB" w:rsidRDefault="00BE2BDB">
      <w:pPr>
        <w:pStyle w:val="ConsPlusNormal"/>
        <w:jc w:val="right"/>
      </w:pPr>
      <w:r>
        <w:t>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А.Н.Ржаненков</w:t>
      </w:r>
    </w:p>
    <w:p w:rsidR="00BE2BDB" w:rsidRDefault="00BE2BDB">
      <w:pPr>
        <w:pStyle w:val="ConsPlusNormal"/>
        <w:jc w:val="right"/>
      </w:pPr>
    </w:p>
    <w:p w:rsidR="00BE2BDB" w:rsidRDefault="00BE2BDB">
      <w:pPr>
        <w:pStyle w:val="ConsPlusNormal"/>
        <w:jc w:val="right"/>
      </w:pPr>
    </w:p>
    <w:p w:rsidR="00BE2BDB" w:rsidRDefault="00BE2BDB">
      <w:pPr>
        <w:pStyle w:val="ConsPlusNormal"/>
        <w:jc w:val="right"/>
      </w:pPr>
    </w:p>
    <w:p w:rsidR="00BE2BDB" w:rsidRDefault="00BE2BDB">
      <w:pPr>
        <w:pStyle w:val="ConsPlusNormal"/>
        <w:jc w:val="right"/>
      </w:pPr>
    </w:p>
    <w:p w:rsidR="00BE2BDB" w:rsidRDefault="00BE2BDB">
      <w:pPr>
        <w:pStyle w:val="ConsPlusNormal"/>
        <w:jc w:val="right"/>
      </w:pPr>
    </w:p>
    <w:p w:rsidR="00BE2BDB" w:rsidRDefault="00BE2BDB">
      <w:pPr>
        <w:pStyle w:val="ConsPlusNormal"/>
        <w:jc w:val="right"/>
      </w:pPr>
      <w:r>
        <w:t>ПРИЛОЖЕНИЕ</w:t>
      </w:r>
    </w:p>
    <w:p w:rsidR="00BE2BDB" w:rsidRDefault="00BE2BDB">
      <w:pPr>
        <w:pStyle w:val="ConsPlusNormal"/>
        <w:jc w:val="right"/>
      </w:pPr>
      <w:r>
        <w:t>к распоряжению Комитета</w:t>
      </w:r>
    </w:p>
    <w:p w:rsidR="00BE2BDB" w:rsidRDefault="00BE2BDB">
      <w:pPr>
        <w:pStyle w:val="ConsPlusNormal"/>
        <w:jc w:val="right"/>
      </w:pPr>
      <w:r>
        <w:t>по социальной политике</w:t>
      </w:r>
    </w:p>
    <w:p w:rsidR="00BE2BDB" w:rsidRDefault="00BE2BDB">
      <w:pPr>
        <w:pStyle w:val="ConsPlusNormal"/>
        <w:jc w:val="right"/>
      </w:pPr>
      <w:r>
        <w:t>от 04.04.2011 N 73-р</w:t>
      </w:r>
    </w:p>
    <w:p w:rsidR="00BE2BDB" w:rsidRDefault="00BE2BDB">
      <w:pPr>
        <w:pStyle w:val="ConsPlusNormal"/>
        <w:jc w:val="both"/>
      </w:pPr>
    </w:p>
    <w:p w:rsidR="00BE2BDB" w:rsidRDefault="00BE2BDB">
      <w:pPr>
        <w:pStyle w:val="ConsPlusTitle"/>
        <w:jc w:val="center"/>
      </w:pPr>
      <w:bookmarkStart w:id="0" w:name="P41"/>
      <w:bookmarkEnd w:id="0"/>
      <w:r>
        <w:t>МЕТОДИЧЕСКИЕ РЕКОМЕНДАЦИИ</w:t>
      </w:r>
    </w:p>
    <w:p w:rsidR="00BE2BDB" w:rsidRDefault="00BE2BDB">
      <w:pPr>
        <w:pStyle w:val="ConsPlusTitle"/>
        <w:jc w:val="center"/>
      </w:pPr>
      <w:r>
        <w:t>ПО ОРГАНИЗАЦИИ ДЕЯТЕЛЬНОСТИ ПО СОЗДАНИЮ УСЛОВИЙ</w:t>
      </w:r>
    </w:p>
    <w:p w:rsidR="00BE2BDB" w:rsidRDefault="00BE2BDB">
      <w:pPr>
        <w:pStyle w:val="ConsPlusTitle"/>
        <w:jc w:val="center"/>
      </w:pPr>
      <w:r>
        <w:t>ДЛЯ БЕСПРЕПЯТСТВЕННОГО ДОСТУПА ИНВАЛИДОВ И ДРУГИХ</w:t>
      </w:r>
    </w:p>
    <w:p w:rsidR="00BE2BDB" w:rsidRDefault="00BE2BDB">
      <w:pPr>
        <w:pStyle w:val="ConsPlusTitle"/>
        <w:jc w:val="center"/>
      </w:pPr>
      <w:r>
        <w:t>МАЛОМОБИЛЬНЫХ ГРУПП НАСЕЛЕНИЯ К ОБЪЕКТАМ</w:t>
      </w:r>
    </w:p>
    <w:p w:rsidR="00BE2BDB" w:rsidRDefault="00BE2BDB">
      <w:pPr>
        <w:pStyle w:val="ConsPlusTitle"/>
        <w:jc w:val="center"/>
      </w:pPr>
      <w:r>
        <w:t>СОЦИАЛЬНОЙ ИНФРАСТРУКТУРЫ</w:t>
      </w:r>
    </w:p>
    <w:p w:rsidR="00BE2BDB" w:rsidRDefault="00BE2BDB">
      <w:pPr>
        <w:pStyle w:val="ConsPlusNormal"/>
        <w:jc w:val="center"/>
      </w:pPr>
      <w:r>
        <w:t>Список изменяющих документов</w:t>
      </w:r>
    </w:p>
    <w:p w:rsidR="00BE2BDB" w:rsidRDefault="00BE2BDB">
      <w:pPr>
        <w:pStyle w:val="ConsPlusNormal"/>
        <w:jc w:val="center"/>
      </w:pPr>
      <w:r>
        <w:t xml:space="preserve">(в ред. </w:t>
      </w:r>
      <w:hyperlink r:id="rId12" w:history="1">
        <w:r>
          <w:rPr>
            <w:color w:val="0000FF"/>
          </w:rPr>
          <w:t>Распоряжения</w:t>
        </w:r>
      </w:hyperlink>
      <w:r>
        <w:t xml:space="preserve"> Комитета по социальной политике</w:t>
      </w:r>
    </w:p>
    <w:p w:rsidR="00BE2BDB" w:rsidRDefault="00BE2BDB">
      <w:pPr>
        <w:pStyle w:val="ConsPlusNormal"/>
        <w:jc w:val="center"/>
      </w:pPr>
      <w:r>
        <w:t>Санкт-Петербурга от 16.06.2014 N 155-р)</w:t>
      </w:r>
    </w:p>
    <w:p w:rsidR="00BE2BDB" w:rsidRDefault="00BE2BDB">
      <w:pPr>
        <w:pStyle w:val="ConsPlusNormal"/>
      </w:pPr>
    </w:p>
    <w:p w:rsidR="00BE2BDB" w:rsidRDefault="00BE2BDB">
      <w:pPr>
        <w:pStyle w:val="ConsPlusNormal"/>
        <w:ind w:firstLine="540"/>
        <w:jc w:val="both"/>
      </w:pPr>
      <w:r>
        <w:t>1. Введение</w:t>
      </w:r>
    </w:p>
    <w:p w:rsidR="00BE2BDB" w:rsidRDefault="00BE2BDB">
      <w:pPr>
        <w:pStyle w:val="ConsPlusNormal"/>
      </w:pPr>
    </w:p>
    <w:p w:rsidR="00BE2BDB" w:rsidRDefault="00BE2BDB">
      <w:pPr>
        <w:pStyle w:val="ConsPlusNormal"/>
        <w:ind w:firstLine="540"/>
        <w:jc w:val="both"/>
      </w:pPr>
      <w:r>
        <w:t>Методические рекомендации по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 (далее - Методические рекомендации) разработаны с целью совершенствования деятельности по сбору и систематизации информации о доступности объектов социальной инфраструктуры Санкт-Петербурга в приоритетных сферах жизнедеятельности инвалидов и других маломобильных групп населения, в том числе включенных:</w:t>
      </w:r>
    </w:p>
    <w:p w:rsidR="00BE2BDB" w:rsidRDefault="00BE2BDB">
      <w:pPr>
        <w:pStyle w:val="ConsPlusNormal"/>
        <w:ind w:firstLine="540"/>
        <w:jc w:val="both"/>
      </w:pPr>
      <w:r>
        <w:t>- в основной и дополнительный перечни видов социально значимых объектов Санкт-Петербурга, расположенных на территории Санкт-Петербурга, для предоставления услуг социального такси, утвержденные распоряжением Комитета по социальной политике Санкт-Петербурга от 18.10.2013 N 323-р "О реализации постановления Правительства Санкт-Петербурга от 03.10.2006 N 1200",</w:t>
      </w:r>
    </w:p>
    <w:p w:rsidR="00BE2BDB" w:rsidRDefault="00BE2BDB">
      <w:pPr>
        <w:pStyle w:val="ConsPlusNormal"/>
        <w:ind w:firstLine="540"/>
        <w:jc w:val="both"/>
      </w:pPr>
      <w:r>
        <w:t xml:space="preserve">- в Адресный </w:t>
      </w:r>
      <w:hyperlink r:id="rId13" w:history="1">
        <w:r>
          <w:rPr>
            <w:color w:val="0000FF"/>
          </w:rPr>
          <w:t>перечень</w:t>
        </w:r>
      </w:hyperlink>
      <w:r>
        <w:t xml:space="preserve"> мероприятий Программы "Создание доступной среды жизнедеятельности для инвалидов в Санкт-Петербурге" на 2013-2015 годы, утвержденной распоряжением Правительства Санкт-Петербурга от 23.07.2013 N 52-рп,</w:t>
      </w:r>
    </w:p>
    <w:p w:rsidR="00BE2BDB" w:rsidRDefault="00BE2BDB">
      <w:pPr>
        <w:pStyle w:val="ConsPlusNormal"/>
        <w:ind w:firstLine="540"/>
        <w:jc w:val="both"/>
      </w:pPr>
      <w:r>
        <w:t>- в адресные программы (планы мероприятий) обеспечения нормативных требований по созданию доступной среды для лиц с ограничениями жизнедеятельности в объектах социальной инфраструктуры, разработанные исполнительными органами государственной власти Санкт-Петербурга.</w:t>
      </w:r>
    </w:p>
    <w:p w:rsidR="00BE2BDB" w:rsidRDefault="00BE2BDB">
      <w:pPr>
        <w:pStyle w:val="ConsPlusNormal"/>
        <w:ind w:firstLine="540"/>
        <w:jc w:val="both"/>
      </w:pPr>
      <w:r>
        <w:t>Методические рекомендации предназначены для работников территориальных и отраслевых исполнительных органов государственной власти Санкт-Петербурга, а также для организаций независимо от организационно-правовых форм, осуществляющих деятельность по созданию доступной среды жизнедеятельности для инвалидов.</w:t>
      </w:r>
    </w:p>
    <w:p w:rsidR="00BE2BDB" w:rsidRDefault="00BE2BDB">
      <w:pPr>
        <w:pStyle w:val="ConsPlusNormal"/>
        <w:ind w:firstLine="540"/>
        <w:jc w:val="both"/>
      </w:pPr>
      <w:r>
        <w:t>Основным способом получения информации о доступности объектов является обследование (анкетирование) объектов социальной инфраструктуры, оформленное соответствующим документом (анкетой).</w:t>
      </w:r>
    </w:p>
    <w:p w:rsidR="00BE2BDB" w:rsidRDefault="00BE2BDB">
      <w:pPr>
        <w:pStyle w:val="ConsPlusNormal"/>
        <w:ind w:firstLine="540"/>
        <w:jc w:val="both"/>
      </w:pPr>
      <w:r>
        <w:t>Результаты обследования (анкетирования) объектов являются основой для формирования:</w:t>
      </w:r>
    </w:p>
    <w:p w:rsidR="00BE2BDB" w:rsidRDefault="00BE2BDB">
      <w:pPr>
        <w:pStyle w:val="ConsPlusNormal"/>
        <w:ind w:firstLine="540"/>
        <w:jc w:val="both"/>
      </w:pPr>
      <w:r>
        <w:t>- мероприятий по приведению объектов социальной инфраструктуры (далее - ОСИ) в соответствие с нормативными требованиями и созданию в конечном итоге условий для беспрепятственного доступа инвалидов к ОСИ;</w:t>
      </w:r>
    </w:p>
    <w:p w:rsidR="00BE2BDB" w:rsidRDefault="00BE2BDB">
      <w:pPr>
        <w:pStyle w:val="ConsPlusNormal"/>
        <w:ind w:firstLine="540"/>
        <w:jc w:val="both"/>
      </w:pPr>
      <w:r>
        <w:t>- электронных паспортов ОСИ;</w:t>
      </w:r>
    </w:p>
    <w:p w:rsidR="00BE2BDB" w:rsidRDefault="00BE2BDB">
      <w:pPr>
        <w:pStyle w:val="ConsPlusNormal"/>
        <w:ind w:firstLine="540"/>
        <w:jc w:val="both"/>
      </w:pPr>
      <w:r>
        <w:t>- карт доступности ОСИ районов.</w:t>
      </w:r>
    </w:p>
    <w:p w:rsidR="00BE2BDB" w:rsidRDefault="00BE2BDB">
      <w:pPr>
        <w:pStyle w:val="ConsPlusNormal"/>
        <w:ind w:firstLine="540"/>
        <w:jc w:val="both"/>
      </w:pPr>
      <w:r>
        <w:t>Методические рекомендации позволят:</w:t>
      </w:r>
    </w:p>
    <w:p w:rsidR="00BE2BDB" w:rsidRDefault="00BE2BDB">
      <w:pPr>
        <w:pStyle w:val="ConsPlusNormal"/>
        <w:ind w:firstLine="540"/>
        <w:jc w:val="both"/>
      </w:pPr>
      <w:r>
        <w:t>- унифицировать процесс обследования ОСИ на предмет их доступности для инвалидов и других маломобильных групп населения (далее - МГН);</w:t>
      </w:r>
    </w:p>
    <w:p w:rsidR="00BE2BDB" w:rsidRDefault="00BE2BDB">
      <w:pPr>
        <w:pStyle w:val="ConsPlusNormal"/>
        <w:ind w:firstLine="540"/>
        <w:jc w:val="both"/>
      </w:pPr>
      <w:r>
        <w:t>- автоматизировать процесс обработки информации о степени доступности ОСИ для МГН посредством подсистемы "Доступная среда" автоматизированной информационной системы "Электронный социальный регистр населения Санкт-Петербурга" (далее - подсистема "Доступная среда"), оператором которой является Санкт-Петербургское государственное казенное учреждение "Городской информационно-расчетный центр" (СПб ГКУ "ГИРЦ");</w:t>
      </w:r>
    </w:p>
    <w:p w:rsidR="00BE2BDB" w:rsidRDefault="00BE2BDB">
      <w:pPr>
        <w:pStyle w:val="ConsPlusNormal"/>
        <w:ind w:firstLine="540"/>
        <w:jc w:val="both"/>
      </w:pPr>
      <w:r>
        <w:t>- оптимизировать управленческие решения по проведению мероприятий по обеспечению доступности ОСИ для МГН в соответствии с нормативными требованиями.</w:t>
      </w:r>
    </w:p>
    <w:p w:rsidR="00BE2BDB" w:rsidRDefault="00BE2BDB">
      <w:pPr>
        <w:pStyle w:val="ConsPlusNormal"/>
        <w:ind w:firstLine="540"/>
        <w:jc w:val="both"/>
      </w:pPr>
      <w:r>
        <w:t>Методические рекомендации предусматривают оценку доступности ОСИ в подсистеме "Доступная среда" для следующих категорий инвалидов: передвигающихся на креслах-колясках, с нарушением опорно-двигательного аппарата, с нарушением слуха, с нарушением зрения, с умственными нарушениями.</w:t>
      </w:r>
    </w:p>
    <w:p w:rsidR="00BE2BDB" w:rsidRDefault="00BE2BDB">
      <w:pPr>
        <w:pStyle w:val="ConsPlusNormal"/>
        <w:ind w:firstLine="540"/>
        <w:jc w:val="both"/>
      </w:pPr>
      <w:r>
        <w:t>Варианты графического отображения категорий инвалидов, используемые в подсистеме "Доступная среда":</w:t>
      </w:r>
    </w:p>
    <w:p w:rsidR="00BE2BDB" w:rsidRDefault="00BE2BDB">
      <w:pPr>
        <w:pStyle w:val="ConsPlusNormal"/>
        <w:ind w:firstLine="540"/>
        <w:jc w:val="both"/>
      </w:pPr>
      <w:r>
        <w:pict>
          <v:shape id="_x0000_i1025" style="width:21.75pt;height:21.75pt" coordsize="" o:spt="100" adj="0,,0" path="" filled="f" stroked="f">
            <v:stroke joinstyle="miter"/>
            <v:imagedata r:id="rId14" o:title="base_25_151557_5"/>
            <v:formulas/>
            <v:path o:connecttype="segments"/>
          </v:shape>
        </w:pict>
      </w:r>
      <w:r>
        <w:t xml:space="preserve"> - для инвалидов, передвигающихся на креслах-колясках;</w:t>
      </w:r>
    </w:p>
    <w:p w:rsidR="00BE2BDB" w:rsidRDefault="00BE2BDB">
      <w:pPr>
        <w:pStyle w:val="ConsPlusNormal"/>
        <w:ind w:firstLine="540"/>
        <w:jc w:val="both"/>
      </w:pPr>
      <w:r>
        <w:pict>
          <v:shape id="_x0000_i1026" style="width:21.75pt;height:21.75pt" coordsize="" o:spt="100" adj="0,,0" path="" filled="f" stroked="f">
            <v:stroke joinstyle="miter"/>
            <v:imagedata r:id="rId15" o:title="base_25_151557_6"/>
            <v:formulas/>
            <v:path o:connecttype="segments"/>
          </v:shape>
        </w:pict>
      </w:r>
      <w:r>
        <w:t xml:space="preserve"> - для инвалидов с нарушением опорно-двигательного аппарата;</w:t>
      </w:r>
    </w:p>
    <w:p w:rsidR="00BE2BDB" w:rsidRDefault="00BE2BDB">
      <w:pPr>
        <w:pStyle w:val="ConsPlusNormal"/>
        <w:ind w:firstLine="540"/>
        <w:jc w:val="both"/>
      </w:pPr>
      <w:r>
        <w:pict>
          <v:shape id="_x0000_i1027" style="width:21.75pt;height:21.75pt" coordsize="" o:spt="100" adj="0,,0" path="" filled="f" stroked="f">
            <v:stroke joinstyle="miter"/>
            <v:imagedata r:id="rId16" o:title="base_25_151557_7"/>
            <v:formulas/>
            <v:path o:connecttype="segments"/>
          </v:shape>
        </w:pict>
      </w:r>
      <w:r>
        <w:t xml:space="preserve"> - для инвалидов с нарушением зрения;</w:t>
      </w:r>
    </w:p>
    <w:p w:rsidR="00BE2BDB" w:rsidRDefault="00BE2BDB">
      <w:pPr>
        <w:pStyle w:val="ConsPlusNormal"/>
        <w:ind w:firstLine="540"/>
        <w:jc w:val="both"/>
      </w:pPr>
      <w:r>
        <w:pict>
          <v:shape id="_x0000_i1028" style="width:21.75pt;height:21.75pt" coordsize="" o:spt="100" adj="0,,0" path="" filled="f" stroked="f">
            <v:stroke joinstyle="miter"/>
            <v:imagedata r:id="rId17" o:title="base_25_151557_8"/>
            <v:formulas/>
            <v:path o:connecttype="segments"/>
          </v:shape>
        </w:pict>
      </w:r>
      <w:r>
        <w:t xml:space="preserve"> - для инвалидов с нарушением слуха, речи;</w:t>
      </w:r>
    </w:p>
    <w:p w:rsidR="00BE2BDB" w:rsidRDefault="00BE2BDB">
      <w:pPr>
        <w:pStyle w:val="ConsPlusNormal"/>
        <w:ind w:firstLine="540"/>
        <w:jc w:val="both"/>
      </w:pPr>
      <w:r>
        <w:pict>
          <v:shape id="_x0000_i1029" style="width:21.75pt;height:19.5pt" coordsize="" o:spt="100" adj="0,,0" path="" filled="f" stroked="f">
            <v:stroke joinstyle="miter"/>
            <v:imagedata r:id="rId18" o:title="base_25_151557_9"/>
            <v:formulas/>
            <v:path o:connecttype="segments"/>
          </v:shape>
        </w:pict>
      </w:r>
      <w:r>
        <w:t xml:space="preserve"> - для инвалидов с умственными нарушениями.</w:t>
      </w:r>
    </w:p>
    <w:p w:rsidR="00BE2BDB" w:rsidRDefault="00BE2BDB">
      <w:pPr>
        <w:pStyle w:val="ConsPlusNormal"/>
        <w:ind w:firstLine="540"/>
        <w:jc w:val="both"/>
      </w:pPr>
      <w:r>
        <w:t xml:space="preserve">Методические рекомендации подготовлены с учетом требований свода </w:t>
      </w:r>
      <w:hyperlink r:id="rId19" w:history="1">
        <w:r>
          <w:rPr>
            <w:color w:val="0000FF"/>
          </w:rPr>
          <w:t>правил</w:t>
        </w:r>
      </w:hyperlink>
      <w:r>
        <w:t xml:space="preserve"> СП 59.13330.2012 "Доступность зданий и сооружений для маломобильных групп населения. Актуализированная редакция СНиП 35-01-2001", утвержденного </w:t>
      </w:r>
      <w:hyperlink r:id="rId20" w:history="1">
        <w:r>
          <w:rPr>
            <w:color w:val="0000FF"/>
          </w:rPr>
          <w:t>приказом</w:t>
        </w:r>
      </w:hyperlink>
      <w:r>
        <w:t xml:space="preserve"> Министерства регионального развития Российской Федерации от 27.12.2011 N 605 (вступившего в силу с 01.01.2013), и в соответствии с </w:t>
      </w:r>
      <w:hyperlink r:id="rId21" w:history="1">
        <w:r>
          <w:rPr>
            <w:color w:val="0000FF"/>
          </w:rPr>
          <w:t>методикой</w:t>
        </w:r>
      </w:hyperlink>
      <w:r>
        <w:t>,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Министерства труда и социальной защиты Российской Федерации от 25.12.2012 N 627.</w:t>
      </w:r>
    </w:p>
    <w:p w:rsidR="00BE2BDB" w:rsidRDefault="00BE2BDB">
      <w:pPr>
        <w:pStyle w:val="ConsPlusNormal"/>
      </w:pPr>
    </w:p>
    <w:p w:rsidR="00BE2BDB" w:rsidRDefault="00BE2BDB">
      <w:pPr>
        <w:pStyle w:val="ConsPlusNormal"/>
        <w:ind w:firstLine="540"/>
        <w:jc w:val="both"/>
      </w:pPr>
      <w:r>
        <w:t>2. Основные понятия</w:t>
      </w:r>
    </w:p>
    <w:p w:rsidR="00BE2BDB" w:rsidRDefault="00BE2BDB">
      <w:pPr>
        <w:pStyle w:val="ConsPlusNormal"/>
      </w:pPr>
    </w:p>
    <w:p w:rsidR="00BE2BDB" w:rsidRDefault="00BE2BDB">
      <w:pPr>
        <w:pStyle w:val="ConsPlusNormal"/>
        <w:ind w:firstLine="540"/>
        <w:jc w:val="both"/>
      </w:pPr>
      <w:r>
        <w:t>Анкетирование ОСИ на предмет их доступности для МГН (далее - анкетирование) - сбор сведений о соответствии ОСИ нормативным требованиям в части обеспечения доступной среды жизнедеятельности для МГН (далее - нормативные требования).</w:t>
      </w:r>
    </w:p>
    <w:p w:rsidR="00BE2BDB" w:rsidRDefault="00BE2BDB">
      <w:pPr>
        <w:pStyle w:val="ConsPlusNormal"/>
        <w:ind w:firstLine="540"/>
        <w:jc w:val="both"/>
      </w:pPr>
      <w:r>
        <w:t>Анкета - форма документа, в который заносятся сведения о соответствии ОСИ нормативным требованиям в части обеспечения доступной среды жизнедеятельности для МГН, в том числе инвалидов, передвигающихся на креслах-колясках, инвалидов с нарушением опорно-двигательного аппарата, инвалидов с нарушением зрения, инвалидов с нарушением слуха, речи, инвалидов с умственными нарушениями.</w:t>
      </w:r>
    </w:p>
    <w:p w:rsidR="00BE2BDB" w:rsidRDefault="00BE2BDB">
      <w:pPr>
        <w:pStyle w:val="ConsPlusNormal"/>
        <w:ind w:firstLine="540"/>
        <w:jc w:val="both"/>
      </w:pPr>
      <w:r>
        <w:t>Административные здания - здания и помещения, имеющие ряд общих функциональных и объемно-планировочных признаков и предназначенные преимущественно для умственного труда и непроизводственной сферы деятельности, отличающиеся от зданий для осуществления деятельности по производству материальных ценностей или услуг населению.</w:t>
      </w:r>
    </w:p>
    <w:p w:rsidR="00BE2BDB" w:rsidRDefault="00BE2BDB">
      <w:pPr>
        <w:pStyle w:val="ConsPlusNormal"/>
        <w:ind w:firstLine="540"/>
        <w:jc w:val="both"/>
      </w:pPr>
      <w:r>
        <w:t>Доступные для МГН здания и сооружения - здания и сооружения, в которых реализован комплекс архитектурно-планировочных, инженерно-технических, эргономических, конструкционных и организационных мероприятий, отвечающих нормативным требованиям.</w:t>
      </w:r>
    </w:p>
    <w:p w:rsidR="00BE2BDB" w:rsidRDefault="00BE2BDB">
      <w:pPr>
        <w:pStyle w:val="ConsPlusNormal"/>
        <w:ind w:firstLine="540"/>
        <w:jc w:val="both"/>
      </w:pPr>
      <w:r>
        <w:t>Доступность (безбарьерность) - свойство здания, помещения, места обслуживания, позволяющее беспрепятственно достичь места и воспользоваться услугой.</w:t>
      </w:r>
    </w:p>
    <w:p w:rsidR="00BE2BDB" w:rsidRDefault="00BE2BDB">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E2BDB" w:rsidRDefault="00BE2BDB">
      <w:pPr>
        <w:pStyle w:val="ConsPlusNormal"/>
        <w:ind w:firstLine="540"/>
        <w:jc w:val="both"/>
      </w:pPr>
      <w: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МГН относятся: инвалиды, люди с временным нарушением здоровья, беременные женщины, люди старших возрастов, люди с детскими колясками.</w:t>
      </w:r>
    </w:p>
    <w:p w:rsidR="00BE2BDB" w:rsidRDefault="00BE2BDB">
      <w:pPr>
        <w:pStyle w:val="ConsPlusNormal"/>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E2BDB" w:rsidRDefault="00BE2BDB">
      <w:pPr>
        <w:pStyle w:val="ConsPlusNormal"/>
        <w:ind w:firstLine="540"/>
        <w:jc w:val="both"/>
      </w:pPr>
      <w:r>
        <w:t>Объекты социальной инфраструктуры - здания, сооружения, их комплексы и входящие в их состав помещения многоквартирных домов, учреждений социального, медицинского, бытового, культурно-зрелищного, торгового, кредитно-финансового, банковского, гостиничного, туристического, санаторно-курортного и пассажирского обслуживания населения, воспитания, образования, отдыха, туризма, спорта и трудовой деятельности, по предоставлению услуг связи и информационных услуг, иных учреждений и организаций, связанных с обеспечением жизнедеятельности и обслуживанием населения, в том числе участки и элементы застройки территорий указанных учреждений, а также все виды железнодорожного, воздушного, водного, междугородного автомобильного транспорта, городского и пригородного пассажирского транспорта.</w:t>
      </w:r>
    </w:p>
    <w:p w:rsidR="00BE2BDB" w:rsidRDefault="00BE2BDB">
      <w:pPr>
        <w:pStyle w:val="ConsPlusNormal"/>
        <w:ind w:firstLine="540"/>
        <w:jc w:val="both"/>
      </w:pPr>
      <w:r>
        <w:t>Разумное приспособление - при невозможности доступного оборудования всего здания выделение в уровне входа специальных помещений, зон или блоков, приспособленных для обслуживания инвалидов, с обеспечением всех видов услуг, имеющихся в данном здании (вариант "Б").</w:t>
      </w:r>
    </w:p>
    <w:p w:rsidR="00BE2BDB" w:rsidRDefault="00BE2BDB">
      <w:pPr>
        <w:pStyle w:val="ConsPlusNormal"/>
        <w:ind w:firstLine="540"/>
        <w:jc w:val="both"/>
      </w:pPr>
      <w:r>
        <w:t>Система средств информации (информационные средства) - совокупность носителей информации, обеспечивающих для МГН своевременное ориентирование в пространстве, способствующих безопасности и удобству передвижения, а также информирующих о свойствах среды жизнедеятельности.</w:t>
      </w:r>
    </w:p>
    <w:p w:rsidR="00BE2BDB" w:rsidRDefault="00BE2BDB">
      <w:pPr>
        <w:pStyle w:val="ConsPlusNormal"/>
        <w:ind w:firstLine="540"/>
        <w:jc w:val="both"/>
      </w:pPr>
      <w:r>
        <w:t>Универсальный проект - доступность для инвалидов любого места в здании, а именно - общих путей движения и мест обслуживания - не менее 5% общего числа таких мест, предназначенных для обслуживания (вариант "А").</w:t>
      </w:r>
    </w:p>
    <w:p w:rsidR="00BE2BDB" w:rsidRDefault="00BE2BDB">
      <w:pPr>
        <w:pStyle w:val="ConsPlusNormal"/>
        <w:ind w:firstLine="540"/>
        <w:jc w:val="both"/>
      </w:pPr>
      <w:r>
        <w:t>Понятия и термины, используемые в настоящих Методических рекомендациях, не указанные в настоящем пункте, применяются в значениях, определенных федеральным законодательством и законодательством Санкт-Петербурга.</w:t>
      </w:r>
    </w:p>
    <w:p w:rsidR="00BE2BDB" w:rsidRDefault="00BE2BDB">
      <w:pPr>
        <w:pStyle w:val="ConsPlusNormal"/>
      </w:pPr>
    </w:p>
    <w:p w:rsidR="00BE2BDB" w:rsidRDefault="00BE2BDB">
      <w:pPr>
        <w:pStyle w:val="ConsPlusNormal"/>
        <w:ind w:firstLine="540"/>
        <w:jc w:val="both"/>
      </w:pPr>
      <w:r>
        <w:t>3. Организация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w:t>
      </w:r>
    </w:p>
    <w:p w:rsidR="00BE2BDB" w:rsidRDefault="00BE2BDB">
      <w:pPr>
        <w:pStyle w:val="ConsPlusNormal"/>
      </w:pPr>
    </w:p>
    <w:p w:rsidR="00BE2BDB" w:rsidRDefault="00BE2BDB">
      <w:pPr>
        <w:pStyle w:val="ConsPlusNormal"/>
        <w:ind w:firstLine="540"/>
        <w:jc w:val="both"/>
      </w:pPr>
      <w:r>
        <w:t xml:space="preserve">Для формирования Реестра ОСИ государственных учреждений, находящихся в ведении администраций районов Санкт-Петербурга, государственных учреждений, находящихся в ведении иных исполнительной органов государственной власти Санкт-Петербурга (далее - ИОГВ) и расположенных на территории районов, а также негосударственных учреждений, расположенных на территории районов (далее - Реестр), целесообразно привлечь Центры социальной реабилитации инвалидов и детей-инвалидов (далее - Центры) соответствующих районов или при их отсутствии в районе структурные подразделения Комплексных центров социального обслуживания населения. </w:t>
      </w:r>
      <w:hyperlink w:anchor="P147" w:history="1">
        <w:r>
          <w:rPr>
            <w:color w:val="0000FF"/>
          </w:rPr>
          <w:t>Реестр</w:t>
        </w:r>
      </w:hyperlink>
      <w:r>
        <w:t xml:space="preserve"> формируется по форме в соответствии с приложением N 1 к Методическим рекомендациям.</w:t>
      </w:r>
    </w:p>
    <w:p w:rsidR="00BE2BDB" w:rsidRDefault="00BE2BDB">
      <w:pPr>
        <w:pStyle w:val="ConsPlusNormal"/>
        <w:ind w:firstLine="540"/>
        <w:jc w:val="both"/>
      </w:pPr>
      <w:r>
        <w:t xml:space="preserve">В случае если в администрации района Санкт-Петербурга имеется база данных организаций, находящихся на территории района, целесообразно воспользоваться ею для составления </w:t>
      </w:r>
      <w:hyperlink w:anchor="P147" w:history="1">
        <w:r>
          <w:rPr>
            <w:color w:val="0000FF"/>
          </w:rPr>
          <w:t>Реестра</w:t>
        </w:r>
      </w:hyperlink>
      <w:r>
        <w:t xml:space="preserve"> по форме приложения N 1 к Методическим рекомендациям. Если в имеющейся базе данных отсутствуют какие-то сведения, требующиеся для составления Реестра, рекомендуется направить в организации титульный лист Анкеты для получения общих сведений об объекте.</w:t>
      </w:r>
    </w:p>
    <w:p w:rsidR="00BE2BDB" w:rsidRDefault="00BE2BDB">
      <w:pPr>
        <w:pStyle w:val="ConsPlusNormal"/>
        <w:ind w:firstLine="540"/>
        <w:jc w:val="both"/>
      </w:pPr>
      <w:r>
        <w:t>Результатом обследования ОСИ на предмет доступности для МГН является заполненная анкета по определению доступности ОСИ для инвалидов и других МГН (далее - Анкета).</w:t>
      </w:r>
    </w:p>
    <w:p w:rsidR="00BE2BDB" w:rsidRDefault="00BE2BDB">
      <w:pPr>
        <w:pStyle w:val="ConsPlusNormal"/>
        <w:ind w:firstLine="540"/>
        <w:jc w:val="both"/>
      </w:pPr>
      <w:r>
        <w:t>Анкета (</w:t>
      </w:r>
      <w:hyperlink w:anchor="P220" w:history="1">
        <w:r>
          <w:rPr>
            <w:color w:val="0000FF"/>
          </w:rPr>
          <w:t>приложения N 2</w:t>
        </w:r>
      </w:hyperlink>
      <w:r>
        <w:t xml:space="preserve">, </w:t>
      </w:r>
      <w:hyperlink w:anchor="P2564" w:history="1">
        <w:r>
          <w:rPr>
            <w:color w:val="0000FF"/>
          </w:rPr>
          <w:t>N 2А</w:t>
        </w:r>
      </w:hyperlink>
      <w:r>
        <w:t xml:space="preserve">, </w:t>
      </w:r>
      <w:hyperlink w:anchor="P2910" w:history="1">
        <w:r>
          <w:rPr>
            <w:color w:val="0000FF"/>
          </w:rPr>
          <w:t>N 2Б</w:t>
        </w:r>
      </w:hyperlink>
      <w:r>
        <w:t xml:space="preserve"> к Методическим рекомендациям) разработана на основании нормативных документов по обеспечению доступности ОСИ для МГН и с учетом дальнейшей автоматизированной обработки в подсистеме "Доступная среда". </w:t>
      </w:r>
      <w:hyperlink w:anchor="P3157" w:history="1">
        <w:r>
          <w:rPr>
            <w:color w:val="0000FF"/>
          </w:rPr>
          <w:t>Инструкция</w:t>
        </w:r>
      </w:hyperlink>
      <w:r>
        <w:t xml:space="preserve"> по заполнению Анкеты приведена в приложении N 1 к Анкете. </w:t>
      </w:r>
      <w:hyperlink w:anchor="P3207" w:history="1">
        <w:r>
          <w:rPr>
            <w:color w:val="0000FF"/>
          </w:rPr>
          <w:t>Пример</w:t>
        </w:r>
      </w:hyperlink>
      <w:r>
        <w:t xml:space="preserve"> заполнения Анкеты приведен в приложении N 2 к Анкете.</w:t>
      </w:r>
    </w:p>
    <w:p w:rsidR="00BE2BDB" w:rsidRDefault="00BE2BDB">
      <w:pPr>
        <w:pStyle w:val="ConsPlusNormal"/>
        <w:ind w:firstLine="540"/>
        <w:jc w:val="both"/>
      </w:pPr>
      <w:r>
        <w:t>Анкетированию подлежат все введенные в эксплуатацию ОСИ.</w:t>
      </w:r>
    </w:p>
    <w:p w:rsidR="00BE2BDB" w:rsidRDefault="00BE2BDB">
      <w:pPr>
        <w:pStyle w:val="ConsPlusNormal"/>
        <w:ind w:firstLine="540"/>
        <w:jc w:val="both"/>
      </w:pPr>
      <w:r>
        <w:t>Анкетирование жилых домов проводится по Анкете (</w:t>
      </w:r>
      <w:hyperlink w:anchor="P220" w:history="1">
        <w:r>
          <w:rPr>
            <w:color w:val="0000FF"/>
          </w:rPr>
          <w:t>приложение N 2</w:t>
        </w:r>
      </w:hyperlink>
      <w:r>
        <w:t xml:space="preserve"> к Методическим рекомендациям) в соответствии с Алгоритмами действий N 1 и 2 (приложения N 6 и 7 к Методическим рекомендациям - не приводятся).</w:t>
      </w:r>
    </w:p>
    <w:p w:rsidR="00BE2BDB" w:rsidRDefault="00BE2BDB">
      <w:pPr>
        <w:pStyle w:val="ConsPlusNormal"/>
        <w:ind w:firstLine="540"/>
        <w:jc w:val="both"/>
      </w:pPr>
      <w:r>
        <w:t xml:space="preserve">Анкетирование квартир производится по </w:t>
      </w:r>
      <w:hyperlink w:anchor="P2564" w:history="1">
        <w:r>
          <w:rPr>
            <w:color w:val="0000FF"/>
          </w:rPr>
          <w:t>Анкете</w:t>
        </w:r>
      </w:hyperlink>
      <w:r>
        <w:t xml:space="preserve"> (приложение N 2А к Методическим рекомендациям) в случае обращения инвалида - собственника/нанимателя квартиры в домах государственного, муниципального, частного жилищного фонда (формы собственности жилищного фонда указаны согласно </w:t>
      </w:r>
      <w:hyperlink r:id="rId22" w:history="1">
        <w:r>
          <w:rPr>
            <w:color w:val="0000FF"/>
          </w:rPr>
          <w:t>статье 19, части 2</w:t>
        </w:r>
      </w:hyperlink>
      <w:r>
        <w:t xml:space="preserve"> Жилищного кодекса Российской Федерации).</w:t>
      </w:r>
    </w:p>
    <w:p w:rsidR="00BE2BDB" w:rsidRDefault="00BE2BDB">
      <w:pPr>
        <w:pStyle w:val="ConsPlusNormal"/>
        <w:ind w:firstLine="540"/>
        <w:jc w:val="both"/>
      </w:pPr>
      <w:r>
        <w:t xml:space="preserve">Анкетирование жилых помещений в специализированных типах ОСИ (дома-интернаты, реабилитационные центры, санаторные, учебно-профилактические учреждения), учреждениях временного пребывания (гостиницы, отели, кемпинги) производится по </w:t>
      </w:r>
      <w:hyperlink w:anchor="P2910" w:history="1">
        <w:r>
          <w:rPr>
            <w:color w:val="0000FF"/>
          </w:rPr>
          <w:t>Анкете</w:t>
        </w:r>
      </w:hyperlink>
      <w:r>
        <w:t xml:space="preserve"> (приложение N 2Б к Методическим рекомендациям).</w:t>
      </w:r>
    </w:p>
    <w:p w:rsidR="00BE2BDB" w:rsidRDefault="00BE2BDB">
      <w:pPr>
        <w:pStyle w:val="ConsPlusNormal"/>
        <w:ind w:firstLine="540"/>
        <w:jc w:val="both"/>
      </w:pPr>
      <w:hyperlink w:anchor="P4541" w:history="1">
        <w:r>
          <w:rPr>
            <w:color w:val="0000FF"/>
          </w:rPr>
          <w:t>Перечень</w:t>
        </w:r>
      </w:hyperlink>
      <w:r>
        <w:t xml:space="preserve"> нормативно-методических документов, которыми следует руководствоваться при проведении анкетирования объектов социальной инфраструктуры, приведен в приложении N 4 к Методическим рекомендациям.</w:t>
      </w:r>
    </w:p>
    <w:p w:rsidR="00BE2BDB" w:rsidRDefault="00BE2BDB">
      <w:pPr>
        <w:pStyle w:val="ConsPlusNormal"/>
        <w:ind w:firstLine="540"/>
        <w:jc w:val="both"/>
      </w:pPr>
      <w:r>
        <w:t xml:space="preserve">В администрациях районов Санкт-Петербурга в целях реализации полномочий в части обеспечения формирования доступной среды жизнедеятельности для инвалидов и других маломобильных групп населения на территории района, предусмотренных </w:t>
      </w:r>
      <w:hyperlink r:id="rId23" w:history="1">
        <w:r>
          <w:rPr>
            <w:color w:val="0000FF"/>
          </w:rPr>
          <w:t>пунктами 2.3.5</w:t>
        </w:r>
      </w:hyperlink>
      <w:r>
        <w:t xml:space="preserve">, </w:t>
      </w:r>
      <w:hyperlink r:id="rId24" w:history="1">
        <w:r>
          <w:rPr>
            <w:color w:val="0000FF"/>
          </w:rPr>
          <w:t>3.3.6</w:t>
        </w:r>
      </w:hyperlink>
      <w:r>
        <w:t xml:space="preserve">, </w:t>
      </w:r>
      <w:hyperlink r:id="rId25" w:history="1">
        <w:r>
          <w:rPr>
            <w:color w:val="0000FF"/>
          </w:rPr>
          <w:t>3.3.27</w:t>
        </w:r>
      </w:hyperlink>
      <w:r>
        <w:t xml:space="preserve">, </w:t>
      </w:r>
      <w:hyperlink r:id="rId26" w:history="1">
        <w:r>
          <w:rPr>
            <w:color w:val="0000FF"/>
          </w:rPr>
          <w:t>3.3.28</w:t>
        </w:r>
      </w:hyperlink>
      <w:r>
        <w:t xml:space="preserve">, </w:t>
      </w:r>
      <w:hyperlink r:id="rId27" w:history="1">
        <w:r>
          <w:rPr>
            <w:color w:val="0000FF"/>
          </w:rPr>
          <w:t>3.5.11</w:t>
        </w:r>
      </w:hyperlink>
      <w:r>
        <w:t xml:space="preserve"> Положения об администрациях районов Санкт-Петербурга, утвержденного постановлением Правительства Санкт-Петербурга от 26.08.2008 N 1078 (с изменениями от 07.02.2014 N 73), создаются Комиссии по координации деятельности и контролю в сфере формирования доступной среды жизнедеятельности для инвалидов и других маломобильных групп населения (далее - Комиссия). Примерное </w:t>
      </w:r>
      <w:hyperlink w:anchor="P4641" w:history="1">
        <w:r>
          <w:rPr>
            <w:color w:val="0000FF"/>
          </w:rPr>
          <w:t>положение</w:t>
        </w:r>
      </w:hyperlink>
      <w:r>
        <w:t xml:space="preserve"> о Комиссии представлено в приложении N 5 к Методическим рекомендациям.</w:t>
      </w:r>
    </w:p>
    <w:p w:rsidR="00BE2BDB" w:rsidRDefault="00BE2BDB">
      <w:pPr>
        <w:pStyle w:val="ConsPlusNormal"/>
      </w:pPr>
    </w:p>
    <w:p w:rsidR="00BE2BDB" w:rsidRDefault="00BE2BDB">
      <w:pPr>
        <w:pStyle w:val="ConsPlusNormal"/>
        <w:ind w:firstLine="540"/>
        <w:jc w:val="both"/>
      </w:pPr>
      <w:r>
        <w:t>3.1. Организация деятельности по созданию условий для беспрепятственного доступа инвалидов и других маломобильных групп населения в государственные ОСИ, находящиеся в ведении администраций районов Санкт-Петербурга</w:t>
      </w:r>
    </w:p>
    <w:p w:rsidR="00BE2BDB" w:rsidRDefault="00BE2BDB">
      <w:pPr>
        <w:pStyle w:val="ConsPlusNormal"/>
      </w:pPr>
    </w:p>
    <w:p w:rsidR="00BE2BDB" w:rsidRDefault="00BE2BDB">
      <w:pPr>
        <w:pStyle w:val="ConsPlusNormal"/>
        <w:ind w:firstLine="540"/>
        <w:jc w:val="both"/>
      </w:pPr>
      <w:r>
        <w:t xml:space="preserve">В соответствии с </w:t>
      </w:r>
      <w:hyperlink r:id="rId28" w:history="1">
        <w:r>
          <w:rPr>
            <w:color w:val="0000FF"/>
          </w:rPr>
          <w:t>п. 1.1</w:t>
        </w:r>
      </w:hyperlink>
      <w:r>
        <w:t xml:space="preserve"> распоряжения Правительства Санкт-Петербурга от 29.04.2008 N 44-рп "Об организации работы администраций районов Санкт-Петербурга по обеспечению капитального и текущего ремонта зданий и помещений государственных учреждений Санкт-Петербурга, подведомственных администрациям районов Санкт-Петербурга" в районах Санкт-Петербурга созданы государственные учреждения - службы заказчика (далее - районные службы заказчика).</w:t>
      </w:r>
    </w:p>
    <w:p w:rsidR="00BE2BDB" w:rsidRDefault="00BE2BDB">
      <w:pPr>
        <w:pStyle w:val="ConsPlusNormal"/>
        <w:ind w:firstLine="540"/>
        <w:jc w:val="both"/>
      </w:pPr>
      <w:r>
        <w:t>Учитывая цели и задачи районных служб заказчиков, рекомендуется возложить обязанности по оказанию содействия в формировании перечня работ по обеспечению беспрепятственного доступа инвалидов и других МГН в государственные учреждения, находящиеся в ведении администраций районов Санкт-Петербурга, на районную службу заказчика.</w:t>
      </w:r>
    </w:p>
    <w:p w:rsidR="00BE2BDB" w:rsidRDefault="00BE2BDB">
      <w:pPr>
        <w:pStyle w:val="ConsPlusNormal"/>
        <w:ind w:firstLine="540"/>
        <w:jc w:val="both"/>
      </w:pPr>
      <w:r>
        <w:t>Деятельность по созданию условий для беспрепятственного доступа МГН в государственных учреждениях, находящихся в ведении администраций районов Санкт-Петербурга, рекомендуется осуществлять в соответствии с алгоритмом действий N 1 (приложение N 6 к Методическим рекомендациям).</w:t>
      </w:r>
    </w:p>
    <w:p w:rsidR="00BE2BDB" w:rsidRDefault="00BE2BDB">
      <w:pPr>
        <w:pStyle w:val="ConsPlusNormal"/>
      </w:pPr>
    </w:p>
    <w:p w:rsidR="00BE2BDB" w:rsidRDefault="00BE2BDB">
      <w:pPr>
        <w:pStyle w:val="ConsPlusNormal"/>
        <w:ind w:firstLine="540"/>
        <w:jc w:val="both"/>
      </w:pPr>
      <w:r>
        <w:t>3.2. Организация деятельности по созданию условий для беспрепятственного доступа инвалидов и других маломобильных групп населения в ОСИ негосударственных учреждений (организаций), а также в ОСИ государственных учреждений, находящихся в ведении иных ИОГВ и расположенных на территории районов Санкт-Петербурга</w:t>
      </w:r>
    </w:p>
    <w:p w:rsidR="00BE2BDB" w:rsidRDefault="00BE2BDB">
      <w:pPr>
        <w:pStyle w:val="ConsPlusNormal"/>
      </w:pPr>
    </w:p>
    <w:p w:rsidR="00BE2BDB" w:rsidRDefault="00BE2BDB">
      <w:pPr>
        <w:pStyle w:val="ConsPlusNormal"/>
        <w:ind w:firstLine="540"/>
        <w:jc w:val="both"/>
      </w:pPr>
      <w:r>
        <w:t xml:space="preserve">Важное значение для жизнедеятельности инвалидов имеют ОСИ негосударственных учреждений (организаций) - магазины, аптеки, рынки, кредитно-финансовые организации, учреждения культуры, общественного питания, бытового обслуживания и др. Указанные организации в соответствии со </w:t>
      </w:r>
      <w:hyperlink r:id="rId29" w:history="1">
        <w:r>
          <w:rPr>
            <w:color w:val="0000FF"/>
          </w:rPr>
          <w:t>статьей 15</w:t>
        </w:r>
      </w:hyperlink>
      <w:r>
        <w:t xml:space="preserve"> Федерального закона от 24.11.1995 N 181-ФЗ "О социальной защите инвалидов в Российской Федерации" должны также создавать условия для беспрепятственного доступа инвалидов к ОСИ.</w:t>
      </w:r>
    </w:p>
    <w:p w:rsidR="00BE2BDB" w:rsidRDefault="00BE2BDB">
      <w:pPr>
        <w:pStyle w:val="ConsPlusNormal"/>
        <w:ind w:firstLine="540"/>
        <w:jc w:val="both"/>
      </w:pPr>
      <w:r>
        <w:t>Анкетирование ОСИ негосударственных учреждений (организаций), а также ОСИ государственных учреждений, находящихся в ведении иных ИОГВ и расположенных на территории районов, может проводиться двумя способами:</w:t>
      </w:r>
    </w:p>
    <w:p w:rsidR="00BE2BDB" w:rsidRDefault="00BE2BDB">
      <w:pPr>
        <w:pStyle w:val="ConsPlusNormal"/>
        <w:ind w:firstLine="540"/>
        <w:jc w:val="both"/>
      </w:pPr>
      <w:r>
        <w:t>1. Организация, которой принадлежат ОСИ (в том числе на правах аренды) и которая добровольно намерена обеспечить доступность ОСИ для МГН, заполняет направленную Центром Анкету. Заполненная Анкета вместе с фотографиями существующих зон ОСИ подлежит передаче в Комиссию или в СПб ГБУ "Служба заказчика администрации ____________ района Санкт-Петербурга".</w:t>
      </w:r>
    </w:p>
    <w:p w:rsidR="00BE2BDB" w:rsidRDefault="00BE2BDB">
      <w:pPr>
        <w:pStyle w:val="ConsPlusNormal"/>
        <w:ind w:firstLine="540"/>
        <w:jc w:val="both"/>
      </w:pPr>
      <w:r>
        <w:t xml:space="preserve">При осуществлении этой работы необходимо также информировать руководителей учреждений (организаций) о том, что в соответствии с </w:t>
      </w:r>
      <w:hyperlink r:id="rId30" w:history="1">
        <w:r>
          <w:rPr>
            <w:color w:val="0000FF"/>
          </w:rPr>
          <w:t>Законом</w:t>
        </w:r>
      </w:hyperlink>
      <w:r>
        <w:t xml:space="preserve"> Санкт-Петербурга от 30.06.2004 N 387-58 "О методике определения арендной платы за объекты нежилого фонда, арендодателем которых является Санкт-Петербург" арендаторам возмещаются затраты на создание для инвалидов беспрепятственного доступа к ОСИ.</w:t>
      </w:r>
    </w:p>
    <w:p w:rsidR="00BE2BDB" w:rsidRDefault="00BE2BDB">
      <w:pPr>
        <w:pStyle w:val="ConsPlusNormal"/>
        <w:ind w:firstLine="540"/>
        <w:jc w:val="both"/>
      </w:pPr>
      <w:r>
        <w:t>Учреждения (организации) на договорной основе могут привлекать к анкетированию ОСИ другие организации, осуществляющие свою деятельность согласно уставным документам в области обеспечения условий доступности ОСИ для МГН.</w:t>
      </w:r>
    </w:p>
    <w:p w:rsidR="00BE2BDB" w:rsidRDefault="00BE2BDB">
      <w:pPr>
        <w:pStyle w:val="ConsPlusNormal"/>
        <w:ind w:firstLine="540"/>
        <w:jc w:val="both"/>
      </w:pPr>
      <w:r>
        <w:t>Деятельность по созданию условий для беспрепятственного доступа МГН в ОСИ негосударственных учреждений (организаций), а также в ОСИ государственных учреждений, находящихся в ведении иных ИОГВ и расположенных на территории районов, рекомендуется осуществлять в соответствии с алгоритмом действий N 2 (приложение N 7 к Методическим рекомендациям).</w:t>
      </w:r>
    </w:p>
    <w:p w:rsidR="00BE2BDB" w:rsidRDefault="00BE2BDB">
      <w:pPr>
        <w:pStyle w:val="ConsPlusNormal"/>
        <w:ind w:firstLine="540"/>
        <w:jc w:val="both"/>
      </w:pPr>
      <w:r>
        <w:t xml:space="preserve">2. Анкетирование (с уведомлением владельцев ОСИ) членами Комиссии, назначенными руководителями администраций районов. Этот способ применяется, когда владельцы ОСИ уклоняются от создания условий для беспрепятственного доступа МГН. Результаты анкетирования и выводы по ним, подписанные председателем Комиссии, передаются в соответствующие инстанции (судебные органы, органы прокуратуры) для привлечения к административной ответственности юридических и должностных лиц в соответствии с </w:t>
      </w:r>
      <w:hyperlink r:id="rId31" w:history="1">
        <w:r>
          <w:rPr>
            <w:color w:val="0000FF"/>
          </w:rPr>
          <w:t>Кодексом</w:t>
        </w:r>
      </w:hyperlink>
      <w:r>
        <w:t xml:space="preserve"> Российской Федерации об административных правонарушениях.</w:t>
      </w:r>
    </w:p>
    <w:p w:rsidR="00BE2BDB" w:rsidRDefault="00BE2BDB">
      <w:pPr>
        <w:pStyle w:val="ConsPlusNormal"/>
        <w:ind w:firstLine="540"/>
        <w:jc w:val="both"/>
      </w:pPr>
      <w:r>
        <w:t>Этот способ применяется и в случаях, когда необходимо провести анкетирование ОСИ негосударственных учреждений (организаций) по обращениям граждан, общественных организаций инвалидов, членов общественной инспекции по контролю за созданием доступной среды жизнедеятельности для инвалидов в Санкт-Петербурге (далее - общественная инспекция), а также в иных случаях, требующих оперативного проведения анкетирования.</w:t>
      </w:r>
    </w:p>
    <w:p w:rsidR="00BE2BDB" w:rsidRDefault="00BE2BDB">
      <w:pPr>
        <w:pStyle w:val="ConsPlusNormal"/>
      </w:pPr>
    </w:p>
    <w:p w:rsidR="00BE2BDB" w:rsidRDefault="00BE2BDB">
      <w:pPr>
        <w:pStyle w:val="ConsPlusNormal"/>
        <w:ind w:firstLine="540"/>
        <w:jc w:val="both"/>
      </w:pPr>
      <w:r>
        <w:t>4. Порядок разработки администрациями районов Санкт-Петербурга адресных программ обеспечения нормативных требований по созданию доступной среды для лиц с ограничениями жизнедеятельности в объектах социальной инфраструктуры</w:t>
      </w:r>
    </w:p>
    <w:p w:rsidR="00BE2BDB" w:rsidRDefault="00BE2BDB">
      <w:pPr>
        <w:pStyle w:val="ConsPlusNormal"/>
      </w:pPr>
    </w:p>
    <w:p w:rsidR="00BE2BDB" w:rsidRDefault="00BE2BDB">
      <w:pPr>
        <w:pStyle w:val="ConsPlusNormal"/>
        <w:ind w:firstLine="540"/>
        <w:jc w:val="both"/>
      </w:pPr>
      <w:r>
        <w:t>ОСИ, прошедшие процедуру анкетирования и согласования в Комиссии, включаются в адресную программу обеспечения нормативных требований по созданию доступной среды для лиц с ограничениями жизнедеятельности в объектах социальной инфраструктуры по варианту "А" или "Б" (далее - Адресная программа) на следующий год/годы. Форма и пример составления Адресной программы приведены в приложении N 8 (не приводится) к Методическим рекомендациям.</w:t>
      </w:r>
    </w:p>
    <w:p w:rsidR="00BE2BDB" w:rsidRDefault="00BE2BDB">
      <w:pPr>
        <w:pStyle w:val="ConsPlusNormal"/>
        <w:ind w:firstLine="540"/>
        <w:jc w:val="both"/>
      </w:pPr>
      <w:r>
        <w:t xml:space="preserve">ОСИ, включенные в Адресную программу, группируются по разделам </w:t>
      </w:r>
      <w:hyperlink w:anchor="P4249" w:history="1">
        <w:r>
          <w:rPr>
            <w:color w:val="0000FF"/>
          </w:rPr>
          <w:t>Перечня</w:t>
        </w:r>
      </w:hyperlink>
      <w:r>
        <w:t xml:space="preserve"> приоритетных видов объектов социальной, транспортной, производственной инфраструктуры, приведенного в приложении N 3 к Методическим рекомендациям. Единообразие видов ОСИ необходимо для дальнейшего автоматизированного учета деятельности по созданию доступной среды жизнедеятельности для инвалидов.</w:t>
      </w:r>
    </w:p>
    <w:p w:rsidR="00BE2BDB" w:rsidRDefault="00BE2BDB">
      <w:pPr>
        <w:pStyle w:val="ConsPlusNormal"/>
        <w:ind w:firstLine="540"/>
        <w:jc w:val="both"/>
      </w:pPr>
      <w:r>
        <w:t>В числе первоочередных и обязательных мероприятий Комиссией предусматриваются мероприятия по обеспечению доступности для МГН тех учреждений, которые чаще всего посещают инвалиды (аптеки, продовольственные магазины, супермаркеты, кредитно-финансовые организации, рынки, общественные туалеты и т.п.). Включение в адресную программу негосударственного учреждения (организации) осуществляется по согласованию с владельцами ОСИ негосударственного учреждения (организации).</w:t>
      </w:r>
    </w:p>
    <w:p w:rsidR="00BE2BDB" w:rsidRDefault="00BE2BDB">
      <w:pPr>
        <w:pStyle w:val="ConsPlusNormal"/>
        <w:ind w:firstLine="540"/>
        <w:jc w:val="both"/>
      </w:pPr>
      <w:r>
        <w:t>Адресная программа утверждается соответствующим распоряжением администрации района Санкт-Петербурга.</w:t>
      </w:r>
    </w:p>
    <w:p w:rsidR="00BE2BDB" w:rsidRDefault="00BE2BDB">
      <w:pPr>
        <w:pStyle w:val="ConsPlusNormal"/>
        <w:ind w:firstLine="540"/>
        <w:jc w:val="both"/>
      </w:pPr>
      <w:r>
        <w:t>Контроль за выполнением мероприятий адресной программы (сбор и анализ информации от исполнителей мероприятий, организация проверок выполнения мероприятий) осуществляется Комиссией.</w:t>
      </w:r>
    </w:p>
    <w:p w:rsidR="00BE2BDB" w:rsidRDefault="00BE2BDB">
      <w:pPr>
        <w:pStyle w:val="ConsPlusNormal"/>
        <w:ind w:firstLine="540"/>
        <w:jc w:val="both"/>
      </w:pPr>
      <w:r>
        <w:t>Сбор информации о выполнении в администрации района адресной программы необходимо организовывать с периодичностью 1 раз в полугодие (до 12 июля и до 12 января) и в целях обобщения полученных сведений направлять отчет об их исполнении в Комитет по социальной политике Санкт-Петербурга до 15 июля и до 15 января по форме, указанной в приложении N 9 (не приводится) к Методическим рекомендациям.</w:t>
      </w:r>
    </w:p>
    <w:p w:rsidR="00BE2BDB" w:rsidRDefault="00BE2BDB">
      <w:pPr>
        <w:pStyle w:val="ConsPlusNormal"/>
      </w:pPr>
    </w:p>
    <w:p w:rsidR="00BE2BDB" w:rsidRDefault="00BE2BDB">
      <w:pPr>
        <w:pStyle w:val="ConsPlusNormal"/>
        <w:ind w:firstLine="540"/>
        <w:jc w:val="both"/>
      </w:pPr>
      <w:r>
        <w:t>5. Обеспечение участия представителей общественности и общественных организаций инвалидов в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w:t>
      </w:r>
    </w:p>
    <w:p w:rsidR="00BE2BDB" w:rsidRDefault="00BE2BDB">
      <w:pPr>
        <w:pStyle w:val="ConsPlusNormal"/>
      </w:pPr>
    </w:p>
    <w:p w:rsidR="00BE2BDB" w:rsidRDefault="00BE2BDB">
      <w:pPr>
        <w:pStyle w:val="ConsPlusNormal"/>
        <w:ind w:firstLine="540"/>
        <w:jc w:val="both"/>
      </w:pPr>
      <w:r>
        <w:t>5.1. В целях обеспечения участия инвалидов и людей с ограниченными возможностями в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 представители районных отделений региональных общественных организаций Всероссийских обществ инвалидов, слепых, глухих и других общественных организаций, обеспечивающих защиту прав маломобильных групп населения, включаются в состав Комиссий по координации деятельности и контролю в сфере формирования доступной среды жизнедеятельности для инвалидов и других маломобильных групп населения при администрациях районов Санкт-Петербурга.</w:t>
      </w:r>
    </w:p>
    <w:p w:rsidR="00BE2BDB" w:rsidRDefault="00BE2BDB">
      <w:pPr>
        <w:pStyle w:val="ConsPlusNormal"/>
        <w:ind w:firstLine="540"/>
        <w:jc w:val="both"/>
      </w:pPr>
      <w:r>
        <w:t>5.2. В целях общественного контроля за созданием доступной среды жизнедеятельности для инвалидов в Санкт-Петербурге создается общественная инспекция инвалидов в соответствии с Положением по организации деятельности общественной инспекции инвалидов по общественному контролю за созданием доступной среды жизнедеятельности для инвалидов и других маломобильных групп населения в Санкт-Петербурге, являющимся приложением N 10 (не приводится) к настоящим Методическим рекомендациям.</w:t>
      </w:r>
    </w:p>
    <w:p w:rsidR="00BE2BDB" w:rsidRDefault="00BE2BDB">
      <w:pPr>
        <w:pStyle w:val="ConsPlusNormal"/>
        <w:ind w:firstLine="540"/>
        <w:jc w:val="both"/>
      </w:pPr>
      <w:r>
        <w:t>Районные представители общественной инспекции инвалидов включаются в состав Комиссии соответствующего района.</w:t>
      </w:r>
    </w:p>
    <w:p w:rsidR="00BE2BDB" w:rsidRDefault="00BE2BDB">
      <w:pPr>
        <w:sectPr w:rsidR="00BE2BDB" w:rsidSect="00F07FEE">
          <w:pgSz w:w="11906" w:h="16838"/>
          <w:pgMar w:top="1134" w:right="850" w:bottom="1134" w:left="1701" w:header="708" w:footer="708" w:gutter="0"/>
          <w:cols w:space="708"/>
          <w:docGrid w:linePitch="360"/>
        </w:sectPr>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1</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pStyle w:val="ConsPlusNormal"/>
        <w:ind w:firstLine="540"/>
        <w:jc w:val="both"/>
      </w:pPr>
    </w:p>
    <w:p w:rsidR="00BE2BDB" w:rsidRDefault="00BE2BDB">
      <w:pPr>
        <w:pStyle w:val="ConsPlusNormal"/>
        <w:jc w:val="center"/>
      </w:pPr>
      <w:bookmarkStart w:id="1" w:name="P147"/>
      <w:bookmarkEnd w:id="1"/>
      <w:r>
        <w:t>Реестр</w:t>
      </w:r>
    </w:p>
    <w:p w:rsidR="00BE2BDB" w:rsidRDefault="00BE2BDB">
      <w:pPr>
        <w:pStyle w:val="ConsPlusNormal"/>
        <w:jc w:val="center"/>
      </w:pPr>
      <w:r>
        <w:t>расположенных на территории района объектов социальной</w:t>
      </w:r>
    </w:p>
    <w:p w:rsidR="00BE2BDB" w:rsidRDefault="00BE2BDB">
      <w:pPr>
        <w:pStyle w:val="ConsPlusNormal"/>
        <w:jc w:val="center"/>
      </w:pPr>
      <w:r>
        <w:t>инфраструктуры государственных учреждений, находящихся</w:t>
      </w:r>
    </w:p>
    <w:p w:rsidR="00BE2BDB" w:rsidRDefault="00BE2BDB">
      <w:pPr>
        <w:pStyle w:val="ConsPlusNormal"/>
        <w:jc w:val="center"/>
      </w:pPr>
      <w:r>
        <w:t>в ведении администраций районов Санкт-Петербурга,</w:t>
      </w:r>
    </w:p>
    <w:p w:rsidR="00BE2BDB" w:rsidRDefault="00BE2BDB">
      <w:pPr>
        <w:pStyle w:val="ConsPlusNormal"/>
        <w:jc w:val="center"/>
      </w:pPr>
      <w:r>
        <w:t>государственных учреждений, находящихся в ведении иных</w:t>
      </w:r>
    </w:p>
    <w:p w:rsidR="00BE2BDB" w:rsidRDefault="00BE2BDB">
      <w:pPr>
        <w:pStyle w:val="ConsPlusNormal"/>
        <w:jc w:val="center"/>
      </w:pPr>
      <w:r>
        <w:t>исполнительных органов государственной власти</w:t>
      </w:r>
    </w:p>
    <w:p w:rsidR="00BE2BDB" w:rsidRDefault="00BE2BDB">
      <w:pPr>
        <w:pStyle w:val="ConsPlusNormal"/>
        <w:jc w:val="center"/>
      </w:pPr>
      <w:r>
        <w:t>Санкт-Петербурга, негосударственных учреждений</w:t>
      </w:r>
    </w:p>
    <w:p w:rsidR="00BE2BDB" w:rsidRDefault="00BE2BDB">
      <w:pPr>
        <w:pStyle w:val="ConsPlusNormal"/>
        <w:jc w:val="center"/>
      </w:pPr>
      <w:r>
        <w:t>(организаций)</w:t>
      </w:r>
    </w:p>
    <w:p w:rsidR="00BE2BDB" w:rsidRDefault="00BE2BDB">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1757"/>
        <w:gridCol w:w="1871"/>
        <w:gridCol w:w="1814"/>
        <w:gridCol w:w="2041"/>
        <w:gridCol w:w="1814"/>
        <w:gridCol w:w="2041"/>
        <w:gridCol w:w="1474"/>
      </w:tblGrid>
      <w:tr w:rsidR="00BE2BDB">
        <w:tc>
          <w:tcPr>
            <w:tcW w:w="510" w:type="dxa"/>
          </w:tcPr>
          <w:p w:rsidR="00BE2BDB" w:rsidRDefault="00BE2BDB">
            <w:pPr>
              <w:pStyle w:val="ConsPlusNormal"/>
              <w:jc w:val="center"/>
            </w:pPr>
            <w:r>
              <w:t>N п/п</w:t>
            </w:r>
          </w:p>
        </w:tc>
        <w:tc>
          <w:tcPr>
            <w:tcW w:w="2381" w:type="dxa"/>
          </w:tcPr>
          <w:p w:rsidR="00BE2BDB" w:rsidRDefault="00BE2BDB">
            <w:pPr>
              <w:pStyle w:val="ConsPlusNormal"/>
              <w:jc w:val="center"/>
            </w:pPr>
            <w:r>
              <w:t>Наименование организации (полное в соответствии с учредительными документами, код ОГРН)</w:t>
            </w:r>
          </w:p>
        </w:tc>
        <w:tc>
          <w:tcPr>
            <w:tcW w:w="1757" w:type="dxa"/>
          </w:tcPr>
          <w:p w:rsidR="00BE2BDB" w:rsidRDefault="00BE2BDB">
            <w:pPr>
              <w:pStyle w:val="ConsPlusNormal"/>
              <w:jc w:val="center"/>
            </w:pPr>
            <w:r>
              <w:t>Вид экономической деятельности организации (код ОКВЭД)</w:t>
            </w:r>
          </w:p>
        </w:tc>
        <w:tc>
          <w:tcPr>
            <w:tcW w:w="1871" w:type="dxa"/>
          </w:tcPr>
          <w:p w:rsidR="00BE2BDB" w:rsidRDefault="00BE2BDB">
            <w:pPr>
              <w:pStyle w:val="ConsPlusNormal"/>
              <w:jc w:val="center"/>
            </w:pPr>
            <w:r>
              <w:t>Форма собственности (код ОКФС)</w:t>
            </w:r>
          </w:p>
        </w:tc>
        <w:tc>
          <w:tcPr>
            <w:tcW w:w="1814" w:type="dxa"/>
          </w:tcPr>
          <w:p w:rsidR="00BE2BDB" w:rsidRDefault="00BE2BDB">
            <w:pPr>
              <w:pStyle w:val="ConsPlusNormal"/>
              <w:jc w:val="center"/>
            </w:pPr>
            <w:r>
              <w:t>Ф.И.О. руководителя, если нет вышестоящей организации, указать наименование и организационно-правовую форму по ОКОПФ</w:t>
            </w:r>
          </w:p>
        </w:tc>
        <w:tc>
          <w:tcPr>
            <w:tcW w:w="2041" w:type="dxa"/>
          </w:tcPr>
          <w:p w:rsidR="00BE2BDB" w:rsidRDefault="00BE2BDB">
            <w:pPr>
              <w:pStyle w:val="ConsPlusNormal"/>
              <w:jc w:val="center"/>
            </w:pPr>
            <w:r>
              <w:t>Юридический адрес, фактический адрес (или подробное месторасположение, если отсутствует конкретный адрес), телефон/факс</w:t>
            </w:r>
          </w:p>
        </w:tc>
        <w:tc>
          <w:tcPr>
            <w:tcW w:w="1814" w:type="dxa"/>
          </w:tcPr>
          <w:p w:rsidR="00BE2BDB" w:rsidRDefault="00BE2BDB">
            <w:pPr>
              <w:pStyle w:val="ConsPlusNormal"/>
              <w:jc w:val="center"/>
            </w:pPr>
            <w:r>
              <w:t>Наименование вышестоящей организации с указанием организационно-правовой формы по ОКОПФ, Ф.И.О. руководителя</w:t>
            </w:r>
          </w:p>
        </w:tc>
        <w:tc>
          <w:tcPr>
            <w:tcW w:w="2041" w:type="dxa"/>
          </w:tcPr>
          <w:p w:rsidR="00BE2BDB" w:rsidRDefault="00BE2BDB">
            <w:pPr>
              <w:pStyle w:val="ConsPlusNormal"/>
              <w:jc w:val="center"/>
            </w:pPr>
            <w:r>
              <w:t>Юридический адрес вышестоящей организации, телефон/факс</w:t>
            </w:r>
          </w:p>
        </w:tc>
        <w:tc>
          <w:tcPr>
            <w:tcW w:w="1474" w:type="dxa"/>
          </w:tcPr>
          <w:p w:rsidR="00BE2BDB" w:rsidRDefault="00BE2BDB">
            <w:pPr>
              <w:pStyle w:val="ConsPlusNormal"/>
              <w:jc w:val="center"/>
            </w:pPr>
            <w:r>
              <w:t>Отметка о приоритетности ОСИ (по заключению Комиссии)</w:t>
            </w:r>
          </w:p>
        </w:tc>
      </w:tr>
      <w:tr w:rsidR="00BE2BDB">
        <w:tc>
          <w:tcPr>
            <w:tcW w:w="510" w:type="dxa"/>
          </w:tcPr>
          <w:p w:rsidR="00BE2BDB" w:rsidRDefault="00BE2BDB">
            <w:pPr>
              <w:pStyle w:val="ConsPlusNormal"/>
              <w:jc w:val="center"/>
            </w:pPr>
            <w:r>
              <w:t>1</w:t>
            </w:r>
          </w:p>
        </w:tc>
        <w:tc>
          <w:tcPr>
            <w:tcW w:w="2381" w:type="dxa"/>
          </w:tcPr>
          <w:p w:rsidR="00BE2BDB" w:rsidRDefault="00BE2BDB">
            <w:pPr>
              <w:pStyle w:val="ConsPlusNormal"/>
              <w:jc w:val="center"/>
            </w:pPr>
            <w:r>
              <w:t>2</w:t>
            </w:r>
          </w:p>
        </w:tc>
        <w:tc>
          <w:tcPr>
            <w:tcW w:w="1757" w:type="dxa"/>
          </w:tcPr>
          <w:p w:rsidR="00BE2BDB" w:rsidRDefault="00BE2BDB">
            <w:pPr>
              <w:pStyle w:val="ConsPlusNormal"/>
              <w:jc w:val="center"/>
            </w:pPr>
            <w:r>
              <w:t>3</w:t>
            </w:r>
          </w:p>
        </w:tc>
        <w:tc>
          <w:tcPr>
            <w:tcW w:w="1871" w:type="dxa"/>
          </w:tcPr>
          <w:p w:rsidR="00BE2BDB" w:rsidRDefault="00BE2BDB">
            <w:pPr>
              <w:pStyle w:val="ConsPlusNormal"/>
              <w:jc w:val="center"/>
            </w:pPr>
            <w:r>
              <w:t>4</w:t>
            </w:r>
          </w:p>
        </w:tc>
        <w:tc>
          <w:tcPr>
            <w:tcW w:w="1814" w:type="dxa"/>
          </w:tcPr>
          <w:p w:rsidR="00BE2BDB" w:rsidRDefault="00BE2BDB">
            <w:pPr>
              <w:pStyle w:val="ConsPlusNormal"/>
              <w:jc w:val="center"/>
            </w:pPr>
            <w:r>
              <w:t>5</w:t>
            </w:r>
          </w:p>
        </w:tc>
        <w:tc>
          <w:tcPr>
            <w:tcW w:w="2041" w:type="dxa"/>
          </w:tcPr>
          <w:p w:rsidR="00BE2BDB" w:rsidRDefault="00BE2BDB">
            <w:pPr>
              <w:pStyle w:val="ConsPlusNormal"/>
              <w:jc w:val="center"/>
            </w:pPr>
            <w:r>
              <w:t>6</w:t>
            </w:r>
          </w:p>
        </w:tc>
        <w:tc>
          <w:tcPr>
            <w:tcW w:w="1814" w:type="dxa"/>
          </w:tcPr>
          <w:p w:rsidR="00BE2BDB" w:rsidRDefault="00BE2BDB">
            <w:pPr>
              <w:pStyle w:val="ConsPlusNormal"/>
              <w:jc w:val="center"/>
            </w:pPr>
            <w:r>
              <w:t>7</w:t>
            </w:r>
          </w:p>
        </w:tc>
        <w:tc>
          <w:tcPr>
            <w:tcW w:w="2041" w:type="dxa"/>
          </w:tcPr>
          <w:p w:rsidR="00BE2BDB" w:rsidRDefault="00BE2BDB">
            <w:pPr>
              <w:pStyle w:val="ConsPlusNormal"/>
              <w:jc w:val="center"/>
            </w:pPr>
            <w:r>
              <w:t>8</w:t>
            </w:r>
          </w:p>
        </w:tc>
        <w:tc>
          <w:tcPr>
            <w:tcW w:w="1474" w:type="dxa"/>
          </w:tcPr>
          <w:p w:rsidR="00BE2BDB" w:rsidRDefault="00BE2BDB">
            <w:pPr>
              <w:pStyle w:val="ConsPlusNormal"/>
              <w:jc w:val="center"/>
            </w:pPr>
            <w:r>
              <w:t>9</w:t>
            </w:r>
          </w:p>
        </w:tc>
      </w:tr>
      <w:tr w:rsidR="00BE2BDB">
        <w:tc>
          <w:tcPr>
            <w:tcW w:w="14229" w:type="dxa"/>
            <w:gridSpan w:val="8"/>
          </w:tcPr>
          <w:p w:rsidR="00BE2BDB" w:rsidRDefault="00BE2BDB">
            <w:pPr>
              <w:pStyle w:val="ConsPlusNormal"/>
              <w:jc w:val="center"/>
            </w:pPr>
            <w:r>
              <w:t>Пример заполнения</w:t>
            </w:r>
          </w:p>
        </w:tc>
        <w:tc>
          <w:tcPr>
            <w:tcW w:w="1474" w:type="dxa"/>
          </w:tcPr>
          <w:p w:rsidR="00BE2BDB" w:rsidRDefault="00BE2BDB">
            <w:pPr>
              <w:pStyle w:val="ConsPlusNormal"/>
            </w:pPr>
          </w:p>
        </w:tc>
      </w:tr>
      <w:tr w:rsidR="00BE2BDB">
        <w:tc>
          <w:tcPr>
            <w:tcW w:w="510" w:type="dxa"/>
          </w:tcPr>
          <w:p w:rsidR="00BE2BDB" w:rsidRDefault="00BE2BDB">
            <w:pPr>
              <w:pStyle w:val="ConsPlusNormal"/>
              <w:jc w:val="center"/>
            </w:pPr>
            <w:r>
              <w:t>1</w:t>
            </w:r>
          </w:p>
        </w:tc>
        <w:tc>
          <w:tcPr>
            <w:tcW w:w="2381" w:type="dxa"/>
          </w:tcPr>
          <w:p w:rsidR="00BE2BDB" w:rsidRDefault="00BE2BDB">
            <w:pPr>
              <w:pStyle w:val="ConsPlusNormal"/>
            </w:pPr>
            <w:r>
              <w:t>Магазин ФИАЛКА ОГРН - 1022325963107</w:t>
            </w:r>
          </w:p>
        </w:tc>
        <w:tc>
          <w:tcPr>
            <w:tcW w:w="1757" w:type="dxa"/>
          </w:tcPr>
          <w:p w:rsidR="00BE2BDB" w:rsidRDefault="00BE2BDB">
            <w:pPr>
              <w:pStyle w:val="ConsPlusNormal"/>
            </w:pPr>
            <w:r>
              <w:t>Розничная торговля пищевыми продуктами ОКВЭД - 52.2</w:t>
            </w:r>
          </w:p>
        </w:tc>
        <w:tc>
          <w:tcPr>
            <w:tcW w:w="1871" w:type="dxa"/>
          </w:tcPr>
          <w:p w:rsidR="00BE2BDB" w:rsidRDefault="00BE2BDB">
            <w:pPr>
              <w:pStyle w:val="ConsPlusNormal"/>
            </w:pPr>
            <w:r>
              <w:t>Частная, ОКФС 16</w:t>
            </w:r>
          </w:p>
        </w:tc>
        <w:tc>
          <w:tcPr>
            <w:tcW w:w="1814" w:type="dxa"/>
          </w:tcPr>
          <w:p w:rsidR="00BE2BDB" w:rsidRDefault="00BE2BDB">
            <w:pPr>
              <w:pStyle w:val="ConsPlusNormal"/>
            </w:pPr>
            <w:r>
              <w:t>Леонтьева А.В.</w:t>
            </w:r>
          </w:p>
        </w:tc>
        <w:tc>
          <w:tcPr>
            <w:tcW w:w="2041" w:type="dxa"/>
          </w:tcPr>
          <w:p w:rsidR="00BE2BDB" w:rsidRDefault="00BE2BDB">
            <w:pPr>
              <w:pStyle w:val="ConsPlusNormal"/>
            </w:pPr>
            <w:r>
              <w:t>Юридический адрес: 198095, Санкт-Петербург, пр. Московский, д. 2, корп. 3, литер А, т. 8-931-717-71-30</w:t>
            </w:r>
          </w:p>
          <w:p w:rsidR="00BE2BDB" w:rsidRDefault="00BE2BDB">
            <w:pPr>
              <w:pStyle w:val="ConsPlusNormal"/>
            </w:pPr>
            <w:r>
              <w:t>Фактический адрес: СПб, пр. Королева, д. 39, тел. 562-67-90</w:t>
            </w:r>
          </w:p>
        </w:tc>
        <w:tc>
          <w:tcPr>
            <w:tcW w:w="1814" w:type="dxa"/>
          </w:tcPr>
          <w:p w:rsidR="00BE2BDB" w:rsidRDefault="00BE2BDB">
            <w:pPr>
              <w:pStyle w:val="ConsPlusNormal"/>
            </w:pPr>
            <w:r>
              <w:t>ЗАО "ФИАЛКА - ПЕТЕРБУРГ", ОКОПФ - 67, Иванов И.И.</w:t>
            </w:r>
          </w:p>
        </w:tc>
        <w:tc>
          <w:tcPr>
            <w:tcW w:w="2041" w:type="dxa"/>
          </w:tcPr>
          <w:p w:rsidR="00BE2BDB" w:rsidRDefault="00BE2BDB">
            <w:pPr>
              <w:pStyle w:val="ConsPlusNormal"/>
            </w:pPr>
            <w:r>
              <w:t>198095, Санкт-Петербург, пр. Московский, д. 2, корп. 3, литер А, т. 8-931-717-71-30</w:t>
            </w:r>
          </w:p>
        </w:tc>
        <w:tc>
          <w:tcPr>
            <w:tcW w:w="1474" w:type="dxa"/>
          </w:tcPr>
          <w:p w:rsidR="00BE2BDB" w:rsidRDefault="00BE2BDB">
            <w:pPr>
              <w:pStyle w:val="ConsPlusNormal"/>
            </w:pPr>
            <w:r>
              <w:t>Нуждается в первую очередь</w:t>
            </w:r>
          </w:p>
        </w:tc>
      </w:tr>
      <w:tr w:rsidR="00BE2BDB">
        <w:tc>
          <w:tcPr>
            <w:tcW w:w="510" w:type="dxa"/>
          </w:tcPr>
          <w:p w:rsidR="00BE2BDB" w:rsidRDefault="00BE2BDB">
            <w:pPr>
              <w:pStyle w:val="ConsPlusNormal"/>
              <w:jc w:val="center"/>
            </w:pPr>
            <w:r>
              <w:t>2</w:t>
            </w:r>
          </w:p>
        </w:tc>
        <w:tc>
          <w:tcPr>
            <w:tcW w:w="2381" w:type="dxa"/>
          </w:tcPr>
          <w:p w:rsidR="00BE2BDB" w:rsidRDefault="00BE2BDB">
            <w:pPr>
              <w:pStyle w:val="ConsPlusNormal"/>
            </w:pPr>
            <w:r>
              <w:t>Санкт-Петербургское государственное бюджетное учреждение "Центр социальной реабилитации инвалидов и детей-инвалидов" - ОГРН - 1022525923107</w:t>
            </w:r>
          </w:p>
        </w:tc>
        <w:tc>
          <w:tcPr>
            <w:tcW w:w="1757" w:type="dxa"/>
          </w:tcPr>
          <w:p w:rsidR="00BE2BDB" w:rsidRDefault="00BE2BDB">
            <w:pPr>
              <w:pStyle w:val="ConsPlusNormal"/>
            </w:pPr>
            <w:r>
              <w:t>Деятельность в области социальных услуг ОКВЭД - 85.3</w:t>
            </w:r>
          </w:p>
        </w:tc>
        <w:tc>
          <w:tcPr>
            <w:tcW w:w="1871" w:type="dxa"/>
          </w:tcPr>
          <w:p w:rsidR="00BE2BDB" w:rsidRDefault="00BE2BDB">
            <w:pPr>
              <w:pStyle w:val="ConsPlusNormal"/>
            </w:pPr>
            <w:r>
              <w:t>Собственность субъектов ОКФС 13</w:t>
            </w:r>
          </w:p>
        </w:tc>
        <w:tc>
          <w:tcPr>
            <w:tcW w:w="1814" w:type="dxa"/>
          </w:tcPr>
          <w:p w:rsidR="00BE2BDB" w:rsidRDefault="00BE2BDB">
            <w:pPr>
              <w:pStyle w:val="ConsPlusNormal"/>
            </w:pPr>
            <w:r>
              <w:t>Петров С.И.</w:t>
            </w:r>
          </w:p>
        </w:tc>
        <w:tc>
          <w:tcPr>
            <w:tcW w:w="2041" w:type="dxa"/>
          </w:tcPr>
          <w:p w:rsidR="00BE2BDB" w:rsidRDefault="00BE2BDB">
            <w:pPr>
              <w:pStyle w:val="ConsPlusNormal"/>
            </w:pPr>
            <w:r>
              <w:t>Юридический адрес, фактический адрес: СПб, ул. Исполкомская, д. 27, лит. В, т/ф 576-02-94</w:t>
            </w:r>
          </w:p>
        </w:tc>
        <w:tc>
          <w:tcPr>
            <w:tcW w:w="1814" w:type="dxa"/>
          </w:tcPr>
          <w:p w:rsidR="00BE2BDB" w:rsidRDefault="00BE2BDB">
            <w:pPr>
              <w:pStyle w:val="ConsPlusNormal"/>
            </w:pPr>
            <w:r>
              <w:t>Администрация N-ского района Санкт-Петербурга, ОКОПФ - 72</w:t>
            </w:r>
          </w:p>
        </w:tc>
        <w:tc>
          <w:tcPr>
            <w:tcW w:w="2041" w:type="dxa"/>
          </w:tcPr>
          <w:p w:rsidR="00BE2BDB" w:rsidRDefault="00BE2BDB">
            <w:pPr>
              <w:pStyle w:val="ConsPlusNormal"/>
            </w:pPr>
            <w:r>
              <w:t>198000, Санкт-Петербург, Невский пр., д. 76</w:t>
            </w:r>
          </w:p>
          <w:p w:rsidR="00BE2BDB" w:rsidRDefault="00BE2BDB">
            <w:pPr>
              <w:pStyle w:val="ConsPlusNormal"/>
            </w:pPr>
            <w:r>
              <w:t>т. (812)536-21-61,</w:t>
            </w:r>
          </w:p>
          <w:p w:rsidR="00BE2BDB" w:rsidRDefault="00BE2BDB">
            <w:pPr>
              <w:pStyle w:val="ConsPlusNormal"/>
            </w:pPr>
            <w:r>
              <w:t>ф. (812)536-21-60</w:t>
            </w:r>
          </w:p>
        </w:tc>
        <w:tc>
          <w:tcPr>
            <w:tcW w:w="1474" w:type="dxa"/>
          </w:tcPr>
          <w:p w:rsidR="00BE2BDB" w:rsidRDefault="00BE2BDB">
            <w:pPr>
              <w:pStyle w:val="ConsPlusNormal"/>
            </w:pPr>
            <w:r>
              <w:t>Нуждается в первую очередь</w:t>
            </w:r>
          </w:p>
        </w:tc>
      </w:tr>
      <w:tr w:rsidR="00BE2BDB">
        <w:tc>
          <w:tcPr>
            <w:tcW w:w="510" w:type="dxa"/>
          </w:tcPr>
          <w:p w:rsidR="00BE2BDB" w:rsidRDefault="00BE2BDB">
            <w:pPr>
              <w:pStyle w:val="ConsPlusNormal"/>
              <w:jc w:val="center"/>
            </w:pPr>
            <w:r>
              <w:t>3</w:t>
            </w:r>
          </w:p>
        </w:tc>
        <w:tc>
          <w:tcPr>
            <w:tcW w:w="2381" w:type="dxa"/>
          </w:tcPr>
          <w:p w:rsidR="00BE2BDB" w:rsidRDefault="00BE2BDB">
            <w:pPr>
              <w:pStyle w:val="ConsPlusNormal"/>
            </w:pPr>
            <w:r>
              <w:t>Подъезд N 1 жилого дома</w:t>
            </w:r>
          </w:p>
        </w:tc>
        <w:tc>
          <w:tcPr>
            <w:tcW w:w="1757" w:type="dxa"/>
          </w:tcPr>
          <w:p w:rsidR="00BE2BDB" w:rsidRDefault="00BE2BDB">
            <w:pPr>
              <w:pStyle w:val="ConsPlusNormal"/>
            </w:pPr>
            <w:r>
              <w:t>Управление эксплуатацией жилого дома, ОКВЭД - 70.32.1</w:t>
            </w:r>
          </w:p>
        </w:tc>
        <w:tc>
          <w:tcPr>
            <w:tcW w:w="1871" w:type="dxa"/>
          </w:tcPr>
          <w:p w:rsidR="00BE2BDB" w:rsidRDefault="00BE2BDB">
            <w:pPr>
              <w:pStyle w:val="ConsPlusNormal"/>
            </w:pPr>
            <w:r>
              <w:t>Муниципальная, ОКФС 14</w:t>
            </w:r>
          </w:p>
        </w:tc>
        <w:tc>
          <w:tcPr>
            <w:tcW w:w="1814" w:type="dxa"/>
          </w:tcPr>
          <w:p w:rsidR="00BE2BDB" w:rsidRDefault="00BE2BDB">
            <w:pPr>
              <w:pStyle w:val="ConsPlusNormal"/>
            </w:pPr>
            <w:r>
              <w:t>Сидоров Г.В.</w:t>
            </w:r>
          </w:p>
        </w:tc>
        <w:tc>
          <w:tcPr>
            <w:tcW w:w="2041" w:type="dxa"/>
          </w:tcPr>
          <w:p w:rsidR="00BE2BDB" w:rsidRDefault="00BE2BDB">
            <w:pPr>
              <w:pStyle w:val="ConsPlusNormal"/>
            </w:pPr>
            <w:r>
              <w:t>Юридический адрес, фактический адрес: СПб, пр. Космонавтов, д. 9, тел. 569-77-90</w:t>
            </w:r>
          </w:p>
        </w:tc>
        <w:tc>
          <w:tcPr>
            <w:tcW w:w="1814" w:type="dxa"/>
          </w:tcPr>
          <w:p w:rsidR="00BE2BDB" w:rsidRDefault="00BE2BDB">
            <w:pPr>
              <w:pStyle w:val="ConsPlusNormal"/>
            </w:pPr>
            <w:r>
              <w:t>Жилищно-строительный кооператив N 1507, ОКОПФ - 94</w:t>
            </w:r>
          </w:p>
        </w:tc>
        <w:tc>
          <w:tcPr>
            <w:tcW w:w="2041" w:type="dxa"/>
          </w:tcPr>
          <w:p w:rsidR="00BE2BDB" w:rsidRDefault="00BE2BDB">
            <w:pPr>
              <w:pStyle w:val="ConsPlusNormal"/>
            </w:pPr>
            <w:r>
              <w:t>СПб, пр. Космонавтов, д. 9, тел. 569-77-90</w:t>
            </w:r>
          </w:p>
        </w:tc>
        <w:tc>
          <w:tcPr>
            <w:tcW w:w="1474" w:type="dxa"/>
          </w:tcPr>
          <w:p w:rsidR="00BE2BDB" w:rsidRDefault="00BE2BDB">
            <w:pPr>
              <w:pStyle w:val="ConsPlusNormal"/>
            </w:pPr>
            <w:r>
              <w:t>Нуждается в первую очередь</w:t>
            </w:r>
          </w:p>
        </w:tc>
      </w:tr>
    </w:tbl>
    <w:p w:rsidR="00BE2BDB" w:rsidRDefault="00BE2BDB">
      <w:pPr>
        <w:pStyle w:val="ConsPlusNormal"/>
        <w:ind w:firstLine="540"/>
        <w:jc w:val="both"/>
      </w:pPr>
    </w:p>
    <w:p w:rsidR="00BE2BDB" w:rsidRDefault="00BE2BDB">
      <w:pPr>
        <w:pStyle w:val="ConsPlusNormal"/>
        <w:ind w:firstLine="540"/>
        <w:jc w:val="both"/>
      </w:pPr>
      <w:r>
        <w:t xml:space="preserve">Примечание: при заполнении Реестра использовать данные приложения N 1 к Анкете "Инструкция по заполнению Анкеты", </w:t>
      </w:r>
      <w:hyperlink w:anchor="P3166" w:history="1">
        <w:r>
          <w:rPr>
            <w:color w:val="0000FF"/>
          </w:rPr>
          <w:t>п. 1</w:t>
        </w:r>
      </w:hyperlink>
      <w:r>
        <w:t xml:space="preserve"> "Анкета (титульный лист)".</w:t>
      </w: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2</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sectPr w:rsidR="00BE2BDB">
          <w:pgSz w:w="16838" w:h="11905"/>
          <w:pgMar w:top="1701" w:right="1134" w:bottom="850" w:left="1134" w:header="0" w:footer="0" w:gutter="0"/>
          <w:cols w:space="720"/>
        </w:sectPr>
      </w:pPr>
    </w:p>
    <w:p w:rsidR="00BE2BDB" w:rsidRDefault="00BE2BDB">
      <w:pPr>
        <w:pStyle w:val="ConsPlusNormal"/>
        <w:ind w:firstLine="540"/>
        <w:jc w:val="both"/>
      </w:pPr>
    </w:p>
    <w:p w:rsidR="00BE2BDB" w:rsidRDefault="00BE2BDB">
      <w:pPr>
        <w:pStyle w:val="ConsPlusNonformat"/>
        <w:jc w:val="both"/>
      </w:pPr>
      <w:bookmarkStart w:id="2" w:name="P220"/>
      <w:bookmarkEnd w:id="2"/>
      <w:r>
        <w:t xml:space="preserve">                     АНКЕТА (титульный лист, часть I)</w:t>
      </w:r>
    </w:p>
    <w:p w:rsidR="00BE2BDB" w:rsidRDefault="00BE2BDB">
      <w:pPr>
        <w:pStyle w:val="ConsPlusNonformat"/>
        <w:jc w:val="both"/>
      </w:pPr>
      <w:r>
        <w:t xml:space="preserve">       ПО ОПРЕДЕЛЕНИЮ ДОСТУПНОСТИ ОБЪЕКТА СОЦИАЛЬНОЙ ИНФРАСТРУКТУРЫ</w:t>
      </w:r>
    </w:p>
    <w:p w:rsidR="00BE2BDB" w:rsidRDefault="00BE2BDB">
      <w:pPr>
        <w:pStyle w:val="ConsPlusNonformat"/>
        <w:jc w:val="both"/>
      </w:pPr>
      <w:r>
        <w:t xml:space="preserve">           ДЛЯ ИНВАЛИДОВ И ДРУГИХ МАЛОМОБИЛЬНЫХ ГРУПП НАСЕЛЕНИЯ</w:t>
      </w:r>
    </w:p>
    <w:p w:rsidR="00BE2BDB" w:rsidRDefault="00BE2BDB">
      <w:pPr>
        <w:pStyle w:val="ConsPlusNonformat"/>
        <w:jc w:val="both"/>
      </w:pPr>
      <w:r>
        <w:t xml:space="preserve">              для формирования электронного паспорта объекта</w:t>
      </w:r>
    </w:p>
    <w:p w:rsidR="00BE2BDB" w:rsidRDefault="00BE2BDB">
      <w:pPr>
        <w:pStyle w:val="ConsPlusNonformat"/>
        <w:jc w:val="both"/>
      </w:pPr>
    </w:p>
    <w:p w:rsidR="00BE2BDB" w:rsidRDefault="00BE2BDB">
      <w:pPr>
        <w:pStyle w:val="ConsPlusNonformat"/>
        <w:jc w:val="both"/>
      </w:pPr>
      <w:r>
        <w:t>Наименование объекта социальной инфраструктуры  (далее  -  объект)  (полное</w:t>
      </w:r>
    </w:p>
    <w:p w:rsidR="00BE2BDB" w:rsidRDefault="00BE2BDB">
      <w:pPr>
        <w:pStyle w:val="ConsPlusNonformat"/>
        <w:jc w:val="both"/>
      </w:pPr>
      <w:r>
        <w:t>наименование  организации,  расположенной  на  объекте,  в  соответствии  с</w:t>
      </w:r>
    </w:p>
    <w:p w:rsidR="00BE2BDB" w:rsidRDefault="00BE2BDB">
      <w:pPr>
        <w:pStyle w:val="ConsPlusNonformat"/>
        <w:jc w:val="both"/>
      </w:pPr>
      <w:r>
        <w:t>учредительными документами, код ОГРН)</w:t>
      </w:r>
    </w:p>
    <w:p w:rsidR="00BE2BDB" w:rsidRDefault="00BE2BDB">
      <w:pPr>
        <w:pStyle w:val="ConsPlusNonformat"/>
        <w:jc w:val="both"/>
      </w:pPr>
      <w:r>
        <w:t>___________________________________________________________________________</w:t>
      </w:r>
    </w:p>
    <w:p w:rsidR="00BE2BDB" w:rsidRDefault="00BE2BDB">
      <w:pPr>
        <w:pStyle w:val="ConsPlusNonformat"/>
        <w:jc w:val="both"/>
      </w:pPr>
    </w:p>
    <w:p w:rsidR="00BE2BDB" w:rsidRDefault="00BE2BDB">
      <w:pPr>
        <w:pStyle w:val="ConsPlusNonformat"/>
        <w:jc w:val="both"/>
      </w:pPr>
      <w:r>
        <w:t>────────────────────────────────────────────────────────┬──────────────────</w:t>
      </w:r>
    </w:p>
    <w:p w:rsidR="00BE2BDB" w:rsidRDefault="00BE2BDB">
      <w:pPr>
        <w:pStyle w:val="ConsPlusNonformat"/>
        <w:jc w:val="both"/>
      </w:pPr>
      <w:r>
        <w:t xml:space="preserve">                                                        │       ОГРН</w:t>
      </w:r>
    </w:p>
    <w:p w:rsidR="00BE2BDB" w:rsidRDefault="00BE2BDB">
      <w:pPr>
        <w:pStyle w:val="ConsPlusNonformat"/>
        <w:jc w:val="both"/>
      </w:pPr>
      <w:r>
        <w:t>────────────────────────────────────────────────────────┴──────────────────</w:t>
      </w:r>
    </w:p>
    <w:p w:rsidR="00BE2BDB" w:rsidRDefault="00BE2BDB">
      <w:pPr>
        <w:pStyle w:val="ConsPlusNonformat"/>
        <w:jc w:val="both"/>
      </w:pPr>
      <w:r>
        <w:t xml:space="preserve">                (полное и сокращенное наименование объекта)</w:t>
      </w:r>
    </w:p>
    <w:p w:rsidR="00BE2BDB" w:rsidRDefault="00BE2BDB">
      <w:pPr>
        <w:pStyle w:val="ConsPlusNonformat"/>
        <w:jc w:val="both"/>
      </w:pPr>
      <w:r>
        <w:t>Вид  деятельности  объекта  (указывается  вид  экономической   деятельности</w:t>
      </w:r>
    </w:p>
    <w:p w:rsidR="00BE2BDB" w:rsidRDefault="00BE2BDB">
      <w:pPr>
        <w:pStyle w:val="ConsPlusNonformat"/>
        <w:jc w:val="both"/>
      </w:pPr>
      <w:r>
        <w:t>объекта, код ОКВЭД основной)</w:t>
      </w:r>
    </w:p>
    <w:p w:rsidR="00BE2BDB" w:rsidRDefault="00BE2BDB">
      <w:pPr>
        <w:pStyle w:val="ConsPlusNonformat"/>
        <w:jc w:val="both"/>
      </w:pPr>
      <w:r>
        <w:t>────────────────────────────────────────────────────────────┬──────────────</w:t>
      </w:r>
    </w:p>
    <w:p w:rsidR="00BE2BDB" w:rsidRDefault="00BE2BDB">
      <w:pPr>
        <w:pStyle w:val="ConsPlusNonformat"/>
        <w:jc w:val="both"/>
      </w:pPr>
      <w:r>
        <w:t>1.                                                          │    ОКВЭД</w:t>
      </w:r>
    </w:p>
    <w:p w:rsidR="00BE2BDB" w:rsidRDefault="00BE2BDB">
      <w:pPr>
        <w:pStyle w:val="ConsPlusNonformat"/>
        <w:jc w:val="both"/>
      </w:pPr>
      <w:r>
        <w:t xml:space="preserve">                                                            │   основной</w:t>
      </w:r>
    </w:p>
    <w:p w:rsidR="00BE2BDB" w:rsidRDefault="00BE2BDB">
      <w:pPr>
        <w:pStyle w:val="ConsPlusNonformat"/>
        <w:jc w:val="both"/>
      </w:pPr>
      <w:r>
        <w:t>────────────────────────────────────────────────────────────┼──────────────</w:t>
      </w:r>
    </w:p>
    <w:p w:rsidR="00BE2BDB" w:rsidRDefault="00BE2BDB">
      <w:pPr>
        <w:pStyle w:val="ConsPlusNonformat"/>
        <w:jc w:val="both"/>
      </w:pPr>
      <w:r>
        <w:t>2.                                                          │    ОКВЭД</w:t>
      </w:r>
    </w:p>
    <w:p w:rsidR="00BE2BDB" w:rsidRDefault="00BE2BDB">
      <w:pPr>
        <w:pStyle w:val="ConsPlusNonformat"/>
        <w:jc w:val="both"/>
      </w:pPr>
      <w:r>
        <w:t xml:space="preserve">                                                            │дополнительный</w:t>
      </w:r>
    </w:p>
    <w:p w:rsidR="00BE2BDB" w:rsidRDefault="00BE2BDB">
      <w:pPr>
        <w:pStyle w:val="ConsPlusNonformat"/>
        <w:jc w:val="both"/>
      </w:pPr>
      <w:r>
        <w:t>────────────────────────────────────────────────────────────┼──────────────</w:t>
      </w:r>
    </w:p>
    <w:p w:rsidR="00BE2BDB" w:rsidRDefault="00BE2BDB">
      <w:pPr>
        <w:pStyle w:val="ConsPlusNonformat"/>
        <w:jc w:val="both"/>
      </w:pPr>
      <w:r>
        <w:t>3. и т.д.                                                   │    ОКВЭД</w:t>
      </w:r>
    </w:p>
    <w:p w:rsidR="00BE2BDB" w:rsidRDefault="00BE2BDB">
      <w:pPr>
        <w:pStyle w:val="ConsPlusNonformat"/>
        <w:jc w:val="both"/>
      </w:pPr>
      <w:r>
        <w:t xml:space="preserve">                                                            │дополнительный</w:t>
      </w:r>
    </w:p>
    <w:p w:rsidR="00BE2BDB" w:rsidRDefault="00BE2BDB">
      <w:pPr>
        <w:pStyle w:val="ConsPlusNonformat"/>
        <w:jc w:val="both"/>
      </w:pPr>
      <w:r>
        <w:t>────────────────────────────────────────────────────────────┴──────────────</w:t>
      </w:r>
    </w:p>
    <w:p w:rsidR="00BE2BDB" w:rsidRDefault="00BE2BDB">
      <w:pPr>
        <w:pStyle w:val="ConsPlusNonformat"/>
        <w:jc w:val="both"/>
      </w:pPr>
      <w:r>
        <w:t>Форма собственности       │                                 │     ОКФС</w:t>
      </w:r>
    </w:p>
    <w:p w:rsidR="00BE2BDB" w:rsidRDefault="00BE2BDB">
      <w:pPr>
        <w:pStyle w:val="ConsPlusNonformat"/>
        <w:jc w:val="both"/>
      </w:pPr>
      <w:r>
        <w:t>──────────────────────────┴─────────────────────────────────┴──────────────</w:t>
      </w:r>
    </w:p>
    <w:p w:rsidR="00BE2BDB" w:rsidRDefault="00BE2BDB">
      <w:pPr>
        <w:pStyle w:val="ConsPlusNonformat"/>
        <w:jc w:val="both"/>
      </w:pPr>
      <w:r>
        <w:t xml:space="preserve">                 (указывается форма собственности по ОКФС)</w:t>
      </w:r>
    </w:p>
    <w:p w:rsidR="00BE2BDB" w:rsidRDefault="00BE2BDB">
      <w:pPr>
        <w:pStyle w:val="ConsPlusNonformat"/>
        <w:jc w:val="both"/>
      </w:pPr>
      <w:r>
        <w:t>Организационно-правовая форма  │                            │    ОКОПФ</w:t>
      </w:r>
    </w:p>
    <w:p w:rsidR="00BE2BDB" w:rsidRDefault="00BE2BDB">
      <w:pPr>
        <w:pStyle w:val="ConsPlusNonformat"/>
        <w:jc w:val="both"/>
      </w:pPr>
      <w:r>
        <w:t>───────────────────────────────┴────────────────────────────┴──────────────</w:t>
      </w:r>
    </w:p>
    <w:p w:rsidR="00BE2BDB" w:rsidRDefault="00BE2BDB">
      <w:pPr>
        <w:pStyle w:val="ConsPlusNonformat"/>
        <w:jc w:val="both"/>
      </w:pPr>
      <w:r>
        <w:t xml:space="preserve">           (указывается организационно-правовая форма по ОКОПФ)</w:t>
      </w:r>
    </w:p>
    <w:p w:rsidR="00BE2BDB" w:rsidRDefault="00BE2BDB">
      <w:pPr>
        <w:pStyle w:val="ConsPlusNonformat"/>
        <w:jc w:val="both"/>
      </w:pPr>
      <w:r>
        <w:t>Должность, Ф.И.О. руководителя    │               │</w:t>
      </w:r>
    </w:p>
    <w:p w:rsidR="00BE2BDB" w:rsidRDefault="00BE2BDB">
      <w:pPr>
        <w:pStyle w:val="ConsPlusNonformat"/>
        <w:jc w:val="both"/>
      </w:pPr>
      <w:r>
        <w:t>объекта                           │               │</w:t>
      </w:r>
    </w:p>
    <w:p w:rsidR="00BE2BDB" w:rsidRDefault="00BE2BDB">
      <w:pPr>
        <w:pStyle w:val="ConsPlusNonformat"/>
        <w:jc w:val="both"/>
      </w:pPr>
      <w:r>
        <w:t>──────────────────────────────────┴──┬────────────┴──┬─────────────────────</w:t>
      </w:r>
    </w:p>
    <w:p w:rsidR="00BE2BDB" w:rsidRDefault="00BE2BDB">
      <w:pPr>
        <w:pStyle w:val="ConsPlusNonformat"/>
        <w:jc w:val="both"/>
      </w:pPr>
      <w:r>
        <w:t>Телефон, факс руководителя           │Тел.           │Факс</w:t>
      </w:r>
    </w:p>
    <w:p w:rsidR="00BE2BDB" w:rsidRDefault="00BE2BDB">
      <w:pPr>
        <w:pStyle w:val="ConsPlusNonformat"/>
        <w:jc w:val="both"/>
      </w:pPr>
      <w:r>
        <w:t>объекта                              │               │</w:t>
      </w:r>
    </w:p>
    <w:p w:rsidR="00BE2BDB" w:rsidRDefault="00BE2BDB">
      <w:pPr>
        <w:pStyle w:val="ConsPlusNonformat"/>
        <w:jc w:val="both"/>
      </w:pPr>
      <w:r>
        <w:t>───────────────┬─────────────────────┴───────────────┴─────────────────────</w:t>
      </w:r>
    </w:p>
    <w:p w:rsidR="00BE2BDB" w:rsidRDefault="00BE2BDB">
      <w:pPr>
        <w:pStyle w:val="ConsPlusNonformat"/>
        <w:jc w:val="both"/>
      </w:pPr>
      <w:r>
        <w:t>E-mail объекта │</w:t>
      </w:r>
    </w:p>
    <w:p w:rsidR="00BE2BDB" w:rsidRDefault="00BE2BDB">
      <w:pPr>
        <w:pStyle w:val="ConsPlusNonformat"/>
        <w:jc w:val="both"/>
      </w:pPr>
      <w:r>
        <w:t>───────────────┴───────────────┬──────────┬────────────────────────────────</w:t>
      </w:r>
    </w:p>
    <w:p w:rsidR="00BE2BDB" w:rsidRDefault="00BE2BDB">
      <w:pPr>
        <w:pStyle w:val="ConsPlusNonformat"/>
        <w:jc w:val="both"/>
      </w:pPr>
      <w:r>
        <w:t>Юридический адрес объекта      │          │</w:t>
      </w:r>
    </w:p>
    <w:p w:rsidR="00BE2BDB" w:rsidRDefault="00BE2BDB">
      <w:pPr>
        <w:pStyle w:val="ConsPlusNonformat"/>
        <w:jc w:val="both"/>
      </w:pPr>
      <w:r>
        <w:t>───────────────────────────────┴──────────┴────────────────────────────────</w:t>
      </w:r>
    </w:p>
    <w:p w:rsidR="00BE2BDB" w:rsidRDefault="00BE2BDB">
      <w:pPr>
        <w:pStyle w:val="ConsPlusNonformat"/>
        <w:jc w:val="both"/>
      </w:pPr>
      <w:r>
        <w:t xml:space="preserve">                                 (индекс)        (почтовый адрес)</w:t>
      </w:r>
    </w:p>
    <w:p w:rsidR="00BE2BDB" w:rsidRDefault="00BE2BDB">
      <w:pPr>
        <w:pStyle w:val="ConsPlusNonformat"/>
        <w:jc w:val="both"/>
      </w:pPr>
      <w:r>
        <w:t>───────────────────────────────┬──────────┬────────────────────────────────</w:t>
      </w:r>
    </w:p>
    <w:p w:rsidR="00BE2BDB" w:rsidRDefault="00BE2BDB">
      <w:pPr>
        <w:pStyle w:val="ConsPlusNonformat"/>
        <w:jc w:val="both"/>
      </w:pPr>
      <w:r>
        <w:t>Фактический адрес объекта      │          │</w:t>
      </w:r>
    </w:p>
    <w:p w:rsidR="00BE2BDB" w:rsidRDefault="00BE2BDB">
      <w:pPr>
        <w:pStyle w:val="ConsPlusNonformat"/>
        <w:jc w:val="both"/>
      </w:pPr>
      <w:r>
        <w:t>───────────────────────────────┴──────────┴────────────────────────────────</w:t>
      </w:r>
    </w:p>
    <w:p w:rsidR="00BE2BDB" w:rsidRDefault="00BE2BDB">
      <w:pPr>
        <w:pStyle w:val="ConsPlusNonformat"/>
        <w:jc w:val="both"/>
      </w:pPr>
      <w:r>
        <w:t xml:space="preserve">                                 (индекс)        (почтовый адрес)</w:t>
      </w:r>
    </w:p>
    <w:p w:rsidR="00BE2BDB" w:rsidRDefault="00BE2BDB">
      <w:pPr>
        <w:pStyle w:val="ConsPlusNonformat"/>
        <w:jc w:val="both"/>
      </w:pPr>
      <w:r>
        <w:t>─────────────────────────────────────────────────┬─────────────────────────</w:t>
      </w:r>
    </w:p>
    <w:p w:rsidR="00BE2BDB" w:rsidRDefault="00BE2BDB">
      <w:pPr>
        <w:pStyle w:val="ConsPlusNonformat"/>
        <w:jc w:val="both"/>
      </w:pPr>
      <w:r>
        <w:t>Наименование организации владельца (арендатора)  │</w:t>
      </w:r>
    </w:p>
    <w:p w:rsidR="00BE2BDB" w:rsidRDefault="00BE2BDB">
      <w:pPr>
        <w:pStyle w:val="ConsPlusNonformat"/>
        <w:jc w:val="both"/>
      </w:pPr>
      <w:r>
        <w:t>объекта                                          │</w:t>
      </w:r>
    </w:p>
    <w:p w:rsidR="00BE2BDB" w:rsidRDefault="00BE2BDB">
      <w:pPr>
        <w:pStyle w:val="ConsPlusNonformat"/>
        <w:jc w:val="both"/>
      </w:pPr>
      <w:r>
        <w:t>─────────────────────────────────────────────────┴─────────────────────────</w:t>
      </w:r>
    </w:p>
    <w:p w:rsidR="00BE2BDB" w:rsidRDefault="00BE2BDB">
      <w:pPr>
        <w:pStyle w:val="ConsPlusNonformat"/>
        <w:jc w:val="both"/>
      </w:pPr>
      <w:r>
        <w:t>___________________________________________________________________________</w:t>
      </w:r>
    </w:p>
    <w:p w:rsidR="00BE2BDB" w:rsidRDefault="00BE2BDB">
      <w:pPr>
        <w:pStyle w:val="ConsPlusNonformat"/>
        <w:jc w:val="both"/>
      </w:pPr>
      <w:r>
        <w:t xml:space="preserve">    (указывается организационно-правовая форма и название организации)</w:t>
      </w:r>
    </w:p>
    <w:p w:rsidR="00BE2BDB" w:rsidRDefault="00BE2BDB">
      <w:pPr>
        <w:pStyle w:val="ConsPlusNonformat"/>
        <w:jc w:val="both"/>
      </w:pPr>
      <w:r>
        <w:t>Юридический адрес организации владельца (арендатора)  │</w:t>
      </w:r>
    </w:p>
    <w:p w:rsidR="00BE2BDB" w:rsidRDefault="00BE2BDB">
      <w:pPr>
        <w:pStyle w:val="ConsPlusNonformat"/>
        <w:jc w:val="both"/>
      </w:pPr>
      <w:r>
        <w:t>объекта                                               │</w:t>
      </w:r>
    </w:p>
    <w:p w:rsidR="00BE2BDB" w:rsidRDefault="00BE2BDB">
      <w:pPr>
        <w:pStyle w:val="ConsPlusNonformat"/>
        <w:jc w:val="both"/>
      </w:pPr>
      <w:r>
        <w:t>──────────────────────────────────────────────────────┴────────────────────</w:t>
      </w:r>
    </w:p>
    <w:p w:rsidR="00BE2BDB" w:rsidRDefault="00BE2BDB">
      <w:pPr>
        <w:pStyle w:val="ConsPlusNonformat"/>
        <w:jc w:val="both"/>
      </w:pPr>
      <w:r>
        <w:t xml:space="preserve">                       (индекс)</w:t>
      </w:r>
    </w:p>
    <w:p w:rsidR="00BE2BDB" w:rsidRDefault="00BE2BDB">
      <w:pPr>
        <w:pStyle w:val="ConsPlusNonformat"/>
        <w:jc w:val="both"/>
      </w:pPr>
      <w:r>
        <w:t>___________________________________________________________________________</w:t>
      </w:r>
    </w:p>
    <w:p w:rsidR="00BE2BDB" w:rsidRDefault="00BE2BDB">
      <w:pPr>
        <w:pStyle w:val="ConsPlusNonformat"/>
        <w:jc w:val="both"/>
      </w:pPr>
      <w:r>
        <w:t xml:space="preserve">                             (почтовый адрес)</w:t>
      </w:r>
    </w:p>
    <w:p w:rsidR="00BE2BDB" w:rsidRDefault="00BE2BDB">
      <w:pPr>
        <w:pStyle w:val="ConsPlusNonformat"/>
        <w:jc w:val="both"/>
      </w:pPr>
      <w:r>
        <w:t>Наименование вышестоящей организации         │</w:t>
      </w:r>
    </w:p>
    <w:p w:rsidR="00BE2BDB" w:rsidRDefault="00BE2BDB">
      <w:pPr>
        <w:pStyle w:val="ConsPlusNonformat"/>
        <w:jc w:val="both"/>
      </w:pPr>
      <w:r>
        <w:t>(собственника)                               │</w:t>
      </w:r>
    </w:p>
    <w:p w:rsidR="00BE2BDB" w:rsidRDefault="00BE2BDB">
      <w:pPr>
        <w:pStyle w:val="ConsPlusNonformat"/>
        <w:jc w:val="both"/>
      </w:pPr>
      <w:r>
        <w:t>─────────────────────────────────────────────┴─────────────────────────────</w:t>
      </w:r>
    </w:p>
    <w:p w:rsidR="00BE2BDB" w:rsidRDefault="00BE2BDB">
      <w:pPr>
        <w:pStyle w:val="ConsPlusNonformat"/>
        <w:jc w:val="both"/>
      </w:pPr>
      <w:r>
        <w:t xml:space="preserve">    (указывается организационно-правовая форма и название организации)</w:t>
      </w:r>
    </w:p>
    <w:p w:rsidR="00BE2BDB" w:rsidRDefault="00BE2BDB">
      <w:pPr>
        <w:pStyle w:val="ConsPlusNonformat"/>
        <w:jc w:val="both"/>
      </w:pPr>
      <w:r>
        <w:t>───────────────────────────────────────────────────────────────────────────</w:t>
      </w:r>
    </w:p>
    <w:p w:rsidR="00BE2BDB" w:rsidRDefault="00BE2BDB">
      <w:pPr>
        <w:pStyle w:val="ConsPlusNonformat"/>
        <w:jc w:val="both"/>
      </w:pPr>
      <w:r>
        <w:t>Юридический адрес вышестоящей организации │          │</w:t>
      </w:r>
    </w:p>
    <w:p w:rsidR="00BE2BDB" w:rsidRDefault="00BE2BDB">
      <w:pPr>
        <w:pStyle w:val="ConsPlusNonformat"/>
        <w:jc w:val="both"/>
      </w:pPr>
      <w:r>
        <w:t>──────────────────────────────────────────┴──────────┴─────────────────────</w:t>
      </w:r>
    </w:p>
    <w:p w:rsidR="00BE2BDB" w:rsidRDefault="00BE2BDB">
      <w:pPr>
        <w:pStyle w:val="ConsPlusNonformat"/>
        <w:jc w:val="both"/>
      </w:pPr>
      <w:r>
        <w:t xml:space="preserve">                                            (индекс)    (почтовый адрес)</w:t>
      </w:r>
    </w:p>
    <w:p w:rsidR="00BE2BDB" w:rsidRDefault="00BE2BDB">
      <w:pPr>
        <w:pStyle w:val="ConsPlusNonformat"/>
        <w:jc w:val="both"/>
      </w:pPr>
      <w:r>
        <w:t>───────────────────────────────────────────────────────────────────────────</w:t>
      </w:r>
    </w:p>
    <w:p w:rsidR="00BE2BDB" w:rsidRDefault="00BE2BDB">
      <w:pPr>
        <w:pStyle w:val="ConsPlusNonformat"/>
        <w:jc w:val="both"/>
      </w:pPr>
      <w:r>
        <w:t>Должность, Ф.И.О. руководителя вышестоящей организации  │</w:t>
      </w:r>
    </w:p>
    <w:p w:rsidR="00BE2BDB" w:rsidRDefault="00BE2BDB">
      <w:pPr>
        <w:pStyle w:val="ConsPlusNonformat"/>
        <w:jc w:val="both"/>
      </w:pPr>
      <w:r>
        <w:t>────────────────────────────────────────────────────────┴──────────────────</w:t>
      </w:r>
    </w:p>
    <w:p w:rsidR="00BE2BDB" w:rsidRDefault="00BE2BDB">
      <w:pPr>
        <w:pStyle w:val="ConsPlusNonformat"/>
        <w:jc w:val="both"/>
      </w:pPr>
      <w:r>
        <w:t>───────────────────────────────────────────────────────────────────────────</w:t>
      </w:r>
    </w:p>
    <w:p w:rsidR="00BE2BDB" w:rsidRDefault="00BE2BDB">
      <w:pPr>
        <w:pStyle w:val="ConsPlusNonformat"/>
        <w:jc w:val="both"/>
      </w:pPr>
      <w:r>
        <w:t>Телефон, факс руководителя вышестоящей       │              │</w:t>
      </w:r>
    </w:p>
    <w:p w:rsidR="00BE2BDB" w:rsidRDefault="00BE2BDB">
      <w:pPr>
        <w:pStyle w:val="ConsPlusNonformat"/>
        <w:jc w:val="both"/>
      </w:pPr>
      <w:r>
        <w:t>организации                                  │     Тел.     │     Факс</w:t>
      </w:r>
    </w:p>
    <w:p w:rsidR="00BE2BDB" w:rsidRDefault="00BE2BDB">
      <w:pPr>
        <w:pStyle w:val="ConsPlusNonformat"/>
        <w:jc w:val="both"/>
      </w:pPr>
      <w:r>
        <w:t>─────────────────────────────────────────────┴──────────────┴──────────────</w:t>
      </w:r>
    </w:p>
    <w:p w:rsidR="00BE2BDB" w:rsidRDefault="00BE2BDB">
      <w:pPr>
        <w:pStyle w:val="ConsPlusNonformat"/>
        <w:jc w:val="both"/>
      </w:pPr>
      <w:r>
        <w:t>E-mail руководителя вышестоящей организации │</w:t>
      </w:r>
    </w:p>
    <w:p w:rsidR="00BE2BDB" w:rsidRDefault="00BE2BDB">
      <w:pPr>
        <w:pStyle w:val="ConsPlusNonformat"/>
        <w:jc w:val="both"/>
      </w:pPr>
      <w:r>
        <w:t>────────────────────────────────────────────┴──────────────────────────────</w:t>
      </w:r>
    </w:p>
    <w:p w:rsidR="00BE2BDB" w:rsidRDefault="00BE2BDB">
      <w:pPr>
        <w:pStyle w:val="ConsPlusNormal"/>
        <w:ind w:firstLine="540"/>
        <w:jc w:val="both"/>
      </w:pPr>
    </w:p>
    <w:p w:rsidR="00BE2BDB" w:rsidRDefault="00BE2BDB">
      <w:pPr>
        <w:pStyle w:val="ConsPlusNormal"/>
        <w:ind w:firstLine="540"/>
        <w:jc w:val="both"/>
      </w:pPr>
      <w:r>
        <w:t xml:space="preserve">Примечание: при заполнении использовать данные приложения N 1 к Анкете "Инструкция по заполнению Анкеты", </w:t>
      </w:r>
      <w:hyperlink w:anchor="P3166" w:history="1">
        <w:r>
          <w:rPr>
            <w:color w:val="0000FF"/>
          </w:rPr>
          <w:t>п. 1</w:t>
        </w:r>
      </w:hyperlink>
      <w:r>
        <w:t xml:space="preserve"> "Анкета (титульный лист)".</w:t>
      </w:r>
    </w:p>
    <w:p w:rsidR="00BE2BDB" w:rsidRDefault="00BE2BDB">
      <w:pPr>
        <w:pStyle w:val="ConsPlusNormal"/>
        <w:ind w:firstLine="540"/>
        <w:jc w:val="both"/>
      </w:pPr>
    </w:p>
    <w:p w:rsidR="00BE2BDB" w:rsidRDefault="00BE2BDB">
      <w:pPr>
        <w:pStyle w:val="ConsPlusNonformat"/>
        <w:jc w:val="both"/>
      </w:pPr>
      <w:bookmarkStart w:id="3" w:name="P299"/>
      <w:bookmarkEnd w:id="3"/>
      <w:r>
        <w:t xml:space="preserve">                       Титульный лист, часть II</w:t>
      </w:r>
    </w:p>
    <w:p w:rsidR="00BE2BDB" w:rsidRDefault="00BE2BDB">
      <w:pPr>
        <w:pStyle w:val="ConsPlusNonformat"/>
        <w:jc w:val="both"/>
      </w:pPr>
      <w:r>
        <w:t>────────────────────────────────────┬──────────────────────────────────────</w:t>
      </w:r>
    </w:p>
    <w:p w:rsidR="00BE2BDB" w:rsidRDefault="00BE2BDB">
      <w:pPr>
        <w:pStyle w:val="ConsPlusNonformat"/>
        <w:jc w:val="both"/>
      </w:pPr>
      <w:r>
        <w:t>Наименование объекта (подразделения │</w:t>
      </w:r>
    </w:p>
    <w:p w:rsidR="00BE2BDB" w:rsidRDefault="00BE2BDB">
      <w:pPr>
        <w:pStyle w:val="ConsPlusNonformat"/>
        <w:jc w:val="both"/>
      </w:pPr>
      <w:r>
        <w:t>объекта)                            │</w:t>
      </w:r>
    </w:p>
    <w:p w:rsidR="00BE2BDB" w:rsidRDefault="00BE2BDB">
      <w:pPr>
        <w:pStyle w:val="ConsPlusNonformat"/>
        <w:jc w:val="both"/>
      </w:pPr>
      <w:r>
        <w:t>────────────────────────────────────┼──────────────────────────────────────</w:t>
      </w:r>
    </w:p>
    <w:p w:rsidR="00BE2BDB" w:rsidRDefault="00BE2BDB">
      <w:pPr>
        <w:pStyle w:val="ConsPlusNonformat"/>
        <w:jc w:val="both"/>
      </w:pPr>
      <w:r>
        <w:t>Фактический адрес объекта (индекс,  │</w:t>
      </w:r>
    </w:p>
    <w:p w:rsidR="00BE2BDB" w:rsidRDefault="00BE2BDB">
      <w:pPr>
        <w:pStyle w:val="ConsPlusNonformat"/>
        <w:jc w:val="both"/>
      </w:pPr>
      <w:r>
        <w:t>почтовый адрес)                     │</w:t>
      </w:r>
    </w:p>
    <w:p w:rsidR="00BE2BDB" w:rsidRDefault="00BE2BDB">
      <w:pPr>
        <w:pStyle w:val="ConsPlusNonformat"/>
        <w:jc w:val="both"/>
      </w:pPr>
      <w:r>
        <w:t>────────────────────────────────────┼──────────────────────────────────────</w:t>
      </w:r>
    </w:p>
    <w:p w:rsidR="00BE2BDB" w:rsidRDefault="00BE2BDB">
      <w:pPr>
        <w:pStyle w:val="ConsPlusNonformat"/>
        <w:jc w:val="both"/>
      </w:pPr>
      <w:r>
        <w:t>Общая площадь объекта (указывается  │</w:t>
      </w:r>
    </w:p>
    <w:p w:rsidR="00BE2BDB" w:rsidRDefault="00BE2BDB">
      <w:pPr>
        <w:pStyle w:val="ConsPlusNonformat"/>
        <w:jc w:val="both"/>
      </w:pPr>
      <w:r>
        <w:t>общая площадь в кв. м)              │</w:t>
      </w:r>
    </w:p>
    <w:p w:rsidR="00BE2BDB" w:rsidRDefault="00BE2BDB">
      <w:pPr>
        <w:pStyle w:val="ConsPlusNonformat"/>
        <w:jc w:val="both"/>
      </w:pPr>
      <w:r>
        <w:t>────────────────────────────────────┼──────────────────────────────────────</w:t>
      </w:r>
    </w:p>
    <w:p w:rsidR="00BE2BDB" w:rsidRDefault="00BE2BDB">
      <w:pPr>
        <w:pStyle w:val="ConsPlusNonformat"/>
        <w:jc w:val="both"/>
      </w:pPr>
      <w:r>
        <w:t>Этаж / этажи расположения объекта   │</w:t>
      </w:r>
    </w:p>
    <w:p w:rsidR="00BE2BDB" w:rsidRDefault="00BE2BDB">
      <w:pPr>
        <w:pStyle w:val="ConsPlusNonformat"/>
        <w:jc w:val="both"/>
      </w:pPr>
      <w:r>
        <w:t>(указываются этажи, на которых      │</w:t>
      </w:r>
    </w:p>
    <w:p w:rsidR="00BE2BDB" w:rsidRDefault="00BE2BDB">
      <w:pPr>
        <w:pStyle w:val="ConsPlusNonformat"/>
        <w:jc w:val="both"/>
      </w:pPr>
      <w:r>
        <w:t>расположен объект, например: 1, 2   │</w:t>
      </w:r>
    </w:p>
    <w:p w:rsidR="00BE2BDB" w:rsidRDefault="00BE2BDB">
      <w:pPr>
        <w:pStyle w:val="ConsPlusNonformat"/>
        <w:jc w:val="both"/>
      </w:pPr>
      <w:r>
        <w:t>этажи; 3, 4, 5 этажи)               │</w:t>
      </w:r>
    </w:p>
    <w:p w:rsidR="00BE2BDB" w:rsidRDefault="00BE2BDB">
      <w:pPr>
        <w:pStyle w:val="ConsPlusNonformat"/>
        <w:jc w:val="both"/>
      </w:pPr>
      <w:r>
        <w:t>────────────────────────────────────┼──┬──┬──┬──┬──┬──┬──┬──┬──┬──┬──┬──┬─┐</w:t>
      </w:r>
    </w:p>
    <w:p w:rsidR="00BE2BDB" w:rsidRDefault="00BE2BDB">
      <w:pPr>
        <w:pStyle w:val="ConsPlusNonformat"/>
        <w:jc w:val="both"/>
      </w:pPr>
      <w:r>
        <w:t>Кадастровый номер объекта           │  │  │  │  │  │  │  │  │  │  │  │  │ │</w:t>
      </w:r>
    </w:p>
    <w:p w:rsidR="00BE2BDB" w:rsidRDefault="00BE2BDB">
      <w:pPr>
        <w:pStyle w:val="ConsPlusNonformat"/>
        <w:jc w:val="both"/>
      </w:pPr>
      <w:r>
        <w:t>────────────────────────────────────┴──┴──┴──┴──┴──┴──┴──┴──┴──┴─┬┴──┴──┴─┘</w:t>
      </w:r>
    </w:p>
    <w:p w:rsidR="00BE2BDB" w:rsidRDefault="00BE2BDB">
      <w:pPr>
        <w:pStyle w:val="ConsPlusNonformat"/>
        <w:jc w:val="both"/>
      </w:pPr>
      <w:r>
        <w:t>Категории обслуживаемого населения: граждане пожилого возраста   │</w:t>
      </w:r>
    </w:p>
    <w:p w:rsidR="00BE2BDB" w:rsidRDefault="00BE2BDB">
      <w:pPr>
        <w:pStyle w:val="ConsPlusNonformat"/>
        <w:jc w:val="both"/>
      </w:pPr>
      <w:r>
        <w:t>(мужчины старше 60 лет, женщины старше 55 лет), инвалиды         │</w:t>
      </w:r>
    </w:p>
    <w:p w:rsidR="00BE2BDB" w:rsidRDefault="00BE2BDB">
      <w:pPr>
        <w:pStyle w:val="ConsPlusNonformat"/>
        <w:jc w:val="both"/>
      </w:pPr>
      <w:r>
        <w:t>(в том числе дети-инвалиды), все                                 │</w:t>
      </w:r>
    </w:p>
    <w:p w:rsidR="00BE2BDB" w:rsidRDefault="00BE2BDB">
      <w:pPr>
        <w:pStyle w:val="ConsPlusNonformat"/>
        <w:jc w:val="both"/>
      </w:pPr>
      <w:r>
        <w:t>─────────────────────────────────────────────────────────────────┴──┬──────</w:t>
      </w:r>
    </w:p>
    <w:p w:rsidR="00BE2BDB" w:rsidRDefault="00BE2BDB">
      <w:pPr>
        <w:pStyle w:val="ConsPlusNonformat"/>
        <w:jc w:val="both"/>
      </w:pPr>
      <w:r>
        <w:t>Категории обслуживаемых инвалидов: инвалиды, передвигающиеся        │</w:t>
      </w:r>
    </w:p>
    <w:p w:rsidR="00BE2BDB" w:rsidRDefault="00BE2BDB">
      <w:pPr>
        <w:pStyle w:val="ConsPlusNonformat"/>
        <w:jc w:val="both"/>
      </w:pPr>
      <w:r>
        <w:t>на креслах-колясках, инвалиды с нарушениями опорно-двигательного    │</w:t>
      </w:r>
    </w:p>
    <w:p w:rsidR="00BE2BDB" w:rsidRDefault="00BE2BDB">
      <w:pPr>
        <w:pStyle w:val="ConsPlusNonformat"/>
        <w:jc w:val="both"/>
      </w:pPr>
      <w:r>
        <w:t>аппарата, зрения, слуха, инвалиды с отклонениями в развитии         │</w:t>
      </w:r>
    </w:p>
    <w:p w:rsidR="00BE2BDB" w:rsidRDefault="00BE2BDB">
      <w:pPr>
        <w:pStyle w:val="ConsPlusNonformat"/>
        <w:jc w:val="both"/>
      </w:pPr>
      <w:r>
        <w:t>────────────────────────────────────┬───────────────────────────────┴──────</w:t>
      </w:r>
    </w:p>
    <w:p w:rsidR="00BE2BDB" w:rsidRDefault="00BE2BDB">
      <w:pPr>
        <w:pStyle w:val="ConsPlusNonformat"/>
        <w:jc w:val="both"/>
      </w:pPr>
      <w:r>
        <w:t>Участие в исполнении ИПР инвалида,  │</w:t>
      </w:r>
    </w:p>
    <w:p w:rsidR="00BE2BDB" w:rsidRDefault="00BE2BDB">
      <w:pPr>
        <w:pStyle w:val="ConsPlusNonformat"/>
        <w:jc w:val="both"/>
      </w:pPr>
      <w:r>
        <w:t>ребенка-инвалида (да, нет)          │</w:t>
      </w:r>
    </w:p>
    <w:p w:rsidR="00BE2BDB" w:rsidRDefault="00BE2BDB">
      <w:pPr>
        <w:pStyle w:val="ConsPlusNonformat"/>
        <w:jc w:val="both"/>
      </w:pPr>
      <w:r>
        <w:t>────────────────────────────────────┴──────────────────────────────────────</w:t>
      </w:r>
    </w:p>
    <w:p w:rsidR="00BE2BDB" w:rsidRDefault="00BE2BDB">
      <w:pPr>
        <w:sectPr w:rsidR="00BE2BDB">
          <w:pgSz w:w="11905" w:h="16838"/>
          <w:pgMar w:top="1134" w:right="850" w:bottom="1134" w:left="1701" w:header="0" w:footer="0" w:gutter="0"/>
          <w:cols w:space="720"/>
        </w:sectPr>
      </w:pPr>
    </w:p>
    <w:p w:rsidR="00BE2BDB" w:rsidRDefault="00BE2BDB">
      <w:pPr>
        <w:pStyle w:val="ConsPlusNormal"/>
        <w:ind w:firstLine="540"/>
        <w:jc w:val="both"/>
      </w:pPr>
    </w:p>
    <w:p w:rsidR="00BE2BDB" w:rsidRDefault="00BE2BDB">
      <w:pPr>
        <w:pStyle w:val="ConsPlusNormal"/>
        <w:jc w:val="center"/>
      </w:pPr>
      <w:r>
        <w:t>АНКЕТА (основная часть)</w:t>
      </w:r>
    </w:p>
    <w:p w:rsidR="00BE2BDB" w:rsidRDefault="00BE2BDB">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417"/>
        <w:gridCol w:w="1155"/>
        <w:gridCol w:w="1361"/>
        <w:gridCol w:w="2324"/>
        <w:gridCol w:w="1077"/>
        <w:gridCol w:w="1304"/>
        <w:gridCol w:w="1757"/>
        <w:gridCol w:w="2041"/>
        <w:gridCol w:w="1134"/>
      </w:tblGrid>
      <w:tr w:rsidR="00BE2BDB">
        <w:tc>
          <w:tcPr>
            <w:tcW w:w="567" w:type="dxa"/>
            <w:vMerge w:val="restart"/>
          </w:tcPr>
          <w:p w:rsidR="00BE2BDB" w:rsidRDefault="00BE2BDB">
            <w:pPr>
              <w:pStyle w:val="ConsPlusNormal"/>
              <w:jc w:val="center"/>
            </w:pPr>
            <w:r>
              <w:t>п/п</w:t>
            </w:r>
          </w:p>
        </w:tc>
        <w:tc>
          <w:tcPr>
            <w:tcW w:w="1531" w:type="dxa"/>
            <w:vMerge w:val="restart"/>
          </w:tcPr>
          <w:p w:rsidR="00BE2BDB" w:rsidRDefault="00BE2BDB">
            <w:pPr>
              <w:pStyle w:val="ConsPlusNormal"/>
              <w:jc w:val="center"/>
            </w:pPr>
            <w:r>
              <w:t>Зона, элемент зоны (параметр), техническое средство обустройства объекта</w:t>
            </w:r>
          </w:p>
        </w:tc>
        <w:tc>
          <w:tcPr>
            <w:tcW w:w="1417" w:type="dxa"/>
            <w:vMerge w:val="restart"/>
          </w:tcPr>
          <w:p w:rsidR="00BE2BDB" w:rsidRDefault="00BE2BDB">
            <w:pPr>
              <w:pStyle w:val="ConsPlusNormal"/>
              <w:jc w:val="center"/>
            </w:pPr>
            <w:r>
              <w:t>Наличие (1), отсутствие (0) зоны, элемента зоны (параметра), технического средства на объекте</w:t>
            </w:r>
          </w:p>
        </w:tc>
        <w:tc>
          <w:tcPr>
            <w:tcW w:w="1155" w:type="dxa"/>
            <w:vMerge w:val="restart"/>
          </w:tcPr>
          <w:p w:rsidR="00BE2BDB" w:rsidRDefault="00BE2BDB">
            <w:pPr>
              <w:pStyle w:val="ConsPlusNormal"/>
              <w:jc w:val="center"/>
            </w:pPr>
            <w:r>
              <w:t>Необходимость (1), отсутствие необходимости (0) зоны, элемента зоны (параметра), технического средства на объекте</w:t>
            </w:r>
          </w:p>
        </w:tc>
        <w:tc>
          <w:tcPr>
            <w:tcW w:w="1361" w:type="dxa"/>
            <w:vMerge w:val="restart"/>
          </w:tcPr>
          <w:p w:rsidR="00BE2BDB" w:rsidRDefault="00BE2BDB">
            <w:pPr>
              <w:pStyle w:val="ConsPlusNormal"/>
              <w:jc w:val="center"/>
            </w:pPr>
            <w:r>
              <w:t>Возможность (1), невозможность (0) создания/реконструкции зоны, элемента зоны (параметра) технического средства на объекте</w:t>
            </w:r>
          </w:p>
        </w:tc>
        <w:tc>
          <w:tcPr>
            <w:tcW w:w="6462" w:type="dxa"/>
            <w:gridSpan w:val="4"/>
          </w:tcPr>
          <w:p w:rsidR="00BE2BDB" w:rsidRDefault="00BE2BDB">
            <w:pPr>
              <w:pStyle w:val="ConsPlusNormal"/>
              <w:jc w:val="center"/>
            </w:pPr>
            <w:r>
              <w:t>Параметры зоны (элемента), технического средства обустройства объекта</w:t>
            </w:r>
          </w:p>
        </w:tc>
        <w:tc>
          <w:tcPr>
            <w:tcW w:w="2041" w:type="dxa"/>
            <w:vMerge w:val="restart"/>
          </w:tcPr>
          <w:p w:rsidR="00BE2BDB" w:rsidRDefault="00BE2BDB">
            <w:pPr>
              <w:pStyle w:val="ConsPlusNormal"/>
              <w:jc w:val="center"/>
            </w:pPr>
            <w:r>
              <w:t xml:space="preserve">N пункта, N рисунка </w:t>
            </w:r>
            <w:hyperlink r:id="rId32" w:history="1">
              <w:r>
                <w:rPr>
                  <w:color w:val="0000FF"/>
                </w:rPr>
                <w:t>СП59.13330.2012</w:t>
              </w:r>
            </w:hyperlink>
            <w:r>
              <w:t>; прочие СП, ГОСТ</w:t>
            </w:r>
          </w:p>
        </w:tc>
        <w:tc>
          <w:tcPr>
            <w:tcW w:w="1134" w:type="dxa"/>
            <w:vMerge w:val="restart"/>
          </w:tcPr>
          <w:p w:rsidR="00BE2BDB" w:rsidRDefault="00BE2BDB">
            <w:pPr>
              <w:pStyle w:val="ConsPlusNormal"/>
              <w:jc w:val="center"/>
            </w:pPr>
            <w:r>
              <w:t>Примечание</w:t>
            </w:r>
          </w:p>
        </w:tc>
      </w:tr>
      <w:tr w:rsidR="00BE2BDB">
        <w:tc>
          <w:tcPr>
            <w:tcW w:w="567" w:type="dxa"/>
            <w:vMerge/>
          </w:tcPr>
          <w:p w:rsidR="00BE2BDB" w:rsidRDefault="00BE2BDB"/>
        </w:tc>
        <w:tc>
          <w:tcPr>
            <w:tcW w:w="1531" w:type="dxa"/>
            <w:vMerge/>
          </w:tcPr>
          <w:p w:rsidR="00BE2BDB" w:rsidRDefault="00BE2BDB"/>
        </w:tc>
        <w:tc>
          <w:tcPr>
            <w:tcW w:w="1417" w:type="dxa"/>
            <w:vMerge/>
          </w:tcPr>
          <w:p w:rsidR="00BE2BDB" w:rsidRDefault="00BE2BDB"/>
        </w:tc>
        <w:tc>
          <w:tcPr>
            <w:tcW w:w="1155" w:type="dxa"/>
            <w:vMerge/>
          </w:tcPr>
          <w:p w:rsidR="00BE2BDB" w:rsidRDefault="00BE2BDB"/>
        </w:tc>
        <w:tc>
          <w:tcPr>
            <w:tcW w:w="1361" w:type="dxa"/>
            <w:vMerge/>
          </w:tcPr>
          <w:p w:rsidR="00BE2BDB" w:rsidRDefault="00BE2BDB"/>
        </w:tc>
        <w:tc>
          <w:tcPr>
            <w:tcW w:w="2324" w:type="dxa"/>
          </w:tcPr>
          <w:p w:rsidR="00BE2BDB" w:rsidRDefault="00BE2BDB">
            <w:pPr>
              <w:pStyle w:val="ConsPlusNormal"/>
              <w:jc w:val="center"/>
            </w:pPr>
            <w:r>
              <w:t>Наименование параметра, назначение параметра для:</w:t>
            </w:r>
          </w:p>
          <w:p w:rsidR="00BE2BDB" w:rsidRDefault="00BE2BDB">
            <w:pPr>
              <w:pStyle w:val="ConsPlusNormal"/>
              <w:jc w:val="center"/>
            </w:pPr>
            <w:r>
              <w:t>"К" - инвалидов, передвигающихся на креслах-колясках,</w:t>
            </w:r>
          </w:p>
          <w:p w:rsidR="00BE2BDB" w:rsidRDefault="00BE2BDB">
            <w:pPr>
              <w:pStyle w:val="ConsPlusNormal"/>
              <w:jc w:val="center"/>
            </w:pPr>
            <w:r>
              <w:t>"О" - инвалидов с нарушениями опорно-двигательного аппарата,</w:t>
            </w:r>
          </w:p>
          <w:p w:rsidR="00BE2BDB" w:rsidRDefault="00BE2BDB">
            <w:pPr>
              <w:pStyle w:val="ConsPlusNormal"/>
              <w:jc w:val="center"/>
            </w:pPr>
            <w:r>
              <w:t>"С" - инвалидов с нарушениями зрения,</w:t>
            </w:r>
          </w:p>
          <w:p w:rsidR="00BE2BDB" w:rsidRDefault="00BE2BDB">
            <w:pPr>
              <w:pStyle w:val="ConsPlusNormal"/>
              <w:jc w:val="center"/>
            </w:pPr>
            <w:r>
              <w:t>"Г" - инвалидов с нарушениями слуха,</w:t>
            </w:r>
          </w:p>
          <w:p w:rsidR="00BE2BDB" w:rsidRDefault="00BE2BDB">
            <w:pPr>
              <w:pStyle w:val="ConsPlusNormal"/>
              <w:jc w:val="center"/>
            </w:pPr>
            <w:r>
              <w:t>"У" - инвалидов с отклонениями в развитии</w:t>
            </w:r>
          </w:p>
        </w:tc>
        <w:tc>
          <w:tcPr>
            <w:tcW w:w="1077" w:type="dxa"/>
          </w:tcPr>
          <w:p w:rsidR="00BE2BDB" w:rsidRDefault="00BE2BDB">
            <w:pPr>
              <w:pStyle w:val="ConsPlusNormal"/>
              <w:jc w:val="center"/>
            </w:pPr>
            <w:r>
              <w:t>Единица измерения</w:t>
            </w:r>
          </w:p>
        </w:tc>
        <w:tc>
          <w:tcPr>
            <w:tcW w:w="1304" w:type="dxa"/>
          </w:tcPr>
          <w:p w:rsidR="00BE2BDB" w:rsidRDefault="00BE2BDB">
            <w:pPr>
              <w:pStyle w:val="ConsPlusNormal"/>
              <w:jc w:val="center"/>
            </w:pPr>
            <w:r>
              <w:t>Фактическое значение (для параметров с единицами измерения "соответствие" и "наличие" указывается значение "Да" или "Нет")</w:t>
            </w:r>
          </w:p>
        </w:tc>
        <w:tc>
          <w:tcPr>
            <w:tcW w:w="1757" w:type="dxa"/>
          </w:tcPr>
          <w:p w:rsidR="00BE2BDB" w:rsidRDefault="00BE2BDB">
            <w:pPr>
              <w:pStyle w:val="ConsPlusNormal"/>
              <w:jc w:val="center"/>
            </w:pPr>
            <w:r>
              <w:t>Нормативное значение</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jc w:val="center"/>
            </w:pPr>
            <w:r>
              <w:t>1</w:t>
            </w:r>
          </w:p>
        </w:tc>
        <w:tc>
          <w:tcPr>
            <w:tcW w:w="1531" w:type="dxa"/>
          </w:tcPr>
          <w:p w:rsidR="00BE2BDB" w:rsidRDefault="00BE2BDB">
            <w:pPr>
              <w:pStyle w:val="ConsPlusNormal"/>
              <w:jc w:val="center"/>
            </w:pPr>
            <w:bookmarkStart w:id="4" w:name="P349"/>
            <w:bookmarkEnd w:id="4"/>
            <w:r>
              <w:t>2</w:t>
            </w:r>
          </w:p>
        </w:tc>
        <w:tc>
          <w:tcPr>
            <w:tcW w:w="1417" w:type="dxa"/>
          </w:tcPr>
          <w:p w:rsidR="00BE2BDB" w:rsidRDefault="00BE2BDB">
            <w:pPr>
              <w:pStyle w:val="ConsPlusNormal"/>
              <w:jc w:val="center"/>
            </w:pPr>
            <w:bookmarkStart w:id="5" w:name="P350"/>
            <w:bookmarkEnd w:id="5"/>
            <w:r>
              <w:t>3</w:t>
            </w:r>
          </w:p>
        </w:tc>
        <w:tc>
          <w:tcPr>
            <w:tcW w:w="1155" w:type="dxa"/>
          </w:tcPr>
          <w:p w:rsidR="00BE2BDB" w:rsidRDefault="00BE2BDB">
            <w:pPr>
              <w:pStyle w:val="ConsPlusNormal"/>
              <w:jc w:val="center"/>
            </w:pPr>
            <w:bookmarkStart w:id="6" w:name="P351"/>
            <w:bookmarkEnd w:id="6"/>
            <w:r>
              <w:t>4</w:t>
            </w:r>
          </w:p>
        </w:tc>
        <w:tc>
          <w:tcPr>
            <w:tcW w:w="1361" w:type="dxa"/>
          </w:tcPr>
          <w:p w:rsidR="00BE2BDB" w:rsidRDefault="00BE2BDB">
            <w:pPr>
              <w:pStyle w:val="ConsPlusNormal"/>
              <w:jc w:val="center"/>
            </w:pPr>
            <w:bookmarkStart w:id="7" w:name="P352"/>
            <w:bookmarkEnd w:id="7"/>
            <w:r>
              <w:t>5</w:t>
            </w:r>
          </w:p>
        </w:tc>
        <w:tc>
          <w:tcPr>
            <w:tcW w:w="2324" w:type="dxa"/>
          </w:tcPr>
          <w:p w:rsidR="00BE2BDB" w:rsidRDefault="00BE2BDB">
            <w:pPr>
              <w:pStyle w:val="ConsPlusNormal"/>
              <w:jc w:val="center"/>
            </w:pPr>
            <w:bookmarkStart w:id="8" w:name="P353"/>
            <w:bookmarkEnd w:id="8"/>
            <w:r>
              <w:t>6</w:t>
            </w:r>
          </w:p>
        </w:tc>
        <w:tc>
          <w:tcPr>
            <w:tcW w:w="1077" w:type="dxa"/>
          </w:tcPr>
          <w:p w:rsidR="00BE2BDB" w:rsidRDefault="00BE2BDB">
            <w:pPr>
              <w:pStyle w:val="ConsPlusNormal"/>
              <w:jc w:val="center"/>
            </w:pPr>
            <w:bookmarkStart w:id="9" w:name="P354"/>
            <w:bookmarkEnd w:id="9"/>
            <w:r>
              <w:t>7</w:t>
            </w:r>
          </w:p>
        </w:tc>
        <w:tc>
          <w:tcPr>
            <w:tcW w:w="1304" w:type="dxa"/>
          </w:tcPr>
          <w:p w:rsidR="00BE2BDB" w:rsidRDefault="00BE2BDB">
            <w:pPr>
              <w:pStyle w:val="ConsPlusNormal"/>
              <w:jc w:val="center"/>
            </w:pPr>
            <w:bookmarkStart w:id="10" w:name="P355"/>
            <w:bookmarkEnd w:id="10"/>
            <w:r>
              <w:t>8</w:t>
            </w:r>
          </w:p>
        </w:tc>
        <w:tc>
          <w:tcPr>
            <w:tcW w:w="1757" w:type="dxa"/>
          </w:tcPr>
          <w:p w:rsidR="00BE2BDB" w:rsidRDefault="00BE2BDB">
            <w:pPr>
              <w:pStyle w:val="ConsPlusNormal"/>
              <w:jc w:val="center"/>
            </w:pPr>
            <w:bookmarkStart w:id="11" w:name="P356"/>
            <w:bookmarkEnd w:id="11"/>
            <w:r>
              <w:t>9</w:t>
            </w:r>
          </w:p>
        </w:tc>
        <w:tc>
          <w:tcPr>
            <w:tcW w:w="2041" w:type="dxa"/>
          </w:tcPr>
          <w:p w:rsidR="00BE2BDB" w:rsidRDefault="00BE2BDB">
            <w:pPr>
              <w:pStyle w:val="ConsPlusNormal"/>
              <w:jc w:val="center"/>
            </w:pPr>
            <w:bookmarkStart w:id="12" w:name="P357"/>
            <w:bookmarkEnd w:id="12"/>
            <w:r>
              <w:t>10</w:t>
            </w:r>
          </w:p>
        </w:tc>
        <w:tc>
          <w:tcPr>
            <w:tcW w:w="1134" w:type="dxa"/>
          </w:tcPr>
          <w:p w:rsidR="00BE2BDB" w:rsidRDefault="00BE2BDB">
            <w:pPr>
              <w:pStyle w:val="ConsPlusNormal"/>
              <w:jc w:val="center"/>
            </w:pPr>
            <w:r>
              <w:t>11</w:t>
            </w:r>
          </w:p>
        </w:tc>
      </w:tr>
      <w:tr w:rsidR="00BE2BDB">
        <w:tc>
          <w:tcPr>
            <w:tcW w:w="567" w:type="dxa"/>
          </w:tcPr>
          <w:p w:rsidR="00BE2BDB" w:rsidRDefault="00BE2BDB">
            <w:pPr>
              <w:pStyle w:val="ConsPlusNormal"/>
            </w:pPr>
            <w:r>
              <w:t>1</w:t>
            </w:r>
          </w:p>
        </w:tc>
        <w:tc>
          <w:tcPr>
            <w:tcW w:w="15101" w:type="dxa"/>
            <w:gridSpan w:val="10"/>
          </w:tcPr>
          <w:p w:rsidR="00BE2BDB" w:rsidRDefault="00BE2BDB">
            <w:pPr>
              <w:pStyle w:val="ConsPlusNormal"/>
              <w:jc w:val="center"/>
            </w:pPr>
            <w:r>
              <w:t>Подходы к объекту, пути движения</w:t>
            </w:r>
          </w:p>
        </w:tc>
      </w:tr>
      <w:tr w:rsidR="00BE2BDB">
        <w:tc>
          <w:tcPr>
            <w:tcW w:w="567" w:type="dxa"/>
          </w:tcPr>
          <w:p w:rsidR="00BE2BDB" w:rsidRDefault="00BE2BDB">
            <w:pPr>
              <w:pStyle w:val="ConsPlusNormal"/>
            </w:pPr>
            <w:bookmarkStart w:id="13" w:name="P361"/>
            <w:bookmarkEnd w:id="13"/>
            <w:r>
              <w:t>1.1</w:t>
            </w:r>
          </w:p>
        </w:tc>
        <w:tc>
          <w:tcPr>
            <w:tcW w:w="15101" w:type="dxa"/>
            <w:gridSpan w:val="10"/>
          </w:tcPr>
          <w:p w:rsidR="00BE2BDB" w:rsidRDefault="00BE2BDB">
            <w:pPr>
              <w:pStyle w:val="ConsPlusNormal"/>
            </w:pPr>
            <w:r>
              <w:t>Пути пешеходного движения</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пешеходных путей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1,2</w:t>
            </w:r>
          </w:p>
        </w:tc>
        <w:tc>
          <w:tcPr>
            <w:tcW w:w="2041" w:type="dxa"/>
          </w:tcPr>
          <w:p w:rsidR="00BE2BDB" w:rsidRDefault="00BE2BDB">
            <w:pPr>
              <w:pStyle w:val="ConsPlusNormal"/>
            </w:pPr>
            <w:hyperlink r:id="rId33" w:history="1">
              <w:r>
                <w:rPr>
                  <w:color w:val="0000FF"/>
                </w:rPr>
                <w:t>п. 4.1.7</w:t>
              </w:r>
            </w:hyperlink>
            <w:r>
              <w:t xml:space="preserve">, </w:t>
            </w:r>
            <w:hyperlink r:id="rId34" w:history="1">
              <w:r>
                <w:rPr>
                  <w:color w:val="0000FF"/>
                </w:rPr>
                <w:t>рис. Д.5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Перепад высот в местах съезда на проезжую часть "К",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0,015</w:t>
            </w:r>
          </w:p>
        </w:tc>
        <w:tc>
          <w:tcPr>
            <w:tcW w:w="2041" w:type="dxa"/>
          </w:tcPr>
          <w:p w:rsidR="00BE2BDB" w:rsidRDefault="00BE2BDB">
            <w:pPr>
              <w:pStyle w:val="ConsPlusNormal"/>
            </w:pPr>
            <w:hyperlink r:id="rId35" w:history="1">
              <w:r>
                <w:rPr>
                  <w:color w:val="0000FF"/>
                </w:rPr>
                <w:t>п. 4.1.8</w:t>
              </w:r>
            </w:hyperlink>
            <w:r>
              <w:t xml:space="preserve">, </w:t>
            </w:r>
            <w:hyperlink r:id="rId36" w:history="1">
              <w:r>
                <w:rPr>
                  <w:color w:val="0000FF"/>
                </w:rPr>
                <w:t>рис. Д.5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Покрытие пешеходных дорожек, тротуаров и пандусов из твердых материалов, ровные, шероховатые "О", "К",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37" w:history="1">
              <w:r>
                <w:rPr>
                  <w:color w:val="0000FF"/>
                </w:rPr>
                <w:t>п. 4.1.11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Ограждение пространства под выступающими более чем на 0,1 м частями навесных устройств и оборудования, нижняя кромка которых расположена на высоте от 0,7 до 2,1 м от уровня пути движения бордюрным камнем (бортиком) высотой не менее 0,05 м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38" w:history="1">
              <w:r>
                <w:rPr>
                  <w:color w:val="0000FF"/>
                </w:rPr>
                <w:t>п. 4.3.4</w:t>
              </w:r>
            </w:hyperlink>
            <w:r>
              <w:t xml:space="preserve">, </w:t>
            </w:r>
            <w:hyperlink r:id="rId39" w:history="1">
              <w:r>
                <w:rPr>
                  <w:color w:val="0000FF"/>
                </w:rPr>
                <w:t>рис. Д.4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Предупредительное мощение на расстоянии 0,5 м вокруг отдельно стоящих опор, стоек, деревьев, расположенных на путях движения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r>
              <w:t>1.2</w:t>
            </w:r>
          </w:p>
        </w:tc>
        <w:tc>
          <w:tcPr>
            <w:tcW w:w="15101" w:type="dxa"/>
            <w:gridSpan w:val="10"/>
          </w:tcPr>
          <w:p w:rsidR="00BE2BDB" w:rsidRDefault="00BE2BDB">
            <w:pPr>
              <w:pStyle w:val="ConsPlusNormal"/>
            </w:pPr>
            <w:r>
              <w:t>Наружные лестницы</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Размеры ступеней: ширина проступей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0,35-0,4</w:t>
            </w:r>
          </w:p>
        </w:tc>
        <w:tc>
          <w:tcPr>
            <w:tcW w:w="2041" w:type="dxa"/>
            <w:vMerge w:val="restart"/>
          </w:tcPr>
          <w:p w:rsidR="00BE2BDB" w:rsidRDefault="00BE2BDB">
            <w:pPr>
              <w:pStyle w:val="ConsPlusNormal"/>
            </w:pPr>
            <w:hyperlink r:id="rId40" w:history="1">
              <w:r>
                <w:rPr>
                  <w:color w:val="0000FF"/>
                </w:rPr>
                <w:t>п. 4.1.12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ступеней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0,12-0,15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марша лестниц "О"</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1,35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Поручни вдоль обеих сторон на высоте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0,85-0,92</w:t>
            </w:r>
          </w:p>
        </w:tc>
        <w:tc>
          <w:tcPr>
            <w:tcW w:w="2041" w:type="dxa"/>
          </w:tcPr>
          <w:p w:rsidR="00BE2BDB" w:rsidRDefault="00BE2BDB">
            <w:pPr>
              <w:pStyle w:val="ConsPlusNormal"/>
            </w:pPr>
            <w:hyperlink r:id="rId41" w:history="1">
              <w:r>
                <w:rPr>
                  <w:color w:val="0000FF"/>
                </w:rPr>
                <w:t>пп. 4.1.14</w:t>
              </w:r>
            </w:hyperlink>
            <w:r>
              <w:t xml:space="preserve">, </w:t>
            </w:r>
            <w:hyperlink r:id="rId42" w:history="1">
              <w:r>
                <w:rPr>
                  <w:color w:val="0000FF"/>
                </w:rPr>
                <w:t>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Дополнительные разделительные поручни при ширине марша 4,0 м и более "О",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43" w:history="1">
              <w:r>
                <w:rPr>
                  <w:color w:val="0000FF"/>
                </w:rPr>
                <w:t>п. 5.2.11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Шероховатая поверхность ступеней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44" w:history="1">
              <w:r>
                <w:rPr>
                  <w:color w:val="0000FF"/>
                </w:rPr>
                <w:t>п. 4.1.12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Выделение цветом или фактурой краевых ступеней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Завершение поручня длиннее марша лестницы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0,27-0,33</w:t>
            </w:r>
          </w:p>
        </w:tc>
        <w:tc>
          <w:tcPr>
            <w:tcW w:w="2041" w:type="dxa"/>
          </w:tcPr>
          <w:p w:rsidR="00BE2BDB" w:rsidRDefault="00BE2BDB">
            <w:pPr>
              <w:pStyle w:val="ConsPlusNormal"/>
            </w:pPr>
            <w:hyperlink r:id="rId45"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1.3</w:t>
            </w:r>
          </w:p>
        </w:tc>
        <w:tc>
          <w:tcPr>
            <w:tcW w:w="15101" w:type="dxa"/>
            <w:gridSpan w:val="10"/>
          </w:tcPr>
          <w:p w:rsidR="00BE2BDB" w:rsidRDefault="00BE2BDB">
            <w:pPr>
              <w:pStyle w:val="ConsPlusNormal"/>
            </w:pPr>
            <w:r>
              <w:t>Пандусы: стационарные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Уклон пандуса "К"</w:t>
            </w:r>
          </w:p>
        </w:tc>
        <w:tc>
          <w:tcPr>
            <w:tcW w:w="1077" w:type="dxa"/>
          </w:tcPr>
          <w:p w:rsidR="00BE2BDB" w:rsidRDefault="00BE2BDB">
            <w:pPr>
              <w:pStyle w:val="ConsPlusNormal"/>
              <w:jc w:val="center"/>
            </w:pPr>
            <w:r>
              <w:t>соотношение (%)</w:t>
            </w:r>
          </w:p>
        </w:tc>
        <w:tc>
          <w:tcPr>
            <w:tcW w:w="1304" w:type="dxa"/>
          </w:tcPr>
          <w:p w:rsidR="00BE2BDB" w:rsidRDefault="00BE2BDB">
            <w:pPr>
              <w:pStyle w:val="ConsPlusNormal"/>
            </w:pPr>
          </w:p>
        </w:tc>
        <w:tc>
          <w:tcPr>
            <w:tcW w:w="1757" w:type="dxa"/>
          </w:tcPr>
          <w:p w:rsidR="00BE2BDB" w:rsidRDefault="00BE2BDB">
            <w:pPr>
              <w:pStyle w:val="ConsPlusNormal"/>
            </w:pPr>
            <w:r>
              <w:t>Не более 1:20 (5%)</w:t>
            </w:r>
          </w:p>
        </w:tc>
        <w:tc>
          <w:tcPr>
            <w:tcW w:w="2041" w:type="dxa"/>
          </w:tcPr>
          <w:p w:rsidR="00BE2BDB" w:rsidRDefault="00BE2BDB">
            <w:pPr>
              <w:pStyle w:val="ConsPlusNormal"/>
            </w:pPr>
            <w:hyperlink r:id="rId46" w:history="1">
              <w:r>
                <w:rPr>
                  <w:color w:val="0000FF"/>
                </w:rPr>
                <w:t>п. 4.1.14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между поручнями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0,9-1,0</w:t>
            </w:r>
          </w:p>
        </w:tc>
        <w:tc>
          <w:tcPr>
            <w:tcW w:w="2041" w:type="dxa"/>
          </w:tcPr>
          <w:p w:rsidR="00BE2BDB" w:rsidRDefault="00BE2BDB">
            <w:pPr>
              <w:pStyle w:val="ConsPlusNormal"/>
            </w:pPr>
            <w:hyperlink r:id="rId47" w:history="1">
              <w:r>
                <w:rPr>
                  <w:color w:val="0000FF"/>
                </w:rPr>
                <w:t>п. 4.1.14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с двух сторон пандуса на высоте "К" (верхний поручень)</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0,85-0,92</w:t>
            </w:r>
          </w:p>
        </w:tc>
        <w:tc>
          <w:tcPr>
            <w:tcW w:w="2041" w:type="dxa"/>
            <w:vMerge w:val="restart"/>
          </w:tcPr>
          <w:p w:rsidR="00BE2BDB" w:rsidRDefault="00BE2BDB">
            <w:pPr>
              <w:pStyle w:val="ConsPlusNormal"/>
            </w:pPr>
            <w:hyperlink r:id="rId48" w:history="1">
              <w:r>
                <w:rPr>
                  <w:color w:val="0000FF"/>
                </w:rPr>
                <w:t>п. 4.1.15</w:t>
              </w:r>
            </w:hyperlink>
            <w:r>
              <w:t xml:space="preserve">, </w:t>
            </w:r>
            <w:hyperlink r:id="rId49" w:history="1">
              <w:r>
                <w:rPr>
                  <w:color w:val="0000FF"/>
                </w:rPr>
                <w:t>рис. Д.9</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с двух сторон пандуса на высоте "К" (нижний поручень)</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0,7</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Свободная зона в верхнем и нижнем окончаниях пандуса и при каждом изменении направления пандуса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1,5</w:t>
            </w:r>
          </w:p>
        </w:tc>
        <w:tc>
          <w:tcPr>
            <w:tcW w:w="2041" w:type="dxa"/>
            <w:vMerge/>
          </w:tcPr>
          <w:p w:rsidR="00BE2BDB" w:rsidRDefault="00BE2BDB"/>
        </w:tc>
        <w:tc>
          <w:tcPr>
            <w:tcW w:w="1134" w:type="dxa"/>
            <w:vMerge w:val="restart"/>
          </w:tcPr>
          <w:p w:rsidR="00BE2BDB" w:rsidRDefault="00BE2BDB">
            <w:pPr>
              <w:pStyle w:val="ConsPlusNormal"/>
            </w:pPr>
            <w:r>
              <w:t>Свободная зона 2,1 x 2,1 в местах интенсивного использования</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Свободная зона в верхнем и нижнем окончаниях пандуса и при каждом изменении направления пандуса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1,5</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покрытий пандуса нескользкая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50" w:history="1">
              <w:r>
                <w:rPr>
                  <w:color w:val="0000FF"/>
                </w:rPr>
                <w:t>п. 4.1.16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покрытий пандуса, отчетливо маркированная цветом или текстурой,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51" w:history="1">
              <w:r>
                <w:rPr>
                  <w:color w:val="0000FF"/>
                </w:rPr>
                <w:t>п. 4.1.16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Завершение поручня длиннее наклонной части пандуса "О", "К",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0,27-0,33</w:t>
            </w:r>
          </w:p>
        </w:tc>
        <w:tc>
          <w:tcPr>
            <w:tcW w:w="2041" w:type="dxa"/>
          </w:tcPr>
          <w:p w:rsidR="00BE2BDB" w:rsidRDefault="00BE2BDB">
            <w:pPr>
              <w:pStyle w:val="ConsPlusNormal"/>
            </w:pPr>
            <w:hyperlink r:id="rId52"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1.4</w:t>
            </w:r>
          </w:p>
        </w:tc>
        <w:tc>
          <w:tcPr>
            <w:tcW w:w="15101" w:type="dxa"/>
            <w:gridSpan w:val="10"/>
          </w:tcPr>
          <w:p w:rsidR="00BE2BDB" w:rsidRDefault="00BE2BDB">
            <w:pPr>
              <w:pStyle w:val="ConsPlusNormal"/>
            </w:pPr>
            <w:r>
              <w:t>Подъемные платформы с вертикальным / наклонным перемещением</w:t>
            </w:r>
          </w:p>
        </w:tc>
      </w:tr>
      <w:tr w:rsidR="00BE2BDB">
        <w:tblPrEx>
          <w:tblBorders>
            <w:insideH w:val="nil"/>
          </w:tblBorders>
        </w:tblPrEx>
        <w:tc>
          <w:tcPr>
            <w:tcW w:w="15668" w:type="dxa"/>
            <w:gridSpan w:val="11"/>
            <w:tcBorders>
              <w:bottom w:val="nil"/>
            </w:tcBorders>
          </w:tcPr>
          <w:p w:rsidR="00BE2BDB" w:rsidRDefault="00BE2BDB">
            <w:pPr>
              <w:pStyle w:val="ConsPlusNormal"/>
              <w:pBdr>
                <w:top w:val="single" w:sz="6" w:space="0" w:color="auto"/>
              </w:pBdr>
              <w:spacing w:before="100" w:after="100"/>
              <w:jc w:val="both"/>
              <w:rPr>
                <w:sz w:val="2"/>
                <w:szCs w:val="2"/>
              </w:rPr>
            </w:pPr>
          </w:p>
          <w:p w:rsidR="00BE2BDB" w:rsidRDefault="00BE2BDB">
            <w:pPr>
              <w:pStyle w:val="ConsPlusNormal"/>
              <w:ind w:firstLine="540"/>
              <w:jc w:val="both"/>
            </w:pPr>
            <w:r>
              <w:t>В официальном тексте документа, видимо, допущена опечатка: пункт 6</w:t>
            </w:r>
          </w:p>
          <w:p w:rsidR="00BE2BDB" w:rsidRDefault="00BE2BDB">
            <w:pPr>
              <w:pStyle w:val="ConsPlusNormal"/>
            </w:pPr>
            <w:r>
              <w:t>в примечаниях к анкете отсутствует.</w:t>
            </w:r>
          </w:p>
          <w:p w:rsidR="00BE2BDB" w:rsidRDefault="00BE2BDB">
            <w:pPr>
              <w:pStyle w:val="ConsPlusNormal"/>
              <w:pBdr>
                <w:top w:val="single" w:sz="6" w:space="0" w:color="auto"/>
              </w:pBdr>
              <w:spacing w:before="100" w:after="100"/>
              <w:jc w:val="both"/>
              <w:rPr>
                <w:sz w:val="2"/>
                <w:szCs w:val="2"/>
              </w:rPr>
            </w:pPr>
          </w:p>
        </w:tc>
      </w:tr>
      <w:tr w:rsidR="00BE2BDB">
        <w:tblPrEx>
          <w:tblBorders>
            <w:insideH w:val="nil"/>
          </w:tblBorders>
        </w:tblPrEx>
        <w:tc>
          <w:tcPr>
            <w:tcW w:w="567" w:type="dxa"/>
            <w:tcBorders>
              <w:top w:val="nil"/>
            </w:tcBorders>
          </w:tcPr>
          <w:p w:rsidR="00BE2BDB" w:rsidRDefault="00BE2BDB">
            <w:pPr>
              <w:pStyle w:val="ConsPlusNormal"/>
            </w:pPr>
          </w:p>
        </w:tc>
        <w:tc>
          <w:tcPr>
            <w:tcW w:w="1531" w:type="dxa"/>
            <w:tcBorders>
              <w:top w:val="nil"/>
            </w:tcBorders>
          </w:tcPr>
          <w:p w:rsidR="00BE2BDB" w:rsidRDefault="00BE2BDB">
            <w:pPr>
              <w:pStyle w:val="ConsPlusNormal"/>
            </w:pPr>
            <w:r>
              <w:t>Название зоны</w:t>
            </w:r>
          </w:p>
        </w:tc>
        <w:tc>
          <w:tcPr>
            <w:tcW w:w="1417" w:type="dxa"/>
            <w:tcBorders>
              <w:top w:val="nil"/>
            </w:tcBorders>
          </w:tcPr>
          <w:p w:rsidR="00BE2BDB" w:rsidRDefault="00BE2BDB">
            <w:pPr>
              <w:pStyle w:val="ConsPlusNormal"/>
            </w:pPr>
          </w:p>
        </w:tc>
        <w:tc>
          <w:tcPr>
            <w:tcW w:w="1155" w:type="dxa"/>
            <w:tcBorders>
              <w:top w:val="nil"/>
            </w:tcBorders>
          </w:tcPr>
          <w:p w:rsidR="00BE2BDB" w:rsidRDefault="00BE2BDB">
            <w:pPr>
              <w:pStyle w:val="ConsPlusNormal"/>
            </w:pPr>
          </w:p>
        </w:tc>
        <w:tc>
          <w:tcPr>
            <w:tcW w:w="1361" w:type="dxa"/>
            <w:tcBorders>
              <w:top w:val="nil"/>
            </w:tcBorders>
          </w:tcPr>
          <w:p w:rsidR="00BE2BDB" w:rsidRDefault="00BE2BDB">
            <w:pPr>
              <w:pStyle w:val="ConsPlusNormal"/>
            </w:pPr>
          </w:p>
        </w:tc>
        <w:tc>
          <w:tcPr>
            <w:tcW w:w="9637" w:type="dxa"/>
            <w:gridSpan w:val="6"/>
            <w:tcBorders>
              <w:top w:val="nil"/>
            </w:tcBorders>
          </w:tcPr>
          <w:p w:rsidR="00BE2BDB" w:rsidRDefault="00BE2BDB">
            <w:pPr>
              <w:pStyle w:val="ConsPlusNormal"/>
              <w:jc w:val="center"/>
            </w:pPr>
            <w:r>
              <w:t>Наименование ОСИ (см. прим. п. 6)</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Свободное пространство перед подъемными платформами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w:t>
            </w:r>
          </w:p>
        </w:tc>
        <w:tc>
          <w:tcPr>
            <w:tcW w:w="2041" w:type="dxa"/>
            <w:vMerge w:val="restart"/>
          </w:tcPr>
          <w:p w:rsidR="00BE2BDB" w:rsidRDefault="00BE2BDB">
            <w:pPr>
              <w:pStyle w:val="ConsPlusNormal"/>
            </w:pPr>
            <w:hyperlink r:id="rId53" w:history="1">
              <w:r>
                <w:rPr>
                  <w:color w:val="0000FF"/>
                </w:rPr>
                <w:t>п. 5.2.21</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Свободное пространство перед подъемными платформами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w:t>
            </w:r>
          </w:p>
        </w:tc>
        <w:tc>
          <w:tcPr>
            <w:tcW w:w="2041" w:type="dxa"/>
            <w:vMerge/>
          </w:tcPr>
          <w:p w:rsidR="00BE2BDB" w:rsidRDefault="00BE2BDB"/>
        </w:tc>
        <w:tc>
          <w:tcPr>
            <w:tcW w:w="1134" w:type="dxa"/>
            <w:vMerge/>
          </w:tcPr>
          <w:p w:rsidR="00BE2BDB" w:rsidRDefault="00BE2BDB"/>
        </w:tc>
      </w:tr>
      <w:tr w:rsidR="00BE2BDB">
        <w:tblPrEx>
          <w:tblBorders>
            <w:insideH w:val="nil"/>
          </w:tblBorders>
        </w:tblPrEx>
        <w:tc>
          <w:tcPr>
            <w:tcW w:w="567" w:type="dxa"/>
            <w:tcBorders>
              <w:bottom w:val="nil"/>
            </w:tcBorders>
          </w:tcPr>
          <w:p w:rsidR="00BE2BDB" w:rsidRDefault="00BE2BDB">
            <w:pPr>
              <w:pStyle w:val="ConsPlusNormal"/>
            </w:pPr>
            <w:r>
              <w:t>2</w:t>
            </w:r>
          </w:p>
        </w:tc>
        <w:tc>
          <w:tcPr>
            <w:tcW w:w="15101" w:type="dxa"/>
            <w:gridSpan w:val="10"/>
            <w:tcBorders>
              <w:bottom w:val="nil"/>
            </w:tcBorders>
          </w:tcPr>
          <w:p w:rsidR="00BE2BDB" w:rsidRDefault="00BE2BDB">
            <w:pPr>
              <w:pStyle w:val="ConsPlusNormal"/>
              <w:jc w:val="center"/>
            </w:pPr>
            <w:r>
              <w:t>Входной узел</w:t>
            </w:r>
          </w:p>
        </w:tc>
      </w:tr>
      <w:tr w:rsidR="00BE2BDB">
        <w:tblPrEx>
          <w:tblBorders>
            <w:insideH w:val="nil"/>
          </w:tblBorders>
        </w:tblPrEx>
        <w:tc>
          <w:tcPr>
            <w:tcW w:w="567" w:type="dxa"/>
            <w:tcBorders>
              <w:top w:val="nil"/>
            </w:tcBorders>
          </w:tcPr>
          <w:p w:rsidR="00BE2BDB" w:rsidRDefault="00BE2BDB">
            <w:pPr>
              <w:pStyle w:val="ConsPlusNormal"/>
              <w:jc w:val="both"/>
            </w:pPr>
          </w:p>
        </w:tc>
        <w:tc>
          <w:tcPr>
            <w:tcW w:w="15101" w:type="dxa"/>
            <w:gridSpan w:val="10"/>
            <w:tcBorders>
              <w:top w:val="nil"/>
            </w:tcBorders>
          </w:tcPr>
          <w:p w:rsidR="00BE2BDB" w:rsidRDefault="00BE2BDB">
            <w:pPr>
              <w:pStyle w:val="ConsPlusNormal"/>
              <w:jc w:val="center"/>
            </w:pPr>
            <w:r>
              <w:t>(</w:t>
            </w:r>
            <w:hyperlink r:id="rId54" w:history="1">
              <w:r>
                <w:rPr>
                  <w:color w:val="0000FF"/>
                </w:rPr>
                <w:t>п. 5.1.1</w:t>
              </w:r>
            </w:hyperlink>
            <w:r>
              <w:t>. В здании должен быть как минимум один вход, доступный для МГН, с поверхности земли)</w:t>
            </w:r>
          </w:p>
        </w:tc>
      </w:tr>
      <w:tr w:rsidR="00BE2BDB">
        <w:tc>
          <w:tcPr>
            <w:tcW w:w="567" w:type="dxa"/>
          </w:tcPr>
          <w:p w:rsidR="00BE2BDB" w:rsidRDefault="00BE2BDB">
            <w:pPr>
              <w:pStyle w:val="ConsPlusNormal"/>
            </w:pPr>
            <w:r>
              <w:t>2.1</w:t>
            </w:r>
          </w:p>
        </w:tc>
        <w:tc>
          <w:tcPr>
            <w:tcW w:w="15101" w:type="dxa"/>
            <w:gridSpan w:val="10"/>
          </w:tcPr>
          <w:p w:rsidR="00BE2BDB" w:rsidRDefault="00BE2BDB">
            <w:pPr>
              <w:pStyle w:val="ConsPlusNormal"/>
            </w:pPr>
            <w:r>
              <w:t>Наружные лестницы</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Размеры ступеней: ширина проступей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0,35-0,4</w:t>
            </w:r>
          </w:p>
        </w:tc>
        <w:tc>
          <w:tcPr>
            <w:tcW w:w="2041" w:type="dxa"/>
            <w:vMerge w:val="restart"/>
          </w:tcPr>
          <w:p w:rsidR="00BE2BDB" w:rsidRDefault="00BE2BDB">
            <w:pPr>
              <w:pStyle w:val="ConsPlusNormal"/>
            </w:pPr>
            <w:hyperlink r:id="rId55" w:history="1">
              <w:r>
                <w:rPr>
                  <w:color w:val="0000FF"/>
                </w:rPr>
                <w:t>п. 4.1.12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ступеней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0,12-0,15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марша лестниц "О"</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1,35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Поручни вдоль обеих сторон на высоте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0,85-0,92</w:t>
            </w:r>
          </w:p>
        </w:tc>
        <w:tc>
          <w:tcPr>
            <w:tcW w:w="2041" w:type="dxa"/>
          </w:tcPr>
          <w:p w:rsidR="00BE2BDB" w:rsidRDefault="00BE2BDB">
            <w:pPr>
              <w:pStyle w:val="ConsPlusNormal"/>
            </w:pPr>
            <w:hyperlink r:id="rId56" w:history="1">
              <w:r>
                <w:rPr>
                  <w:color w:val="0000FF"/>
                </w:rPr>
                <w:t>пп. 4.1.14</w:t>
              </w:r>
            </w:hyperlink>
            <w:r>
              <w:t xml:space="preserve">, </w:t>
            </w:r>
            <w:hyperlink r:id="rId57" w:history="1">
              <w:r>
                <w:rPr>
                  <w:color w:val="0000FF"/>
                </w:rPr>
                <w:t>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Дополнительные разделительные поручни при ширине марша 4,0 м и более "О",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58" w:history="1">
              <w:r>
                <w:rPr>
                  <w:color w:val="0000FF"/>
                </w:rPr>
                <w:t>п. 5.2.11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Шероховатая поверхность ступеней "О", "С", "Г"</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59" w:history="1">
              <w:r>
                <w:rPr>
                  <w:color w:val="0000FF"/>
                </w:rPr>
                <w:t>п. 4.1.12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Выделение цветом или фактурой краевых ступеней "О",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Завершение поручня длиннее марша лестницы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0,27-0,33</w:t>
            </w:r>
          </w:p>
        </w:tc>
        <w:tc>
          <w:tcPr>
            <w:tcW w:w="2041" w:type="dxa"/>
          </w:tcPr>
          <w:p w:rsidR="00BE2BDB" w:rsidRDefault="00BE2BDB">
            <w:pPr>
              <w:pStyle w:val="ConsPlusNormal"/>
            </w:pPr>
            <w:hyperlink r:id="rId60"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2.2</w:t>
            </w:r>
          </w:p>
        </w:tc>
        <w:tc>
          <w:tcPr>
            <w:tcW w:w="15101" w:type="dxa"/>
            <w:gridSpan w:val="10"/>
          </w:tcPr>
          <w:p w:rsidR="00BE2BDB" w:rsidRDefault="00BE2BDB">
            <w:pPr>
              <w:pStyle w:val="ConsPlusNormal"/>
            </w:pPr>
            <w:r>
              <w:t>Пандусы: стационарные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Уклон пандуса "К"</w:t>
            </w:r>
          </w:p>
        </w:tc>
        <w:tc>
          <w:tcPr>
            <w:tcW w:w="1077" w:type="dxa"/>
          </w:tcPr>
          <w:p w:rsidR="00BE2BDB" w:rsidRDefault="00BE2BDB">
            <w:pPr>
              <w:pStyle w:val="ConsPlusNormal"/>
              <w:jc w:val="center"/>
            </w:pPr>
            <w:r>
              <w:t>соотношение (%)</w:t>
            </w:r>
          </w:p>
        </w:tc>
        <w:tc>
          <w:tcPr>
            <w:tcW w:w="1304" w:type="dxa"/>
          </w:tcPr>
          <w:p w:rsidR="00BE2BDB" w:rsidRDefault="00BE2BDB">
            <w:pPr>
              <w:pStyle w:val="ConsPlusNormal"/>
            </w:pPr>
          </w:p>
        </w:tc>
        <w:tc>
          <w:tcPr>
            <w:tcW w:w="1757" w:type="dxa"/>
          </w:tcPr>
          <w:p w:rsidR="00BE2BDB" w:rsidRDefault="00BE2BDB">
            <w:pPr>
              <w:pStyle w:val="ConsPlusNormal"/>
            </w:pPr>
            <w:r>
              <w:t>Не более 1:20 (5%)</w:t>
            </w:r>
          </w:p>
        </w:tc>
        <w:tc>
          <w:tcPr>
            <w:tcW w:w="2041" w:type="dxa"/>
          </w:tcPr>
          <w:p w:rsidR="00BE2BDB" w:rsidRDefault="00BE2BDB">
            <w:pPr>
              <w:pStyle w:val="ConsPlusNormal"/>
            </w:pPr>
            <w:hyperlink r:id="rId61" w:history="1">
              <w:r>
                <w:rPr>
                  <w:color w:val="0000FF"/>
                </w:rPr>
                <w:t>п. 4.1.14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между поручнями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0,9-1,0</w:t>
            </w:r>
          </w:p>
        </w:tc>
        <w:tc>
          <w:tcPr>
            <w:tcW w:w="2041" w:type="dxa"/>
          </w:tcPr>
          <w:p w:rsidR="00BE2BDB" w:rsidRDefault="00BE2BDB">
            <w:pPr>
              <w:pStyle w:val="ConsPlusNormal"/>
            </w:pPr>
            <w:hyperlink r:id="rId62" w:history="1">
              <w:r>
                <w:rPr>
                  <w:color w:val="0000FF"/>
                </w:rPr>
                <w:t>п. 4.1.14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с двух сторон пандуса на высоте "К" (верхний поручень)</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0,85-0,92</w:t>
            </w:r>
          </w:p>
        </w:tc>
        <w:tc>
          <w:tcPr>
            <w:tcW w:w="2041" w:type="dxa"/>
            <w:vMerge w:val="restart"/>
          </w:tcPr>
          <w:p w:rsidR="00BE2BDB" w:rsidRDefault="00BE2BDB">
            <w:pPr>
              <w:pStyle w:val="ConsPlusNormal"/>
            </w:pPr>
            <w:hyperlink r:id="rId63" w:history="1">
              <w:r>
                <w:rPr>
                  <w:color w:val="0000FF"/>
                </w:rPr>
                <w:t>п. 4.1.15</w:t>
              </w:r>
            </w:hyperlink>
            <w:r>
              <w:t xml:space="preserve">, </w:t>
            </w:r>
            <w:hyperlink r:id="rId64" w:history="1">
              <w:r>
                <w:rPr>
                  <w:color w:val="0000FF"/>
                </w:rPr>
                <w:t>рис. Д.9</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с двух сторон пандуса на высоте "К" (нижний поручень)</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0,7</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Свободная зона в верхнем и нижнем окончаниях пандуса и при каждом изменении направления пандуса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1,5</w:t>
            </w:r>
          </w:p>
        </w:tc>
        <w:tc>
          <w:tcPr>
            <w:tcW w:w="2041" w:type="dxa"/>
            <w:vMerge/>
          </w:tcPr>
          <w:p w:rsidR="00BE2BDB" w:rsidRDefault="00BE2BDB"/>
        </w:tc>
        <w:tc>
          <w:tcPr>
            <w:tcW w:w="1134" w:type="dxa"/>
            <w:vMerge w:val="restart"/>
          </w:tcPr>
          <w:p w:rsidR="00BE2BDB" w:rsidRDefault="00BE2BDB">
            <w:pPr>
              <w:pStyle w:val="ConsPlusNormal"/>
            </w:pPr>
            <w:r>
              <w:t>Свободная зона 2,1 x 2,1 в местах интенсивного использования</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Свободная зона в верхнем и нижнем окончаниях пандуса и при каждом изменении направления пандуса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1,5</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покрытий пандуса нескользкая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65" w:history="1">
              <w:r>
                <w:rPr>
                  <w:color w:val="0000FF"/>
                </w:rPr>
                <w:t>п. 4.1.16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покрытий пандуса, отчетливо маркированная цветом или текстурой,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66" w:history="1">
              <w:r>
                <w:rPr>
                  <w:color w:val="0000FF"/>
                </w:rPr>
                <w:t>п. 4.1.16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Завершение поручня длиннее наклонной части пандуса "К",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0,27-0,33</w:t>
            </w:r>
          </w:p>
        </w:tc>
        <w:tc>
          <w:tcPr>
            <w:tcW w:w="2041" w:type="dxa"/>
          </w:tcPr>
          <w:p w:rsidR="00BE2BDB" w:rsidRDefault="00BE2BDB">
            <w:pPr>
              <w:pStyle w:val="ConsPlusNormal"/>
            </w:pPr>
            <w:hyperlink r:id="rId67"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2.3</w:t>
            </w:r>
          </w:p>
        </w:tc>
        <w:tc>
          <w:tcPr>
            <w:tcW w:w="15101" w:type="dxa"/>
            <w:gridSpan w:val="10"/>
          </w:tcPr>
          <w:p w:rsidR="00BE2BDB" w:rsidRDefault="00BE2BDB">
            <w:pPr>
              <w:pStyle w:val="ConsPlusNormal"/>
            </w:pPr>
            <w:r>
              <w:t>Пандусы инвентарные (сборно-разборные, откидные, выдвижные и т.д.)</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пандуса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1,0</w:t>
            </w:r>
          </w:p>
        </w:tc>
        <w:tc>
          <w:tcPr>
            <w:tcW w:w="2041" w:type="dxa"/>
            <w:vMerge w:val="restart"/>
          </w:tcPr>
          <w:p w:rsidR="00BE2BDB" w:rsidRDefault="00BE2BDB">
            <w:pPr>
              <w:pStyle w:val="ConsPlusNormal"/>
            </w:pPr>
            <w:hyperlink r:id="rId68" w:history="1">
              <w:r>
                <w:rPr>
                  <w:color w:val="0000FF"/>
                </w:rPr>
                <w:t>п. 5.2.13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Уклон пандуса "К"</w:t>
            </w:r>
          </w:p>
        </w:tc>
        <w:tc>
          <w:tcPr>
            <w:tcW w:w="1077" w:type="dxa"/>
          </w:tcPr>
          <w:p w:rsidR="00BE2BDB" w:rsidRDefault="00BE2BDB">
            <w:pPr>
              <w:pStyle w:val="ConsPlusNormal"/>
              <w:jc w:val="center"/>
            </w:pPr>
            <w:r>
              <w:t>(%)</w:t>
            </w:r>
          </w:p>
        </w:tc>
        <w:tc>
          <w:tcPr>
            <w:tcW w:w="1304" w:type="dxa"/>
          </w:tcPr>
          <w:p w:rsidR="00BE2BDB" w:rsidRDefault="00BE2BDB">
            <w:pPr>
              <w:pStyle w:val="ConsPlusNormal"/>
            </w:pPr>
          </w:p>
        </w:tc>
        <w:tc>
          <w:tcPr>
            <w:tcW w:w="1757" w:type="dxa"/>
          </w:tcPr>
          <w:p w:rsidR="00BE2BDB" w:rsidRDefault="00BE2BDB">
            <w:pPr>
              <w:pStyle w:val="ConsPlusNormal"/>
            </w:pPr>
            <w:r>
              <w:t>Не более 10%</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r>
              <w:t>2.4</w:t>
            </w:r>
          </w:p>
        </w:tc>
        <w:tc>
          <w:tcPr>
            <w:tcW w:w="15101" w:type="dxa"/>
            <w:gridSpan w:val="10"/>
          </w:tcPr>
          <w:p w:rsidR="00BE2BDB" w:rsidRDefault="00BE2BDB">
            <w:pPr>
              <w:pStyle w:val="ConsPlusNormal"/>
            </w:pPr>
            <w:r>
              <w:t>Подъемные платформы с вертикальным / наклонным перемещением</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Наименование ОСИ (см. прим. п. 6)</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Свободное пространство перед подъемными платформами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w:t>
            </w:r>
          </w:p>
        </w:tc>
        <w:tc>
          <w:tcPr>
            <w:tcW w:w="2041" w:type="dxa"/>
            <w:vMerge w:val="restart"/>
          </w:tcPr>
          <w:p w:rsidR="00BE2BDB" w:rsidRDefault="00BE2BDB">
            <w:pPr>
              <w:pStyle w:val="ConsPlusNormal"/>
            </w:pPr>
            <w:hyperlink r:id="rId69" w:history="1">
              <w:r>
                <w:rPr>
                  <w:color w:val="0000FF"/>
                </w:rPr>
                <w:t>п. 5.2.21</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Свободное пространство перед подъемными платформами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r>
              <w:t>2.5</w:t>
            </w:r>
          </w:p>
        </w:tc>
        <w:tc>
          <w:tcPr>
            <w:tcW w:w="15101" w:type="dxa"/>
            <w:gridSpan w:val="10"/>
          </w:tcPr>
          <w:p w:rsidR="00BE2BDB" w:rsidRDefault="00BE2BDB">
            <w:pPr>
              <w:pStyle w:val="ConsPlusNormal"/>
            </w:pPr>
            <w:r>
              <w:t>Подъемники мобильные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70" w:history="1">
              <w:r>
                <w:rPr>
                  <w:color w:val="0000FF"/>
                </w:rPr>
                <w:t>п. 4.1.14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2.6</w:t>
            </w:r>
          </w:p>
        </w:tc>
        <w:tc>
          <w:tcPr>
            <w:tcW w:w="15101" w:type="dxa"/>
            <w:gridSpan w:val="10"/>
          </w:tcPr>
          <w:p w:rsidR="00BE2BDB" w:rsidRDefault="00BE2BDB">
            <w:pPr>
              <w:pStyle w:val="ConsPlusNormal"/>
            </w:pPr>
            <w:r>
              <w:t>Входные площадки</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Навес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71" w:history="1">
              <w:r>
                <w:rPr>
                  <w:color w:val="0000FF"/>
                </w:rPr>
                <w:t>п. 5.1.3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Подсветка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r>
              <w:t xml:space="preserve">СП 35-101-2001, </w:t>
            </w:r>
            <w:hyperlink r:id="rId72" w:history="1">
              <w:r>
                <w:rPr>
                  <w:color w:val="0000FF"/>
                </w:rPr>
                <w:t>п. 3.17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покрытий твердая, не допускающая скольжения при намокании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73" w:history="1">
              <w:r>
                <w:rPr>
                  <w:color w:val="0000FF"/>
                </w:rPr>
                <w:t>п. 5.1.3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площадки без пандуса (отметка площадки)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0,025</w:t>
            </w:r>
          </w:p>
        </w:tc>
        <w:tc>
          <w:tcPr>
            <w:tcW w:w="2041" w:type="dxa"/>
          </w:tcPr>
          <w:p w:rsidR="00BE2BDB" w:rsidRDefault="00BE2BDB">
            <w:pPr>
              <w:pStyle w:val="ConsPlusNormal"/>
            </w:pPr>
            <w:r>
              <w:t xml:space="preserve">СП 118.13330, </w:t>
            </w:r>
            <w:hyperlink r:id="rId74" w:history="1">
              <w:r>
                <w:rPr>
                  <w:color w:val="0000FF"/>
                </w:rPr>
                <w:t>п. 4.7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 входной площадки не менее 1,4 x 2,0 или 1,5 x 1,85;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75" w:history="1">
              <w:r>
                <w:rPr>
                  <w:color w:val="0000FF"/>
                </w:rPr>
                <w:t>п. 5.1.3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 входной площадки с пандусом не менее 2,2 x 2,2;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76" w:history="1">
              <w:r>
                <w:rPr>
                  <w:color w:val="0000FF"/>
                </w:rPr>
                <w:t>п. 5.1.3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2.7</w:t>
            </w:r>
          </w:p>
        </w:tc>
        <w:tc>
          <w:tcPr>
            <w:tcW w:w="15101" w:type="dxa"/>
            <w:gridSpan w:val="10"/>
          </w:tcPr>
          <w:p w:rsidR="00BE2BDB" w:rsidRDefault="00BE2BDB">
            <w:pPr>
              <w:pStyle w:val="ConsPlusNormal"/>
            </w:pPr>
            <w:r>
              <w:t>Входные тамбуры</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тамбура при глубине не менее 2,3 м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r>
              <w:t>Не менее 1,5</w:t>
            </w:r>
          </w:p>
        </w:tc>
        <w:tc>
          <w:tcPr>
            <w:tcW w:w="2041" w:type="dxa"/>
          </w:tcPr>
          <w:p w:rsidR="00BE2BDB" w:rsidRDefault="00BE2BDB">
            <w:pPr>
              <w:pStyle w:val="ConsPlusNormal"/>
            </w:pPr>
            <w:hyperlink r:id="rId77" w:history="1">
              <w:r>
                <w:rPr>
                  <w:color w:val="0000FF"/>
                </w:rPr>
                <w:t>5.1.7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2.8</w:t>
            </w:r>
          </w:p>
        </w:tc>
        <w:tc>
          <w:tcPr>
            <w:tcW w:w="15101" w:type="dxa"/>
            <w:gridSpan w:val="10"/>
          </w:tcPr>
          <w:p w:rsidR="00BE2BDB" w:rsidRDefault="00BE2BDB">
            <w:pPr>
              <w:pStyle w:val="ConsPlusNormal"/>
            </w:pPr>
            <w:r>
              <w:t>Входные двери, в т.ч. тамбурные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в свету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1,2</w:t>
            </w:r>
          </w:p>
        </w:tc>
        <w:tc>
          <w:tcPr>
            <w:tcW w:w="2041" w:type="dxa"/>
            <w:vMerge w:val="restart"/>
          </w:tcPr>
          <w:p w:rsidR="00BE2BDB" w:rsidRDefault="00BE2BDB">
            <w:pPr>
              <w:pStyle w:val="ConsPlusNormal"/>
            </w:pPr>
            <w:hyperlink r:id="rId78" w:history="1">
              <w:r>
                <w:rPr>
                  <w:color w:val="0000FF"/>
                </w:rPr>
                <w:t>п. 5.1.4</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каждого элемента порогов "К",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0,014</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r>
              <w:t>2.9</w:t>
            </w:r>
          </w:p>
        </w:tc>
        <w:tc>
          <w:tcPr>
            <w:tcW w:w="15101" w:type="dxa"/>
            <w:gridSpan w:val="10"/>
          </w:tcPr>
          <w:p w:rsidR="00BE2BDB" w:rsidRDefault="00BE2BDB">
            <w:pPr>
              <w:pStyle w:val="ConsPlusNormal"/>
            </w:pPr>
            <w:r>
              <w:t>Контрастные полосы на прозрачных полотнах дверей</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Полоса яркой, контрастной маркировки не менее 0,1 x 0,2 (м);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79" w:history="1">
              <w:r>
                <w:rPr>
                  <w:color w:val="0000FF"/>
                </w:rPr>
                <w:t>п. 5.1.5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размещения полосы от поверхности пешеходного пути в пределах 1,2-1,5 м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r>
              <w:t>2.10</w:t>
            </w:r>
          </w:p>
        </w:tc>
        <w:tc>
          <w:tcPr>
            <w:tcW w:w="15101" w:type="dxa"/>
            <w:gridSpan w:val="10"/>
          </w:tcPr>
          <w:p w:rsidR="00BE2BDB" w:rsidRDefault="00BE2BDB">
            <w:pPr>
              <w:pStyle w:val="ConsPlusNormal"/>
            </w:pPr>
            <w:r>
              <w:t>Вестибюли общественных зданий</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Контрольно-пропускные устройства и турникеты шириной в свету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1,0</w:t>
            </w:r>
          </w:p>
        </w:tc>
        <w:tc>
          <w:tcPr>
            <w:tcW w:w="2041" w:type="dxa"/>
          </w:tcPr>
          <w:p w:rsidR="00BE2BDB" w:rsidRDefault="00BE2BDB">
            <w:pPr>
              <w:pStyle w:val="ConsPlusNormal"/>
            </w:pPr>
            <w:hyperlink r:id="rId80" w:history="1">
              <w:r>
                <w:rPr>
                  <w:color w:val="0000FF"/>
                </w:rPr>
                <w:t>п. 5.1.8</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Звуковые информаторы (либо эквивалент этого оборудования)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81" w:history="1">
              <w:r>
                <w:rPr>
                  <w:color w:val="0000FF"/>
                </w:rPr>
                <w:t>п. 5.5.6</w:t>
              </w:r>
            </w:hyperlink>
          </w:p>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Текстофоны, снабженные клавиатурой и дисплеем для отображения текстовой информации (либо эквивалент этого оборудования)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r>
              <w:t>3</w:t>
            </w:r>
          </w:p>
        </w:tc>
        <w:tc>
          <w:tcPr>
            <w:tcW w:w="15101" w:type="dxa"/>
            <w:gridSpan w:val="10"/>
          </w:tcPr>
          <w:p w:rsidR="00BE2BDB" w:rsidRDefault="00BE2BDB">
            <w:pPr>
              <w:pStyle w:val="ConsPlusNormal"/>
              <w:jc w:val="center"/>
            </w:pPr>
            <w:r>
              <w:t>Пути движения внутри здания</w:t>
            </w:r>
          </w:p>
        </w:tc>
      </w:tr>
      <w:tr w:rsidR="00BE2BDB">
        <w:tc>
          <w:tcPr>
            <w:tcW w:w="567" w:type="dxa"/>
          </w:tcPr>
          <w:p w:rsidR="00BE2BDB" w:rsidRDefault="00BE2BDB">
            <w:pPr>
              <w:pStyle w:val="ConsPlusNormal"/>
            </w:pPr>
            <w:r>
              <w:t>3.1</w:t>
            </w:r>
          </w:p>
        </w:tc>
        <w:tc>
          <w:tcPr>
            <w:tcW w:w="15101" w:type="dxa"/>
            <w:gridSpan w:val="10"/>
          </w:tcPr>
          <w:p w:rsidR="00BE2BDB" w:rsidRDefault="00BE2BDB">
            <w:pPr>
              <w:pStyle w:val="ConsPlusNormal"/>
            </w:pPr>
            <w:r>
              <w:t>Коридоры, переходы в другие здания</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1,5</w:t>
            </w:r>
          </w:p>
        </w:tc>
        <w:tc>
          <w:tcPr>
            <w:tcW w:w="2041" w:type="dxa"/>
          </w:tcPr>
          <w:p w:rsidR="00BE2BDB" w:rsidRDefault="00BE2BDB">
            <w:pPr>
              <w:pStyle w:val="ConsPlusNormal"/>
            </w:pPr>
            <w:hyperlink r:id="rId82" w:history="1">
              <w:r>
                <w:rPr>
                  <w:color w:val="0000FF"/>
                </w:rPr>
                <w:t>п. 5.2.1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3.2</w:t>
            </w:r>
          </w:p>
        </w:tc>
        <w:tc>
          <w:tcPr>
            <w:tcW w:w="15101" w:type="dxa"/>
            <w:gridSpan w:val="10"/>
          </w:tcPr>
          <w:p w:rsidR="00BE2BDB" w:rsidRDefault="00BE2BDB">
            <w:pPr>
              <w:pStyle w:val="ConsPlusNormal"/>
            </w:pPr>
            <w:r>
              <w:t>Дверные и открытые проемы в стенах, выходах из помещений и коридоров</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w:t>
            </w:r>
          </w:p>
        </w:tc>
        <w:tc>
          <w:tcPr>
            <w:tcW w:w="2041" w:type="dxa"/>
          </w:tcPr>
          <w:p w:rsidR="00BE2BDB" w:rsidRDefault="00BE2BDB">
            <w:pPr>
              <w:pStyle w:val="ConsPlusNormal"/>
            </w:pPr>
            <w:hyperlink r:id="rId83" w:history="1">
              <w:r>
                <w:rPr>
                  <w:color w:val="0000FF"/>
                </w:rPr>
                <w:t>п. 5.2.4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порогов или перепад высот "К",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0,014</w:t>
            </w:r>
          </w:p>
        </w:tc>
        <w:tc>
          <w:tcPr>
            <w:tcW w:w="2041" w:type="dxa"/>
          </w:tcPr>
          <w:p w:rsidR="00BE2BDB" w:rsidRDefault="00BE2BDB">
            <w:pPr>
              <w:pStyle w:val="ConsPlusNormal"/>
            </w:pPr>
            <w:hyperlink r:id="rId84" w:history="1">
              <w:r>
                <w:rPr>
                  <w:color w:val="0000FF"/>
                </w:rPr>
                <w:t>п. 5.2.4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Контрастное сочетание цветов в применяемом оборудовании (дверь - стена - ручка)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85" w:history="1">
              <w:r>
                <w:rPr>
                  <w:color w:val="0000FF"/>
                </w:rPr>
                <w:t>п. 5.4.1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3.3</w:t>
            </w:r>
          </w:p>
        </w:tc>
        <w:tc>
          <w:tcPr>
            <w:tcW w:w="15101" w:type="dxa"/>
            <w:gridSpan w:val="10"/>
          </w:tcPr>
          <w:p w:rsidR="00BE2BDB" w:rsidRDefault="00BE2BDB">
            <w:pPr>
              <w:pStyle w:val="ConsPlusNormal"/>
            </w:pPr>
            <w:r>
              <w:t>Внутренние лестницы</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Размеры ступеней: ширина проступей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0,28-0,35</w:t>
            </w:r>
          </w:p>
        </w:tc>
        <w:tc>
          <w:tcPr>
            <w:tcW w:w="2041" w:type="dxa"/>
            <w:vMerge w:val="restart"/>
          </w:tcPr>
          <w:p w:rsidR="00BE2BDB" w:rsidRDefault="00BE2BDB">
            <w:pPr>
              <w:pStyle w:val="ConsPlusNormal"/>
            </w:pPr>
            <w:hyperlink r:id="rId86" w:history="1">
              <w:r>
                <w:rPr>
                  <w:color w:val="0000FF"/>
                </w:rPr>
                <w:t>п. 6.11</w:t>
              </w:r>
            </w:hyperlink>
            <w:r>
              <w:t xml:space="preserve"> СП 118.13330.2012</w:t>
            </w: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ступеней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0,13-0,17</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вдоль обеих сторон на высоте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0,85-0,92</w:t>
            </w:r>
          </w:p>
        </w:tc>
        <w:tc>
          <w:tcPr>
            <w:tcW w:w="2041" w:type="dxa"/>
            <w:vMerge w:val="restart"/>
          </w:tcPr>
          <w:p w:rsidR="00BE2BDB" w:rsidRDefault="00BE2BDB">
            <w:pPr>
              <w:pStyle w:val="ConsPlusNormal"/>
            </w:pPr>
            <w:hyperlink r:id="rId87"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Завершение поручня длиннее марша лестницы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0,27-0,33</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Разделительные поручни при ширине марша 4,0 м и более "О",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88" w:history="1">
              <w:r>
                <w:rPr>
                  <w:color w:val="0000FF"/>
                </w:rPr>
                <w:t>п. 5.2.11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марша лестниц при отсутствии лифтов, "О"</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1,35</w:t>
            </w:r>
          </w:p>
        </w:tc>
        <w:tc>
          <w:tcPr>
            <w:tcW w:w="2041" w:type="dxa"/>
          </w:tcPr>
          <w:p w:rsidR="00BE2BDB" w:rsidRDefault="00BE2BDB">
            <w:pPr>
              <w:pStyle w:val="ConsPlusNormal"/>
            </w:pPr>
            <w:hyperlink r:id="rId89" w:history="1">
              <w:r>
                <w:rPr>
                  <w:color w:val="0000FF"/>
                </w:rPr>
                <w:t>п. 5.2.10</w:t>
              </w:r>
            </w:hyperlink>
            <w:r>
              <w:t xml:space="preserve">; СП 118.13330.2012 </w:t>
            </w:r>
            <w:hyperlink r:id="rId90" w:history="1">
              <w:r>
                <w:rPr>
                  <w:color w:val="0000FF"/>
                </w:rPr>
                <w:t>п. 6.9</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марша лестниц, ведущих на жилые этажи секционных трех- и более этажных жилых зданий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1,05</w:t>
            </w:r>
          </w:p>
        </w:tc>
        <w:tc>
          <w:tcPr>
            <w:tcW w:w="2041" w:type="dxa"/>
          </w:tcPr>
          <w:p w:rsidR="00BE2BDB" w:rsidRDefault="00BE2BDB">
            <w:pPr>
              <w:pStyle w:val="ConsPlusNormal"/>
            </w:pPr>
            <w:r>
              <w:t xml:space="preserve">СП 54.13330.2011 </w:t>
            </w:r>
            <w:hyperlink r:id="rId91" w:history="1">
              <w:r>
                <w:rPr>
                  <w:color w:val="0000FF"/>
                </w:rPr>
                <w:t>п. 8.2</w:t>
              </w:r>
            </w:hyperlink>
            <w:r>
              <w:t xml:space="preserve">, </w:t>
            </w:r>
            <w:hyperlink r:id="rId92" w:history="1">
              <w:r>
                <w:rPr>
                  <w:color w:val="0000FF"/>
                </w:rPr>
                <w:t>табл. 8.1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Открытые ступени (без подступенков) не допускаются "О",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93" w:history="1">
              <w:r>
                <w:rPr>
                  <w:color w:val="0000FF"/>
                </w:rPr>
                <w:t>п. 5.2.9</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3.4</w:t>
            </w:r>
          </w:p>
        </w:tc>
        <w:tc>
          <w:tcPr>
            <w:tcW w:w="15101" w:type="dxa"/>
            <w:gridSpan w:val="10"/>
          </w:tcPr>
          <w:p w:rsidR="00BE2BDB" w:rsidRDefault="00BE2BDB">
            <w:pPr>
              <w:pStyle w:val="ConsPlusNormal"/>
            </w:pPr>
            <w:r>
              <w:t>Пандусы стационарные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Высота одного подъема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0,8</w:t>
            </w:r>
          </w:p>
        </w:tc>
        <w:tc>
          <w:tcPr>
            <w:tcW w:w="2041" w:type="dxa"/>
            <w:vMerge w:val="restart"/>
          </w:tcPr>
          <w:p w:rsidR="00BE2BDB" w:rsidRDefault="00BE2BDB">
            <w:pPr>
              <w:pStyle w:val="ConsPlusNormal"/>
            </w:pPr>
            <w:hyperlink r:id="rId94" w:history="1">
              <w:r>
                <w:rPr>
                  <w:color w:val="0000FF"/>
                </w:rPr>
                <w:t>п. 5.2.13</w:t>
              </w:r>
            </w:hyperlink>
            <w:r>
              <w:t xml:space="preserve">, </w:t>
            </w:r>
            <w:hyperlink r:id="rId95" w:history="1">
              <w:r>
                <w:rPr>
                  <w:color w:val="0000FF"/>
                </w:rPr>
                <w:t>рис. Д.9</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Уклон "К"</w:t>
            </w:r>
          </w:p>
        </w:tc>
        <w:tc>
          <w:tcPr>
            <w:tcW w:w="1077" w:type="dxa"/>
          </w:tcPr>
          <w:p w:rsidR="00BE2BDB" w:rsidRDefault="00BE2BDB">
            <w:pPr>
              <w:pStyle w:val="ConsPlusNormal"/>
              <w:jc w:val="center"/>
            </w:pPr>
            <w:r>
              <w:t>%</w:t>
            </w:r>
          </w:p>
        </w:tc>
        <w:tc>
          <w:tcPr>
            <w:tcW w:w="1304" w:type="dxa"/>
          </w:tcPr>
          <w:p w:rsidR="00BE2BDB" w:rsidRDefault="00BE2BDB">
            <w:pPr>
              <w:pStyle w:val="ConsPlusNormal"/>
            </w:pPr>
          </w:p>
        </w:tc>
        <w:tc>
          <w:tcPr>
            <w:tcW w:w="1757" w:type="dxa"/>
          </w:tcPr>
          <w:p w:rsidR="00BE2BDB" w:rsidRDefault="00BE2BDB">
            <w:pPr>
              <w:pStyle w:val="ConsPlusNormal"/>
            </w:pPr>
            <w:r>
              <w:t>Не более 1:20 (5%)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Уклон при перепаде высот пола не более 0,2 м "К"</w:t>
            </w:r>
          </w:p>
        </w:tc>
        <w:tc>
          <w:tcPr>
            <w:tcW w:w="1077" w:type="dxa"/>
          </w:tcPr>
          <w:p w:rsidR="00BE2BDB" w:rsidRDefault="00BE2BDB">
            <w:pPr>
              <w:pStyle w:val="ConsPlusNormal"/>
              <w:jc w:val="center"/>
            </w:pPr>
            <w:r>
              <w:t>%</w:t>
            </w:r>
          </w:p>
        </w:tc>
        <w:tc>
          <w:tcPr>
            <w:tcW w:w="1304" w:type="dxa"/>
          </w:tcPr>
          <w:p w:rsidR="00BE2BDB" w:rsidRDefault="00BE2BDB">
            <w:pPr>
              <w:pStyle w:val="ConsPlusNormal"/>
            </w:pPr>
          </w:p>
        </w:tc>
        <w:tc>
          <w:tcPr>
            <w:tcW w:w="1757" w:type="dxa"/>
          </w:tcPr>
          <w:p w:rsidR="00BE2BDB" w:rsidRDefault="00BE2BDB">
            <w:pPr>
              <w:pStyle w:val="ConsPlusNormal"/>
            </w:pPr>
            <w:r>
              <w:t>Не более 1:10 (10%)</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пандуса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Свободная зона в верхнем и нижнем окончаниях пандуса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1,5</w:t>
            </w:r>
          </w:p>
        </w:tc>
        <w:tc>
          <w:tcPr>
            <w:tcW w:w="2041" w:type="dxa"/>
            <w:vMerge w:val="restart"/>
          </w:tcPr>
          <w:p w:rsidR="00BE2BDB" w:rsidRDefault="00BE2BDB">
            <w:pPr>
              <w:pStyle w:val="ConsPlusNormal"/>
            </w:pPr>
            <w:hyperlink r:id="rId96" w:history="1">
              <w:r>
                <w:rPr>
                  <w:color w:val="0000FF"/>
                </w:rPr>
                <w:t>п. 5.2.13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Свободная зона в верхнем и нижнем окончаниях пандуса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с двух сторон пандуса на высоте "К" (верхний поручень)</w:t>
            </w:r>
          </w:p>
        </w:tc>
        <w:tc>
          <w:tcPr>
            <w:tcW w:w="1077" w:type="dxa"/>
            <w:vMerge w:val="restart"/>
          </w:tcPr>
          <w:p w:rsidR="00BE2BDB" w:rsidRDefault="00BE2BDB">
            <w:pPr>
              <w:pStyle w:val="ConsPlusNormal"/>
              <w:jc w:val="center"/>
            </w:pPr>
            <w:r>
              <w:t>м</w:t>
            </w:r>
          </w:p>
        </w:tc>
        <w:tc>
          <w:tcPr>
            <w:tcW w:w="1304" w:type="dxa"/>
            <w:vMerge w:val="restart"/>
          </w:tcPr>
          <w:p w:rsidR="00BE2BDB" w:rsidRDefault="00BE2BDB">
            <w:pPr>
              <w:pStyle w:val="ConsPlusNormal"/>
            </w:pPr>
          </w:p>
        </w:tc>
        <w:tc>
          <w:tcPr>
            <w:tcW w:w="1757" w:type="dxa"/>
          </w:tcPr>
          <w:p w:rsidR="00BE2BDB" w:rsidRDefault="00BE2BDB">
            <w:pPr>
              <w:pStyle w:val="ConsPlusNormal"/>
            </w:pPr>
            <w:r>
              <w:t>0,87-0,92</w:t>
            </w:r>
          </w:p>
        </w:tc>
        <w:tc>
          <w:tcPr>
            <w:tcW w:w="2041" w:type="dxa"/>
          </w:tcPr>
          <w:p w:rsidR="00BE2BDB" w:rsidRDefault="00BE2BDB">
            <w:pPr>
              <w:pStyle w:val="ConsPlusNormal"/>
            </w:pPr>
            <w:hyperlink r:id="rId97"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Ограждения с поручнями с двух сторон пандуса на высоте "К" (нижний поручень)</w:t>
            </w:r>
          </w:p>
        </w:tc>
        <w:tc>
          <w:tcPr>
            <w:tcW w:w="1077" w:type="dxa"/>
            <w:vMerge/>
          </w:tcPr>
          <w:p w:rsidR="00BE2BDB" w:rsidRDefault="00BE2BDB"/>
        </w:tc>
        <w:tc>
          <w:tcPr>
            <w:tcW w:w="1304" w:type="dxa"/>
            <w:vMerge/>
          </w:tcPr>
          <w:p w:rsidR="00BE2BDB" w:rsidRDefault="00BE2BDB"/>
        </w:tc>
        <w:tc>
          <w:tcPr>
            <w:tcW w:w="1757" w:type="dxa"/>
          </w:tcPr>
          <w:p w:rsidR="00BE2BDB" w:rsidRDefault="00BE2BDB">
            <w:pPr>
              <w:pStyle w:val="ConsPlusNormal"/>
            </w:pPr>
            <w:r>
              <w:t>0,7</w:t>
            </w:r>
          </w:p>
        </w:tc>
        <w:tc>
          <w:tcPr>
            <w:tcW w:w="2041" w:type="dxa"/>
          </w:tcPr>
          <w:p w:rsidR="00BE2BDB" w:rsidRDefault="00BE2BDB">
            <w:pPr>
              <w:pStyle w:val="ConsPlusNormal"/>
            </w:pPr>
            <w:hyperlink r:id="rId98"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Завершение поручня длиннее марша пандуса "О", "К",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0,27-0,33</w:t>
            </w:r>
          </w:p>
        </w:tc>
        <w:tc>
          <w:tcPr>
            <w:tcW w:w="2041" w:type="dxa"/>
          </w:tcPr>
          <w:p w:rsidR="00BE2BDB" w:rsidRDefault="00BE2BDB">
            <w:pPr>
              <w:pStyle w:val="ConsPlusNormal"/>
            </w:pPr>
            <w:hyperlink r:id="rId99" w:history="1">
              <w:r>
                <w:rPr>
                  <w:color w:val="0000FF"/>
                </w:rPr>
                <w:t>п. 5.2.15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покрытий пандуса нескользкая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00" w:history="1">
              <w:r>
                <w:rPr>
                  <w:color w:val="0000FF"/>
                </w:rPr>
                <w:t>п. 4.1.16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Начало и конец поверхности пандуса имеет контраст относительно горизонтальной поверхности "О", "К",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01" w:history="1">
              <w:r>
                <w:rPr>
                  <w:color w:val="0000FF"/>
                </w:rPr>
                <w:t>п. 5.2.14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3.5</w:t>
            </w:r>
          </w:p>
        </w:tc>
        <w:tc>
          <w:tcPr>
            <w:tcW w:w="15101" w:type="dxa"/>
            <w:gridSpan w:val="10"/>
          </w:tcPr>
          <w:p w:rsidR="00BE2BDB" w:rsidRDefault="00BE2BDB">
            <w:pPr>
              <w:pStyle w:val="ConsPlusNormal"/>
            </w:pPr>
            <w:r>
              <w:t>Пандусы инвентарные (сборно-разборные, откидные, выдвижные и т.д.)</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пандуса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1,0</w:t>
            </w:r>
          </w:p>
        </w:tc>
        <w:tc>
          <w:tcPr>
            <w:tcW w:w="2041" w:type="dxa"/>
            <w:vMerge w:val="restart"/>
          </w:tcPr>
          <w:p w:rsidR="00BE2BDB" w:rsidRDefault="00BE2BDB">
            <w:pPr>
              <w:pStyle w:val="ConsPlusNormal"/>
            </w:pPr>
            <w:hyperlink r:id="rId102" w:history="1">
              <w:r>
                <w:rPr>
                  <w:color w:val="0000FF"/>
                </w:rPr>
                <w:t>п. 5.2.13</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Уклон пандуса "К"</w:t>
            </w:r>
          </w:p>
        </w:tc>
        <w:tc>
          <w:tcPr>
            <w:tcW w:w="1077" w:type="dxa"/>
          </w:tcPr>
          <w:p w:rsidR="00BE2BDB" w:rsidRDefault="00BE2BDB">
            <w:pPr>
              <w:pStyle w:val="ConsPlusNormal"/>
              <w:jc w:val="center"/>
            </w:pPr>
            <w:r>
              <w:t>%</w:t>
            </w:r>
          </w:p>
        </w:tc>
        <w:tc>
          <w:tcPr>
            <w:tcW w:w="1304" w:type="dxa"/>
          </w:tcPr>
          <w:p w:rsidR="00BE2BDB" w:rsidRDefault="00BE2BDB">
            <w:pPr>
              <w:pStyle w:val="ConsPlusNormal"/>
            </w:pPr>
          </w:p>
        </w:tc>
        <w:tc>
          <w:tcPr>
            <w:tcW w:w="1757" w:type="dxa"/>
          </w:tcPr>
          <w:p w:rsidR="00BE2BDB" w:rsidRDefault="00BE2BDB">
            <w:pPr>
              <w:pStyle w:val="ConsPlusNormal"/>
            </w:pPr>
            <w:r>
              <w:t>Не более 1:10 (10%)</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r>
              <w:t>3.6</w:t>
            </w:r>
          </w:p>
        </w:tc>
        <w:tc>
          <w:tcPr>
            <w:tcW w:w="15101" w:type="dxa"/>
            <w:gridSpan w:val="10"/>
          </w:tcPr>
          <w:p w:rsidR="00BE2BDB" w:rsidRDefault="00BE2BDB">
            <w:pPr>
              <w:pStyle w:val="ConsPlusNormal"/>
            </w:pPr>
            <w:r>
              <w:t>Подъемные платформы с вертикальным/наклонным перемещением</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Свободное пространство перед подъемными платформами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w:t>
            </w:r>
          </w:p>
        </w:tc>
        <w:tc>
          <w:tcPr>
            <w:tcW w:w="2041" w:type="dxa"/>
            <w:vMerge w:val="restart"/>
          </w:tcPr>
          <w:p w:rsidR="00BE2BDB" w:rsidRDefault="00BE2BDB">
            <w:pPr>
              <w:pStyle w:val="ConsPlusNormal"/>
            </w:pPr>
            <w:hyperlink r:id="rId103" w:history="1">
              <w:r>
                <w:rPr>
                  <w:color w:val="0000FF"/>
                </w:rPr>
                <w:t>п. 4.1.14</w:t>
              </w:r>
            </w:hyperlink>
            <w:r>
              <w:t xml:space="preserve">, </w:t>
            </w:r>
            <w:hyperlink r:id="rId104" w:history="1">
              <w:r>
                <w:rPr>
                  <w:color w:val="0000FF"/>
                </w:rPr>
                <w:t>п. 5.2.21</w:t>
              </w:r>
            </w:hyperlink>
            <w:r>
              <w:t xml:space="preserve"> </w:t>
            </w:r>
            <w:hyperlink r:id="rId105" w:history="1">
              <w:r>
                <w:rPr>
                  <w:color w:val="0000FF"/>
                </w:rPr>
                <w:t>ГОСТ Р 51630-2000</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Свободное пространство перед подъемными платформами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r>
              <w:t>3.7</w:t>
            </w:r>
          </w:p>
        </w:tc>
        <w:tc>
          <w:tcPr>
            <w:tcW w:w="15101" w:type="dxa"/>
            <w:gridSpan w:val="10"/>
          </w:tcPr>
          <w:p w:rsidR="00BE2BDB" w:rsidRDefault="00BE2BDB">
            <w:pPr>
              <w:pStyle w:val="ConsPlusNormal"/>
              <w:jc w:val="both"/>
            </w:pPr>
            <w:r>
              <w:t>Подъемники мобильные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06" w:history="1">
              <w:r>
                <w:rPr>
                  <w:color w:val="0000FF"/>
                </w:rPr>
                <w:t>п. 4.1.14</w:t>
              </w:r>
            </w:hyperlink>
          </w:p>
        </w:tc>
        <w:tc>
          <w:tcPr>
            <w:tcW w:w="1134" w:type="dxa"/>
          </w:tcPr>
          <w:p w:rsidR="00BE2BDB" w:rsidRDefault="00BE2BDB">
            <w:pPr>
              <w:pStyle w:val="ConsPlusNormal"/>
            </w:pPr>
            <w:r>
              <w:t>С посторонней помощью</w:t>
            </w:r>
          </w:p>
        </w:tc>
      </w:tr>
      <w:tr w:rsidR="00BE2BDB">
        <w:tc>
          <w:tcPr>
            <w:tcW w:w="567" w:type="dxa"/>
          </w:tcPr>
          <w:p w:rsidR="00BE2BDB" w:rsidRDefault="00BE2BDB">
            <w:pPr>
              <w:pStyle w:val="ConsPlusNormal"/>
            </w:pPr>
            <w:r>
              <w:t>3.8</w:t>
            </w:r>
          </w:p>
        </w:tc>
        <w:tc>
          <w:tcPr>
            <w:tcW w:w="15101" w:type="dxa"/>
            <w:gridSpan w:val="10"/>
          </w:tcPr>
          <w:p w:rsidR="00BE2BDB" w:rsidRDefault="00BE2BDB">
            <w:pPr>
              <w:pStyle w:val="ConsPlusNormal"/>
            </w:pPr>
            <w:r>
              <w:t>Лифты</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1,7</w:t>
            </w:r>
          </w:p>
        </w:tc>
        <w:tc>
          <w:tcPr>
            <w:tcW w:w="2041" w:type="dxa"/>
            <w:vMerge w:val="restart"/>
          </w:tcPr>
          <w:p w:rsidR="00BE2BDB" w:rsidRDefault="00BE2BDB">
            <w:pPr>
              <w:pStyle w:val="ConsPlusNormal"/>
            </w:pPr>
            <w:hyperlink r:id="rId107" w:history="1">
              <w:r>
                <w:rPr>
                  <w:color w:val="0000FF"/>
                </w:rPr>
                <w:t>п. 5.2.18</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Глубина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дверного проема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 рабочей поверхности кнопки не менее 0,02 м,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08" w:history="1">
              <w:r>
                <w:rPr>
                  <w:color w:val="0000FF"/>
                </w:rPr>
                <w:t>ГОСТ Р 51631-2008</w:t>
              </w:r>
            </w:hyperlink>
            <w:r>
              <w:t>, табл. 5.2.3</w:t>
            </w: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Идентификация рабочей поверхности кнопок: визуальная (контрастность) и тактильная (рельеф),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09" w:history="1">
              <w:r>
                <w:rPr>
                  <w:color w:val="0000FF"/>
                </w:rPr>
                <w:t>ГОСТ Р 51631-2008</w:t>
              </w:r>
            </w:hyperlink>
            <w:r>
              <w:t>, табл. 5.2.3</w:t>
            </w: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Световая и звуковая сигнализация в кабине лифта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10" w:history="1">
              <w:r>
                <w:rPr>
                  <w:color w:val="0000FF"/>
                </w:rPr>
                <w:t>п. 5.2.20</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Световая и звуковая сигнализация у каждой двери лифта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11" w:history="1">
              <w:r>
                <w:rPr>
                  <w:color w:val="0000FF"/>
                </w:rPr>
                <w:t>п. 5.2.20</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Тактильные указатели уровня этажа у двери лифта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12" w:history="1">
              <w:r>
                <w:rPr>
                  <w:color w:val="0000FF"/>
                </w:rPr>
                <w:t>п. 5.2.20</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Цифровое обозначение этажа размером не менее 0,1 м на контрастном фоне напротив выхода из лифта на каждом этаже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13" w:history="1">
              <w:r>
                <w:rPr>
                  <w:color w:val="0000FF"/>
                </w:rPr>
                <w:t>п. 5.2.20</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Система двусторонней связи с диспетчером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14" w:history="1">
              <w:r>
                <w:rPr>
                  <w:color w:val="0000FF"/>
                </w:rPr>
                <w:t>п. 5.5.7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4</w:t>
            </w:r>
          </w:p>
        </w:tc>
        <w:tc>
          <w:tcPr>
            <w:tcW w:w="15101" w:type="dxa"/>
            <w:gridSpan w:val="10"/>
          </w:tcPr>
          <w:p w:rsidR="00BE2BDB" w:rsidRDefault="00BE2BDB">
            <w:pPr>
              <w:pStyle w:val="ConsPlusNormal"/>
              <w:jc w:val="center"/>
            </w:pPr>
            <w:r>
              <w:t>Помещения, места обслуживания МГН в ОСИ</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2572" w:type="dxa"/>
            <w:gridSpan w:val="2"/>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r>
              <w:t>4.1</w:t>
            </w:r>
          </w:p>
        </w:tc>
        <w:tc>
          <w:tcPr>
            <w:tcW w:w="15101" w:type="dxa"/>
            <w:gridSpan w:val="10"/>
          </w:tcPr>
          <w:p w:rsidR="00BE2BDB" w:rsidRDefault="00BE2BDB">
            <w:pPr>
              <w:pStyle w:val="ConsPlusNormal"/>
            </w:pPr>
            <w:r>
              <w:t>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 но не менее одного места от расчетной вместимости учреждения или расчетного числа посетителей, в том числе и при выделении зон специализированного обслуживания МГН в здании</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Зона обслуживания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15" w:history="1">
              <w:r>
                <w:rPr>
                  <w:color w:val="0000FF"/>
                </w:rPr>
                <w:t>п. 7.1.3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4.2</w:t>
            </w:r>
          </w:p>
        </w:tc>
        <w:tc>
          <w:tcPr>
            <w:tcW w:w="15101" w:type="dxa"/>
            <w:gridSpan w:val="10"/>
          </w:tcPr>
          <w:p w:rsidR="00BE2BDB" w:rsidRDefault="00BE2BDB">
            <w:pPr>
              <w:pStyle w:val="ConsPlusNormal"/>
            </w:pPr>
            <w:r>
              <w:t>Помещения, места приема МГН в административных зданиях</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p>
        </w:tc>
        <w:tc>
          <w:tcPr>
            <w:tcW w:w="1077" w:type="dxa"/>
          </w:tcPr>
          <w:p w:rsidR="00BE2BDB" w:rsidRDefault="00BE2BDB">
            <w:pPr>
              <w:pStyle w:val="ConsPlusNormal"/>
              <w:jc w:val="center"/>
            </w:pP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Площадь помещения для индивидуального приема посетителей: "К", "О"</w:t>
            </w:r>
          </w:p>
        </w:tc>
        <w:tc>
          <w:tcPr>
            <w:tcW w:w="1077" w:type="dxa"/>
          </w:tcPr>
          <w:p w:rsidR="00BE2BDB" w:rsidRDefault="00BE2BDB">
            <w:pPr>
              <w:pStyle w:val="ConsPlusNormal"/>
              <w:jc w:val="center"/>
            </w:pP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 одно рабочее место</w:t>
            </w:r>
          </w:p>
        </w:tc>
        <w:tc>
          <w:tcPr>
            <w:tcW w:w="1077" w:type="dxa"/>
          </w:tcPr>
          <w:p w:rsidR="00BE2BDB" w:rsidRDefault="00BE2BDB">
            <w:pPr>
              <w:pStyle w:val="ConsPlusNormal"/>
              <w:jc w:val="center"/>
            </w:pPr>
            <w:r>
              <w:t>кв. м</w:t>
            </w:r>
          </w:p>
        </w:tc>
        <w:tc>
          <w:tcPr>
            <w:tcW w:w="1304" w:type="dxa"/>
          </w:tcPr>
          <w:p w:rsidR="00BE2BDB" w:rsidRDefault="00BE2BDB">
            <w:pPr>
              <w:pStyle w:val="ConsPlusNormal"/>
            </w:pPr>
          </w:p>
        </w:tc>
        <w:tc>
          <w:tcPr>
            <w:tcW w:w="1757" w:type="dxa"/>
          </w:tcPr>
          <w:p w:rsidR="00BE2BDB" w:rsidRDefault="00BE2BDB">
            <w:pPr>
              <w:pStyle w:val="ConsPlusNormal"/>
            </w:pPr>
            <w:r>
              <w:t>12</w:t>
            </w:r>
          </w:p>
        </w:tc>
        <w:tc>
          <w:tcPr>
            <w:tcW w:w="2041" w:type="dxa"/>
          </w:tcPr>
          <w:p w:rsidR="00BE2BDB" w:rsidRDefault="00BE2BDB">
            <w:pPr>
              <w:pStyle w:val="ConsPlusNormal"/>
            </w:pPr>
            <w:hyperlink r:id="rId116" w:history="1">
              <w:r>
                <w:rPr>
                  <w:color w:val="0000FF"/>
                </w:rPr>
                <w:t>п. 7.1.13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 два рабочих места</w:t>
            </w:r>
          </w:p>
        </w:tc>
        <w:tc>
          <w:tcPr>
            <w:tcW w:w="1077" w:type="dxa"/>
          </w:tcPr>
          <w:p w:rsidR="00BE2BDB" w:rsidRDefault="00BE2BDB">
            <w:pPr>
              <w:pStyle w:val="ConsPlusNormal"/>
              <w:jc w:val="center"/>
            </w:pPr>
            <w:r>
              <w:t>кв. м</w:t>
            </w:r>
          </w:p>
        </w:tc>
        <w:tc>
          <w:tcPr>
            <w:tcW w:w="1304" w:type="dxa"/>
          </w:tcPr>
          <w:p w:rsidR="00BE2BDB" w:rsidRDefault="00BE2BDB">
            <w:pPr>
              <w:pStyle w:val="ConsPlusNormal"/>
            </w:pPr>
          </w:p>
        </w:tc>
        <w:tc>
          <w:tcPr>
            <w:tcW w:w="1757" w:type="dxa"/>
          </w:tcPr>
          <w:p w:rsidR="00BE2BDB" w:rsidRDefault="00BE2BDB">
            <w:pPr>
              <w:pStyle w:val="ConsPlusNormal"/>
            </w:pPr>
            <w:r>
              <w:t>18</w:t>
            </w:r>
          </w:p>
        </w:tc>
        <w:tc>
          <w:tcPr>
            <w:tcW w:w="2041" w:type="dxa"/>
          </w:tcPr>
          <w:p w:rsidR="00BE2BDB" w:rsidRDefault="00BE2BDB">
            <w:pPr>
              <w:pStyle w:val="ConsPlusNormal"/>
            </w:pPr>
            <w:hyperlink r:id="rId117" w:history="1">
              <w:r>
                <w:rPr>
                  <w:color w:val="0000FF"/>
                </w:rPr>
                <w:t>п. 7.1.13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Поверхность столов, прилавков, низа окошек касс, справочных и других мест обслуживания на высоте от уровня пола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0,85</w:t>
            </w:r>
          </w:p>
        </w:tc>
        <w:tc>
          <w:tcPr>
            <w:tcW w:w="2041" w:type="dxa"/>
          </w:tcPr>
          <w:p w:rsidR="00BE2BDB" w:rsidRDefault="00BE2BDB">
            <w:pPr>
              <w:pStyle w:val="ConsPlusNormal"/>
            </w:pPr>
            <w:hyperlink r:id="rId118" w:history="1">
              <w:r>
                <w:rPr>
                  <w:color w:val="0000FF"/>
                </w:rPr>
                <w:t>п. 7.1.9</w:t>
              </w:r>
            </w:hyperlink>
            <w:r>
              <w:t xml:space="preserve">, </w:t>
            </w:r>
            <w:hyperlink r:id="rId119" w:history="1">
              <w:r>
                <w:rPr>
                  <w:color w:val="0000FF"/>
                </w:rPr>
                <w:t>рис. Д12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Информационная мнемосхема (тактильная схема движения)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20" w:history="1">
              <w:r>
                <w:rPr>
                  <w:color w:val="0000FF"/>
                </w:rPr>
                <w:t>п. 7.1.8</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4.3</w:t>
            </w:r>
          </w:p>
        </w:tc>
        <w:tc>
          <w:tcPr>
            <w:tcW w:w="15101" w:type="dxa"/>
            <w:gridSpan w:val="10"/>
          </w:tcPr>
          <w:p w:rsidR="00BE2BDB" w:rsidRDefault="00BE2BDB">
            <w:pPr>
              <w:pStyle w:val="ConsPlusNormal"/>
            </w:pPr>
            <w:r>
              <w:t>Оборудование мест обслуживания МГН в зданиях предприятий торговли и питания</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Столы, прилавки, расчетные плоскости кассовых кабин на высоте от уровня пола в пределах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0,65-0,8</w:t>
            </w:r>
          </w:p>
        </w:tc>
        <w:tc>
          <w:tcPr>
            <w:tcW w:w="2041" w:type="dxa"/>
          </w:tcPr>
          <w:p w:rsidR="00BE2BDB" w:rsidRDefault="00BE2BDB">
            <w:pPr>
              <w:pStyle w:val="ConsPlusNormal"/>
            </w:pPr>
            <w:hyperlink r:id="rId121" w:history="1">
              <w:r>
                <w:rPr>
                  <w:color w:val="0000FF"/>
                </w:rPr>
                <w:t>п. 7.4.1</w:t>
              </w:r>
            </w:hyperlink>
            <w:r>
              <w:t xml:space="preserve">, </w:t>
            </w:r>
            <w:hyperlink r:id="rId122" w:history="1">
              <w:r>
                <w:rPr>
                  <w:color w:val="0000FF"/>
                </w:rPr>
                <w:t>рис. Д12</w:t>
              </w:r>
            </w:hyperlink>
            <w:r>
              <w:t xml:space="preserve"> </w:t>
            </w:r>
            <w:hyperlink r:id="rId123" w:history="1">
              <w:r>
                <w:rPr>
                  <w:color w:val="0000FF"/>
                </w:rPr>
                <w:t>п. 7.4.7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прохода: "К", "С"</w:t>
            </w:r>
          </w:p>
        </w:tc>
        <w:tc>
          <w:tcPr>
            <w:tcW w:w="1077" w:type="dxa"/>
          </w:tcPr>
          <w:p w:rsidR="00BE2BDB" w:rsidRDefault="00BE2BDB">
            <w:pPr>
              <w:pStyle w:val="ConsPlusNormal"/>
              <w:jc w:val="center"/>
            </w:pP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около расчетно-кассового аппарата</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1,1</w:t>
            </w:r>
          </w:p>
        </w:tc>
        <w:tc>
          <w:tcPr>
            <w:tcW w:w="2041" w:type="dxa"/>
          </w:tcPr>
          <w:p w:rsidR="00BE2BDB" w:rsidRDefault="00BE2BDB">
            <w:pPr>
              <w:pStyle w:val="ConsPlusNormal"/>
            </w:pPr>
            <w:hyperlink r:id="rId124" w:history="1">
              <w:r>
                <w:rPr>
                  <w:color w:val="0000FF"/>
                </w:rPr>
                <w:t>п. 7.4.2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около прилавков для сервирования блюд</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w:t>
            </w:r>
          </w:p>
        </w:tc>
        <w:tc>
          <w:tcPr>
            <w:tcW w:w="2041" w:type="dxa"/>
          </w:tcPr>
          <w:p w:rsidR="00BE2BDB" w:rsidRDefault="00BE2BDB">
            <w:pPr>
              <w:pStyle w:val="ConsPlusNormal"/>
            </w:pPr>
            <w:hyperlink r:id="rId125" w:history="1">
              <w:r>
                <w:rPr>
                  <w:color w:val="0000FF"/>
                </w:rPr>
                <w:t>п. 7.4.7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между столами в ресторане</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1,2</w:t>
            </w:r>
          </w:p>
        </w:tc>
        <w:tc>
          <w:tcPr>
            <w:tcW w:w="2041" w:type="dxa"/>
          </w:tcPr>
          <w:p w:rsidR="00BE2BDB" w:rsidRDefault="00BE2BDB">
            <w:pPr>
              <w:pStyle w:val="ConsPlusNormal"/>
            </w:pPr>
            <w:hyperlink r:id="rId126" w:history="1">
              <w:r>
                <w:rPr>
                  <w:color w:val="0000FF"/>
                </w:rPr>
                <w:t>п. 7.4.7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Места для инвалидов в предприятиях питания с режимом самообслуживания "К",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r>
              <w:t>Не менее одного места</w:t>
            </w:r>
          </w:p>
        </w:tc>
        <w:tc>
          <w:tcPr>
            <w:tcW w:w="2041" w:type="dxa"/>
          </w:tcPr>
          <w:p w:rsidR="00BE2BDB" w:rsidRDefault="00BE2BDB">
            <w:pPr>
              <w:pStyle w:val="ConsPlusNormal"/>
            </w:pPr>
            <w:hyperlink r:id="rId127" w:history="1">
              <w:r>
                <w:rPr>
                  <w:color w:val="0000FF"/>
                </w:rPr>
                <w:t>п. 7.4.6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Площадь места в предприятиях питания с режимом самообслуживания "К", "С"</w:t>
            </w:r>
          </w:p>
        </w:tc>
        <w:tc>
          <w:tcPr>
            <w:tcW w:w="1077" w:type="dxa"/>
          </w:tcPr>
          <w:p w:rsidR="00BE2BDB" w:rsidRDefault="00BE2BDB">
            <w:pPr>
              <w:pStyle w:val="ConsPlusNormal"/>
              <w:jc w:val="center"/>
            </w:pPr>
            <w:r>
              <w:t>кв. м</w:t>
            </w:r>
          </w:p>
        </w:tc>
        <w:tc>
          <w:tcPr>
            <w:tcW w:w="1304" w:type="dxa"/>
          </w:tcPr>
          <w:p w:rsidR="00BE2BDB" w:rsidRDefault="00BE2BDB">
            <w:pPr>
              <w:pStyle w:val="ConsPlusNormal"/>
            </w:pPr>
          </w:p>
        </w:tc>
        <w:tc>
          <w:tcPr>
            <w:tcW w:w="1757" w:type="dxa"/>
          </w:tcPr>
          <w:p w:rsidR="00BE2BDB" w:rsidRDefault="00BE2BDB">
            <w:pPr>
              <w:pStyle w:val="ConsPlusNormal"/>
            </w:pPr>
            <w:r>
              <w:t>Не менее 3,0</w:t>
            </w:r>
          </w:p>
        </w:tc>
        <w:tc>
          <w:tcPr>
            <w:tcW w:w="2041" w:type="dxa"/>
          </w:tcPr>
          <w:p w:rsidR="00BE2BDB" w:rsidRDefault="00BE2BDB">
            <w:pPr>
              <w:pStyle w:val="ConsPlusNormal"/>
            </w:pPr>
            <w:hyperlink r:id="rId128" w:history="1">
              <w:r>
                <w:rPr>
                  <w:color w:val="0000FF"/>
                </w:rPr>
                <w:t>п. 7.4.6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Тактильные, световые указатели, табло и пиктограммы, а также контрастное цветовое решение элементов интерьера,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29" w:history="1">
              <w:r>
                <w:rPr>
                  <w:color w:val="0000FF"/>
                </w:rPr>
                <w:t>п. 7.4.3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4.4</w:t>
            </w:r>
          </w:p>
        </w:tc>
        <w:tc>
          <w:tcPr>
            <w:tcW w:w="15101" w:type="dxa"/>
            <w:gridSpan w:val="10"/>
          </w:tcPr>
          <w:p w:rsidR="00BE2BDB" w:rsidRDefault="00BE2BDB">
            <w:pPr>
              <w:pStyle w:val="ConsPlusNormal"/>
            </w:pPr>
            <w:r>
              <w:t>Оборудование мест обслуживания МГН в зданиях бассейнов</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vMerge w:val="restart"/>
          </w:tcPr>
          <w:p w:rsidR="00BE2BDB" w:rsidRDefault="00BE2BDB">
            <w:pPr>
              <w:pStyle w:val="ConsPlusNormal"/>
            </w:pPr>
          </w:p>
        </w:tc>
        <w:tc>
          <w:tcPr>
            <w:tcW w:w="1531" w:type="dxa"/>
            <w:vMerge w:val="restart"/>
          </w:tcPr>
          <w:p w:rsidR="00BE2BDB" w:rsidRDefault="00BE2BDB">
            <w:pPr>
              <w:pStyle w:val="ConsPlusNormal"/>
            </w:pPr>
          </w:p>
        </w:tc>
        <w:tc>
          <w:tcPr>
            <w:tcW w:w="1417" w:type="dxa"/>
            <w:vMerge w:val="restart"/>
          </w:tcPr>
          <w:p w:rsidR="00BE2BDB" w:rsidRDefault="00BE2BDB">
            <w:pPr>
              <w:pStyle w:val="ConsPlusNormal"/>
            </w:pPr>
          </w:p>
        </w:tc>
        <w:tc>
          <w:tcPr>
            <w:tcW w:w="1155" w:type="dxa"/>
            <w:vMerge w:val="restart"/>
          </w:tcPr>
          <w:p w:rsidR="00BE2BDB" w:rsidRDefault="00BE2BDB">
            <w:pPr>
              <w:pStyle w:val="ConsPlusNormal"/>
            </w:pPr>
          </w:p>
        </w:tc>
        <w:tc>
          <w:tcPr>
            <w:tcW w:w="1361" w:type="dxa"/>
            <w:vMerge w:val="restart"/>
          </w:tcPr>
          <w:p w:rsidR="00BE2BDB" w:rsidRDefault="00BE2BDB">
            <w:pPr>
              <w:pStyle w:val="ConsPlusNormal"/>
            </w:pPr>
          </w:p>
        </w:tc>
        <w:tc>
          <w:tcPr>
            <w:tcW w:w="2324" w:type="dxa"/>
            <w:vMerge w:val="restart"/>
          </w:tcPr>
          <w:p w:rsidR="00BE2BDB" w:rsidRDefault="00BE2BDB">
            <w:pPr>
              <w:pStyle w:val="ConsPlusNormal"/>
            </w:pPr>
            <w:r>
              <w:t>Горизонтальные поручни вдоль стен зала бассейна и на входах в зал из раздевалок и душевых на высоте "О", "С"</w:t>
            </w:r>
          </w:p>
        </w:tc>
        <w:tc>
          <w:tcPr>
            <w:tcW w:w="1077" w:type="dxa"/>
            <w:vMerge w:val="restart"/>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От 0,9 до 1,2</w:t>
            </w:r>
          </w:p>
        </w:tc>
        <w:tc>
          <w:tcPr>
            <w:tcW w:w="2041" w:type="dxa"/>
            <w:vMerge w:val="restart"/>
          </w:tcPr>
          <w:p w:rsidR="00BE2BDB" w:rsidRDefault="00BE2BDB">
            <w:pPr>
              <w:pStyle w:val="ConsPlusNormal"/>
            </w:pPr>
            <w:hyperlink r:id="rId130" w:history="1">
              <w:r>
                <w:rPr>
                  <w:color w:val="0000FF"/>
                </w:rPr>
                <w:t>п. 7.5.12</w:t>
              </w:r>
            </w:hyperlink>
          </w:p>
        </w:tc>
        <w:tc>
          <w:tcPr>
            <w:tcW w:w="1134" w:type="dxa"/>
            <w:vMerge w:val="restart"/>
          </w:tcPr>
          <w:p w:rsidR="00BE2BDB" w:rsidRDefault="00BE2BDB">
            <w:pPr>
              <w:pStyle w:val="ConsPlusNormal"/>
            </w:pPr>
          </w:p>
        </w:tc>
      </w:tr>
      <w:tr w:rsidR="00BE2BDB">
        <w:tc>
          <w:tcPr>
            <w:tcW w:w="567" w:type="dxa"/>
            <w:vMerge/>
          </w:tcPr>
          <w:p w:rsidR="00BE2BDB" w:rsidRDefault="00BE2BDB"/>
        </w:tc>
        <w:tc>
          <w:tcPr>
            <w:tcW w:w="1531" w:type="dxa"/>
            <w:vMerge/>
          </w:tcPr>
          <w:p w:rsidR="00BE2BDB" w:rsidRDefault="00BE2BDB"/>
        </w:tc>
        <w:tc>
          <w:tcPr>
            <w:tcW w:w="1417" w:type="dxa"/>
            <w:vMerge/>
          </w:tcPr>
          <w:p w:rsidR="00BE2BDB" w:rsidRDefault="00BE2BDB"/>
        </w:tc>
        <w:tc>
          <w:tcPr>
            <w:tcW w:w="1155" w:type="dxa"/>
            <w:vMerge/>
          </w:tcPr>
          <w:p w:rsidR="00BE2BDB" w:rsidRDefault="00BE2BDB"/>
        </w:tc>
        <w:tc>
          <w:tcPr>
            <w:tcW w:w="1361" w:type="dxa"/>
            <w:vMerge/>
          </w:tcPr>
          <w:p w:rsidR="00BE2BDB" w:rsidRDefault="00BE2BDB"/>
        </w:tc>
        <w:tc>
          <w:tcPr>
            <w:tcW w:w="2324" w:type="dxa"/>
            <w:vMerge/>
          </w:tcPr>
          <w:p w:rsidR="00BE2BDB" w:rsidRDefault="00BE2BDB"/>
        </w:tc>
        <w:tc>
          <w:tcPr>
            <w:tcW w:w="1077" w:type="dxa"/>
            <w:vMerge/>
          </w:tcPr>
          <w:p w:rsidR="00BE2BDB" w:rsidRDefault="00BE2BDB"/>
        </w:tc>
        <w:tc>
          <w:tcPr>
            <w:tcW w:w="1304" w:type="dxa"/>
          </w:tcPr>
          <w:p w:rsidR="00BE2BDB" w:rsidRDefault="00BE2BDB">
            <w:pPr>
              <w:pStyle w:val="ConsPlusNormal"/>
            </w:pPr>
          </w:p>
        </w:tc>
        <w:tc>
          <w:tcPr>
            <w:tcW w:w="1757" w:type="dxa"/>
          </w:tcPr>
          <w:p w:rsidR="00BE2BDB" w:rsidRDefault="00BE2BDB">
            <w:pPr>
              <w:pStyle w:val="ConsPlusNormal"/>
            </w:pPr>
            <w:r>
              <w:t>для детей 0,5</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Обходная дорожка по периметру ванн бассейна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2,0</w:t>
            </w:r>
          </w:p>
        </w:tc>
        <w:tc>
          <w:tcPr>
            <w:tcW w:w="2041" w:type="dxa"/>
            <w:vMerge w:val="restart"/>
          </w:tcPr>
          <w:p w:rsidR="00BE2BDB" w:rsidRDefault="00BE2BDB">
            <w:pPr>
              <w:pStyle w:val="ConsPlusNormal"/>
            </w:pPr>
            <w:hyperlink r:id="rId131" w:history="1">
              <w:r>
                <w:rPr>
                  <w:color w:val="0000FF"/>
                </w:rPr>
                <w:t>п. 7.5.14</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Контрастная полоса по всему периметру края ванны бассейна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Тактильные полосы на основных маршрутах движения и на обходных дорожках бассейна шириной полос не менее 1,2 м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32" w:history="1">
              <w:r>
                <w:rPr>
                  <w:color w:val="0000FF"/>
                </w:rPr>
                <w:t>п. 7.5.12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Лестница с размерами: подступенков - 0,14 м и проступей - 0,3 м в мелкой части бассейна "О"</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33" w:history="1">
              <w:r>
                <w:rPr>
                  <w:color w:val="0000FF"/>
                </w:rPr>
                <w:t>п. 7.5.13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Площадь на одно место для занимающегося инвалида (в том числе для хранения кресла-коляски)</w:t>
            </w:r>
          </w:p>
        </w:tc>
        <w:tc>
          <w:tcPr>
            <w:tcW w:w="1077" w:type="dxa"/>
          </w:tcPr>
          <w:p w:rsidR="00BE2BDB" w:rsidRDefault="00BE2BDB">
            <w:pPr>
              <w:pStyle w:val="ConsPlusNormal"/>
              <w:jc w:val="center"/>
            </w:pPr>
            <w:r>
              <w:t>кв. м</w:t>
            </w:r>
          </w:p>
        </w:tc>
        <w:tc>
          <w:tcPr>
            <w:tcW w:w="1304" w:type="dxa"/>
          </w:tcPr>
          <w:p w:rsidR="00BE2BDB" w:rsidRDefault="00BE2BDB">
            <w:pPr>
              <w:pStyle w:val="ConsPlusNormal"/>
            </w:pPr>
          </w:p>
        </w:tc>
        <w:tc>
          <w:tcPr>
            <w:tcW w:w="1757" w:type="dxa"/>
          </w:tcPr>
          <w:p w:rsidR="00BE2BDB" w:rsidRDefault="00BE2BDB">
            <w:pPr>
              <w:pStyle w:val="ConsPlusNormal"/>
            </w:pPr>
            <w:r>
              <w:t>Не менее 3,8</w:t>
            </w:r>
          </w:p>
        </w:tc>
        <w:tc>
          <w:tcPr>
            <w:tcW w:w="2041" w:type="dxa"/>
          </w:tcPr>
          <w:p w:rsidR="00BE2BDB" w:rsidRDefault="00BE2BDB">
            <w:pPr>
              <w:pStyle w:val="ConsPlusNormal"/>
            </w:pPr>
            <w:hyperlink r:id="rId134" w:history="1">
              <w:r>
                <w:rPr>
                  <w:color w:val="0000FF"/>
                </w:rPr>
                <w:t>п. 7.5.17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Проход между скамьями в общих раздевальных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1,8</w:t>
            </w:r>
          </w:p>
        </w:tc>
        <w:tc>
          <w:tcPr>
            <w:tcW w:w="2041" w:type="dxa"/>
          </w:tcPr>
          <w:p w:rsidR="00BE2BDB" w:rsidRDefault="00BE2BDB">
            <w:pPr>
              <w:pStyle w:val="ConsPlusNormal"/>
            </w:pPr>
            <w:hyperlink r:id="rId135" w:history="1">
              <w:r>
                <w:rPr>
                  <w:color w:val="0000FF"/>
                </w:rPr>
                <w:t>п. 7.5.16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4.5</w:t>
            </w:r>
          </w:p>
        </w:tc>
        <w:tc>
          <w:tcPr>
            <w:tcW w:w="15101" w:type="dxa"/>
            <w:gridSpan w:val="10"/>
          </w:tcPr>
          <w:p w:rsidR="00BE2BDB" w:rsidRDefault="00BE2BDB">
            <w:pPr>
              <w:pStyle w:val="ConsPlusNormal"/>
            </w:pPr>
            <w:r>
              <w:t>Оборудование мест обслуживания МГН в зданиях зрелищных (спортивно-зрелищных) учреждений</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Пандус для подъема на сцену: 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w:t>
            </w:r>
          </w:p>
        </w:tc>
        <w:tc>
          <w:tcPr>
            <w:tcW w:w="2041" w:type="dxa"/>
          </w:tcPr>
          <w:p w:rsidR="00BE2BDB" w:rsidRDefault="00BE2BDB">
            <w:pPr>
              <w:pStyle w:val="ConsPlusNormal"/>
            </w:pPr>
            <w:hyperlink r:id="rId136" w:history="1">
              <w:r>
                <w:rPr>
                  <w:color w:val="0000FF"/>
                </w:rPr>
                <w:t>п. 7.6.7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Пандус для подъема на сцену: уклон "К"</w:t>
            </w:r>
          </w:p>
        </w:tc>
        <w:tc>
          <w:tcPr>
            <w:tcW w:w="1077" w:type="dxa"/>
          </w:tcPr>
          <w:p w:rsidR="00BE2BDB" w:rsidRDefault="00BE2BDB">
            <w:pPr>
              <w:pStyle w:val="ConsPlusNormal"/>
              <w:jc w:val="center"/>
            </w:pPr>
            <w:r>
              <w:t>%</w:t>
            </w:r>
          </w:p>
        </w:tc>
        <w:tc>
          <w:tcPr>
            <w:tcW w:w="1304" w:type="dxa"/>
          </w:tcPr>
          <w:p w:rsidR="00BE2BDB" w:rsidRDefault="00BE2BDB">
            <w:pPr>
              <w:pStyle w:val="ConsPlusNormal"/>
            </w:pPr>
          </w:p>
        </w:tc>
        <w:tc>
          <w:tcPr>
            <w:tcW w:w="1757" w:type="dxa"/>
          </w:tcPr>
          <w:p w:rsidR="00BE2BDB" w:rsidRDefault="00BE2BDB">
            <w:pPr>
              <w:pStyle w:val="ConsPlusNormal"/>
            </w:pPr>
            <w:r>
              <w:t>8</w:t>
            </w:r>
          </w:p>
        </w:tc>
        <w:tc>
          <w:tcPr>
            <w:tcW w:w="2041" w:type="dxa"/>
          </w:tcPr>
          <w:p w:rsidR="00BE2BDB" w:rsidRDefault="00BE2BDB">
            <w:pPr>
              <w:pStyle w:val="ConsPlusNormal"/>
            </w:pPr>
            <w:hyperlink r:id="rId137" w:history="1">
              <w:r>
                <w:rPr>
                  <w:color w:val="0000FF"/>
                </w:rPr>
                <w:t>п. 7.6.7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vMerge w:val="restart"/>
          </w:tcPr>
          <w:p w:rsidR="00BE2BDB" w:rsidRDefault="00BE2BDB">
            <w:pPr>
              <w:pStyle w:val="ConsPlusNormal"/>
            </w:pPr>
            <w:r>
              <w:t>Ограждения с поручнями лестниц и пандусов, ведущих на сцену, с одной стороны на высоте "К"</w:t>
            </w:r>
          </w:p>
        </w:tc>
        <w:tc>
          <w:tcPr>
            <w:tcW w:w="1077" w:type="dxa"/>
            <w:vMerge w:val="restart"/>
          </w:tcPr>
          <w:p w:rsidR="00BE2BDB" w:rsidRDefault="00BE2BDB">
            <w:pPr>
              <w:pStyle w:val="ConsPlusNormal"/>
              <w:jc w:val="center"/>
            </w:pPr>
            <w:r>
              <w:t>м</w:t>
            </w:r>
          </w:p>
        </w:tc>
        <w:tc>
          <w:tcPr>
            <w:tcW w:w="1304" w:type="dxa"/>
            <w:vMerge w:val="restart"/>
          </w:tcPr>
          <w:p w:rsidR="00BE2BDB" w:rsidRDefault="00BE2BDB">
            <w:pPr>
              <w:pStyle w:val="ConsPlusNormal"/>
            </w:pPr>
          </w:p>
        </w:tc>
        <w:tc>
          <w:tcPr>
            <w:tcW w:w="1757" w:type="dxa"/>
          </w:tcPr>
          <w:p w:rsidR="00BE2BDB" w:rsidRDefault="00BE2BDB">
            <w:pPr>
              <w:pStyle w:val="ConsPlusNormal"/>
            </w:pPr>
            <w:r>
              <w:t>0,7</w:t>
            </w:r>
          </w:p>
        </w:tc>
        <w:tc>
          <w:tcPr>
            <w:tcW w:w="2041" w:type="dxa"/>
          </w:tcPr>
          <w:p w:rsidR="00BE2BDB" w:rsidRDefault="00BE2BDB">
            <w:pPr>
              <w:pStyle w:val="ConsPlusNormal"/>
            </w:pPr>
            <w:hyperlink r:id="rId138" w:history="1">
              <w:r>
                <w:rPr>
                  <w:color w:val="0000FF"/>
                </w:rPr>
                <w:t>п. 7.6.7</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vMerge/>
          </w:tcPr>
          <w:p w:rsidR="00BE2BDB" w:rsidRDefault="00BE2BDB"/>
        </w:tc>
        <w:tc>
          <w:tcPr>
            <w:tcW w:w="1077" w:type="dxa"/>
            <w:vMerge/>
          </w:tcPr>
          <w:p w:rsidR="00BE2BDB" w:rsidRDefault="00BE2BDB"/>
        </w:tc>
        <w:tc>
          <w:tcPr>
            <w:tcW w:w="1304" w:type="dxa"/>
            <w:vMerge/>
          </w:tcPr>
          <w:p w:rsidR="00BE2BDB" w:rsidRDefault="00BE2BDB"/>
        </w:tc>
        <w:tc>
          <w:tcPr>
            <w:tcW w:w="1757" w:type="dxa"/>
          </w:tcPr>
          <w:p w:rsidR="00BE2BDB" w:rsidRDefault="00BE2BDB">
            <w:pPr>
              <w:pStyle w:val="ConsPlusNormal"/>
            </w:pPr>
            <w:r>
              <w:t>0,9</w:t>
            </w:r>
          </w:p>
        </w:tc>
        <w:tc>
          <w:tcPr>
            <w:tcW w:w="2041" w:type="dxa"/>
          </w:tcPr>
          <w:p w:rsidR="00BE2BDB" w:rsidRDefault="00BE2BDB">
            <w:pPr>
              <w:pStyle w:val="ConsPlusNormal"/>
            </w:pPr>
            <w:hyperlink r:id="rId139" w:history="1">
              <w:r>
                <w:rPr>
                  <w:color w:val="0000FF"/>
                </w:rPr>
                <w:t>п. 7.6.7</w:t>
              </w:r>
            </w:hyperlink>
          </w:p>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Пандусы в залах, ведущие к местам инвалидов в ярусных амфитеатрах с уклоном не более 1:12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140" w:history="1">
              <w:r>
                <w:rPr>
                  <w:color w:val="0000FF"/>
                </w:rPr>
                <w:t>п. 7.6.2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Пандусы, ведущие к местам инвалидов в ярусных амфитеатрах, должны иметь перила по стенам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Системы индивидуального прослушивания, вмонтированные в кресла в залах с вместимостью более 50 человек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r>
              <w:t>не менее 5%</w:t>
            </w:r>
          </w:p>
        </w:tc>
        <w:tc>
          <w:tcPr>
            <w:tcW w:w="2041" w:type="dxa"/>
          </w:tcPr>
          <w:p w:rsidR="00BE2BDB" w:rsidRDefault="00BE2BDB">
            <w:pPr>
              <w:pStyle w:val="ConsPlusNormal"/>
            </w:pPr>
            <w:hyperlink r:id="rId141" w:history="1">
              <w:r>
                <w:rPr>
                  <w:color w:val="0000FF"/>
                </w:rPr>
                <w:t>п. 7.1.11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Места для лиц с дефектами слуха на расстоянии не более 3 м от источника звука или наличие специальных персональных приборов усиления звука "Г"</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42" w:history="1">
              <w:r>
                <w:rPr>
                  <w:color w:val="0000FF"/>
                </w:rPr>
                <w:t>п. 7.1.12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Индукционный контур или другие индивидуальные беспроводные устройства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43" w:history="1">
              <w:r>
                <w:rPr>
                  <w:color w:val="0000FF"/>
                </w:rPr>
                <w:t>п. 7.1.12</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Площадка для размещения переводчика жестового языка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44" w:history="1">
              <w:r>
                <w:rPr>
                  <w:color w:val="0000FF"/>
                </w:rPr>
                <w:t>п. 7.6.6</w:t>
              </w:r>
            </w:hyperlink>
            <w:r>
              <w:t xml:space="preserve">, </w:t>
            </w:r>
            <w:hyperlink r:id="rId145" w:history="1">
              <w:r>
                <w:rPr>
                  <w:color w:val="0000FF"/>
                </w:rPr>
                <w:t>7.7.3</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Дублирование звуковой информации текстовой информацией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46" w:history="1">
              <w:r>
                <w:rPr>
                  <w:color w:val="0000FF"/>
                </w:rPr>
                <w:t>п. 7.5.6</w:t>
              </w:r>
            </w:hyperlink>
          </w:p>
        </w:tc>
        <w:tc>
          <w:tcPr>
            <w:tcW w:w="1134" w:type="dxa"/>
          </w:tcPr>
          <w:p w:rsidR="00BE2BDB" w:rsidRDefault="00BE2BDB">
            <w:pPr>
              <w:pStyle w:val="ConsPlusNormal"/>
            </w:pPr>
          </w:p>
        </w:tc>
      </w:tr>
      <w:tr w:rsidR="00BE2BDB">
        <w:tblPrEx>
          <w:tblBorders>
            <w:insideH w:val="nil"/>
          </w:tblBorders>
        </w:tblPrEx>
        <w:tc>
          <w:tcPr>
            <w:tcW w:w="567" w:type="dxa"/>
            <w:tcBorders>
              <w:bottom w:val="nil"/>
            </w:tcBorders>
          </w:tcPr>
          <w:p w:rsidR="00BE2BDB" w:rsidRDefault="00BE2BDB">
            <w:pPr>
              <w:pStyle w:val="ConsPlusNormal"/>
            </w:pPr>
            <w:r>
              <w:t>5</w:t>
            </w:r>
          </w:p>
        </w:tc>
        <w:tc>
          <w:tcPr>
            <w:tcW w:w="15101" w:type="dxa"/>
            <w:gridSpan w:val="10"/>
            <w:tcBorders>
              <w:bottom w:val="nil"/>
            </w:tcBorders>
          </w:tcPr>
          <w:p w:rsidR="00BE2BDB" w:rsidRDefault="00BE2BDB">
            <w:pPr>
              <w:pStyle w:val="ConsPlusNormal"/>
              <w:jc w:val="center"/>
            </w:pPr>
            <w:r>
              <w:t>Санитарно-гигиенические помещения</w:t>
            </w:r>
          </w:p>
        </w:tc>
      </w:tr>
      <w:tr w:rsidR="00BE2BDB">
        <w:tblPrEx>
          <w:tblBorders>
            <w:insideH w:val="nil"/>
          </w:tblBorders>
        </w:tblPrEx>
        <w:tc>
          <w:tcPr>
            <w:tcW w:w="567" w:type="dxa"/>
            <w:tcBorders>
              <w:top w:val="nil"/>
            </w:tcBorders>
          </w:tcPr>
          <w:p w:rsidR="00BE2BDB" w:rsidRDefault="00BE2BDB">
            <w:pPr>
              <w:pStyle w:val="ConsPlusNormal"/>
              <w:jc w:val="both"/>
            </w:pPr>
          </w:p>
        </w:tc>
        <w:tc>
          <w:tcPr>
            <w:tcW w:w="15101" w:type="dxa"/>
            <w:gridSpan w:val="10"/>
            <w:tcBorders>
              <w:top w:val="nil"/>
            </w:tcBorders>
          </w:tcPr>
          <w:p w:rsidR="00BE2BDB" w:rsidRDefault="00BE2BDB">
            <w:pPr>
              <w:pStyle w:val="ConsPlusNormal"/>
              <w:jc w:val="center"/>
            </w:pPr>
            <w:r>
              <w:t>(</w:t>
            </w:r>
            <w:hyperlink r:id="rId147" w:history="1">
              <w:r>
                <w:rPr>
                  <w:color w:val="0000FF"/>
                </w:rPr>
                <w:t>п. 5.3.1</w:t>
              </w:r>
            </w:hyperlink>
            <w:r>
              <w:t>. Во всех зданиях, где имеются санитарно-бытовые помещения, должны быть предусмотрены специально оборудованные для МГН места в раздевальных, универсальные кабины в уборных и душевых)</w:t>
            </w:r>
          </w:p>
        </w:tc>
      </w:tr>
      <w:tr w:rsidR="00BE2BDB">
        <w:tc>
          <w:tcPr>
            <w:tcW w:w="567" w:type="dxa"/>
          </w:tcPr>
          <w:p w:rsidR="00BE2BDB" w:rsidRDefault="00BE2BDB">
            <w:pPr>
              <w:pStyle w:val="ConsPlusNormal"/>
            </w:pPr>
            <w:r>
              <w:t>5.1</w:t>
            </w:r>
          </w:p>
        </w:tc>
        <w:tc>
          <w:tcPr>
            <w:tcW w:w="15101" w:type="dxa"/>
            <w:gridSpan w:val="10"/>
          </w:tcPr>
          <w:p w:rsidR="00BE2BDB" w:rsidRDefault="00BE2BDB">
            <w:pPr>
              <w:pStyle w:val="ConsPlusNormal"/>
            </w:pPr>
            <w:r>
              <w:t>Доступная кабина в общей уборной</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Пространство для кресла-коляски рядом с унитазом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0,75</w:t>
            </w:r>
          </w:p>
        </w:tc>
        <w:tc>
          <w:tcPr>
            <w:tcW w:w="2041" w:type="dxa"/>
            <w:vMerge w:val="restart"/>
          </w:tcPr>
          <w:p w:rsidR="00BE2BDB" w:rsidRDefault="00BE2BDB">
            <w:pPr>
              <w:pStyle w:val="ConsPlusNormal"/>
            </w:pPr>
            <w:hyperlink r:id="rId148" w:history="1">
              <w:r>
                <w:rPr>
                  <w:color w:val="0000FF"/>
                </w:rPr>
                <w:t>п. 5.3.3</w:t>
              </w:r>
            </w:hyperlink>
            <w:r>
              <w:t xml:space="preserve"> </w:t>
            </w:r>
            <w:hyperlink r:id="rId149"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1,65</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Глубина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1,8</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двери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Опорные поручни "О",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Крючки для одежды, костылей и других принадлежностей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Система тревожной сигнализации, обеспечивающая связь с помещением постоянного дежурного персонала (поста охраны или администрации объекта)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50"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Обозначение символом доступности на двери общей уборной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51" w:history="1">
              <w:r>
                <w:rPr>
                  <w:color w:val="0000FF"/>
                </w:rPr>
                <w:t>п. 5.5.1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5.2</w:t>
            </w:r>
          </w:p>
        </w:tc>
        <w:tc>
          <w:tcPr>
            <w:tcW w:w="15101" w:type="dxa"/>
            <w:gridSpan w:val="10"/>
          </w:tcPr>
          <w:p w:rsidR="00BE2BDB" w:rsidRDefault="00BE2BDB">
            <w:pPr>
              <w:pStyle w:val="ConsPlusNormal"/>
            </w:pPr>
            <w:r>
              <w:t>Универсальная кабина (при отсутствии доступной кабины в общей уборной)</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2,2</w:t>
            </w:r>
          </w:p>
        </w:tc>
        <w:tc>
          <w:tcPr>
            <w:tcW w:w="2041" w:type="dxa"/>
          </w:tcPr>
          <w:p w:rsidR="00BE2BDB" w:rsidRDefault="00BE2BDB">
            <w:pPr>
              <w:pStyle w:val="ConsPlusNormal"/>
            </w:pPr>
            <w:hyperlink r:id="rId152" w:history="1">
              <w:r>
                <w:rPr>
                  <w:color w:val="0000FF"/>
                </w:rPr>
                <w:t>п. 5.3.3</w:t>
              </w:r>
            </w:hyperlink>
            <w:r>
              <w:t xml:space="preserve"> </w:t>
            </w:r>
            <w:hyperlink r:id="rId153"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Глубина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2,25</w:t>
            </w:r>
          </w:p>
        </w:tc>
        <w:tc>
          <w:tcPr>
            <w:tcW w:w="2041" w:type="dxa"/>
          </w:tcPr>
          <w:p w:rsidR="00BE2BDB" w:rsidRDefault="00BE2BDB">
            <w:pPr>
              <w:pStyle w:val="ConsPlusNormal"/>
            </w:pPr>
            <w:hyperlink r:id="rId154" w:history="1">
              <w:r>
                <w:rPr>
                  <w:color w:val="0000FF"/>
                </w:rPr>
                <w:t>п. 5.3.3</w:t>
              </w:r>
            </w:hyperlink>
            <w:r>
              <w:t xml:space="preserve"> </w:t>
            </w:r>
            <w:hyperlink r:id="rId155"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двери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w:t>
            </w:r>
          </w:p>
        </w:tc>
        <w:tc>
          <w:tcPr>
            <w:tcW w:w="2041" w:type="dxa"/>
          </w:tcPr>
          <w:p w:rsidR="00BE2BDB" w:rsidRDefault="00BE2BDB">
            <w:pPr>
              <w:pStyle w:val="ConsPlusNormal"/>
            </w:pPr>
            <w:hyperlink r:id="rId156" w:history="1">
              <w:r>
                <w:rPr>
                  <w:color w:val="0000FF"/>
                </w:rPr>
                <w:t>п. 5.3.3</w:t>
              </w:r>
            </w:hyperlink>
            <w:r>
              <w:t xml:space="preserve"> </w:t>
            </w:r>
            <w:hyperlink r:id="rId157"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Пространство для кресла-коляски рядом с унитазом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0,75</w:t>
            </w:r>
          </w:p>
        </w:tc>
        <w:tc>
          <w:tcPr>
            <w:tcW w:w="2041" w:type="dxa"/>
          </w:tcPr>
          <w:p w:rsidR="00BE2BDB" w:rsidRDefault="00BE2BDB">
            <w:pPr>
              <w:pStyle w:val="ConsPlusNormal"/>
            </w:pPr>
            <w:hyperlink r:id="rId158" w:history="1">
              <w:r>
                <w:rPr>
                  <w:color w:val="0000FF"/>
                </w:rPr>
                <w:t>п. 5.3.3</w:t>
              </w:r>
            </w:hyperlink>
            <w:r>
              <w:t xml:space="preserve"> </w:t>
            </w:r>
            <w:hyperlink r:id="rId159"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Опорные поручни "О",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60" w:history="1">
              <w:r>
                <w:rPr>
                  <w:color w:val="0000FF"/>
                </w:rPr>
                <w:t>п. 5.3.3</w:t>
              </w:r>
            </w:hyperlink>
            <w:r>
              <w:t xml:space="preserve"> </w:t>
            </w:r>
            <w:hyperlink r:id="rId161"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Крючки для одежды, костылей и других принадлежностей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62" w:history="1">
              <w:r>
                <w:rPr>
                  <w:color w:val="0000FF"/>
                </w:rPr>
                <w:t>п. 5.3.3</w:t>
              </w:r>
            </w:hyperlink>
            <w:r>
              <w:t xml:space="preserve"> </w:t>
            </w:r>
            <w:hyperlink r:id="rId163" w:history="1">
              <w:r>
                <w:rPr>
                  <w:color w:val="0000FF"/>
                </w:rPr>
                <w:t>рис. Д.11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Система тревожной сигнализации, обеспечивающая связь с помещением постоянного дежурного персонала (поста охраны или администрации объекта)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64"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Наличие специальных знаков, в т.ч.</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1,35</w:t>
            </w:r>
          </w:p>
        </w:tc>
        <w:tc>
          <w:tcPr>
            <w:tcW w:w="2041" w:type="dxa"/>
          </w:tcPr>
          <w:p w:rsidR="00BE2BDB" w:rsidRDefault="00BE2BDB">
            <w:pPr>
              <w:pStyle w:val="ConsPlusNormal"/>
            </w:pPr>
            <w:hyperlink r:id="rId165"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рельефных у дверей кабины на высоте: "С"</w:t>
            </w:r>
          </w:p>
        </w:tc>
        <w:tc>
          <w:tcPr>
            <w:tcW w:w="1077" w:type="dxa"/>
          </w:tcPr>
          <w:p w:rsidR="00BE2BDB" w:rsidRDefault="00BE2BDB">
            <w:pPr>
              <w:pStyle w:val="ConsPlusNormal"/>
              <w:jc w:val="center"/>
            </w:pP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p>
        </w:tc>
        <w:tc>
          <w:tcPr>
            <w:tcW w:w="1134" w:type="dxa"/>
          </w:tcPr>
          <w:p w:rsidR="00BE2BDB" w:rsidRDefault="00BE2BDB">
            <w:pPr>
              <w:pStyle w:val="ConsPlusNormal"/>
            </w:pPr>
          </w:p>
        </w:tc>
      </w:tr>
      <w:tr w:rsidR="00BE2BDB">
        <w:tc>
          <w:tcPr>
            <w:tcW w:w="567" w:type="dxa"/>
          </w:tcPr>
          <w:p w:rsidR="00BE2BDB" w:rsidRDefault="00BE2BDB">
            <w:pPr>
              <w:pStyle w:val="ConsPlusNormal"/>
            </w:pPr>
            <w:r>
              <w:t>5.3</w:t>
            </w:r>
          </w:p>
        </w:tc>
        <w:tc>
          <w:tcPr>
            <w:tcW w:w="15101" w:type="dxa"/>
            <w:gridSpan w:val="10"/>
          </w:tcPr>
          <w:p w:rsidR="00BE2BDB" w:rsidRDefault="00BE2BDB">
            <w:pPr>
              <w:pStyle w:val="ConsPlusNormal"/>
            </w:pPr>
            <w:r>
              <w:t>Кабины душевые закрытые</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Кабина с открыванием двери наружу "К", "О",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166" w:history="1">
              <w:r>
                <w:rPr>
                  <w:color w:val="0000FF"/>
                </w:rPr>
                <w:t>п. 5.3.5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Вход в кабину непосредственно из гардеробной "О",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Габариты поддона (трапа) без порога не менее 0,9 x 1,5 м "О",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Кабина должна быть оборудована:</w:t>
            </w:r>
          </w:p>
          <w:p w:rsidR="00BE2BDB" w:rsidRDefault="00BE2BDB">
            <w:pPr>
              <w:pStyle w:val="ConsPlusNormal"/>
            </w:pPr>
            <w:r>
              <w:t>- переносным или складным сиденьем на высоте не более 0,48 м</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167" w:history="1">
              <w:r>
                <w:rPr>
                  <w:color w:val="0000FF"/>
                </w:rPr>
                <w:t>п. 5.3.5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 ручным душем</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 настенными поручнями</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 краном с рычажной рукояткой и термостатом (или автоматические и сенсорные краны бесконтактного типа) "К", "С", "О"</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68" w:history="1">
              <w:r>
                <w:rPr>
                  <w:color w:val="0000FF"/>
                </w:rPr>
                <w:t>п. 5.3.9</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Размеры кабины в плане: 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1,8</w:t>
            </w:r>
          </w:p>
        </w:tc>
        <w:tc>
          <w:tcPr>
            <w:tcW w:w="2041" w:type="dxa"/>
            <w:vMerge w:val="restart"/>
          </w:tcPr>
          <w:p w:rsidR="00BE2BDB" w:rsidRDefault="00BE2BDB">
            <w:pPr>
              <w:pStyle w:val="ConsPlusNormal"/>
            </w:pPr>
            <w:hyperlink r:id="rId169" w:history="1">
              <w:r>
                <w:rPr>
                  <w:color w:val="0000FF"/>
                </w:rPr>
                <w:t>п. 5.3.7</w:t>
              </w:r>
            </w:hyperlink>
            <w:r>
              <w:t xml:space="preserve">, </w:t>
            </w:r>
            <w:hyperlink r:id="rId170" w:history="1">
              <w:r>
                <w:rPr>
                  <w:color w:val="0000FF"/>
                </w:rPr>
                <w:t>табл. 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Глубина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1,8</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Система тревожной сигнализации, обеспечивающая связь с помещением постоянного дежурного персонала (поста охраны или администрации объекта)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71"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Наличие специальных знаков, в т.ч. рельефных, у дверей кабины на высоте: "К", "О", "С", "Г", "У"</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1,35</w:t>
            </w:r>
          </w:p>
        </w:tc>
        <w:tc>
          <w:tcPr>
            <w:tcW w:w="2041" w:type="dxa"/>
          </w:tcPr>
          <w:p w:rsidR="00BE2BDB" w:rsidRDefault="00BE2BDB">
            <w:pPr>
              <w:pStyle w:val="ConsPlusNormal"/>
            </w:pPr>
            <w:hyperlink r:id="rId172"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проходов между рядами для шкафов гардеробных со скамьями (с учетом скамей)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2,4</w:t>
            </w:r>
          </w:p>
        </w:tc>
        <w:tc>
          <w:tcPr>
            <w:tcW w:w="2041" w:type="dxa"/>
            <w:vMerge w:val="restart"/>
          </w:tcPr>
          <w:p w:rsidR="00BE2BDB" w:rsidRDefault="00BE2BDB">
            <w:pPr>
              <w:pStyle w:val="ConsPlusNormal"/>
            </w:pPr>
            <w:hyperlink r:id="rId173" w:history="1">
              <w:r>
                <w:rPr>
                  <w:color w:val="0000FF"/>
                </w:rPr>
                <w:t>п. 5.3.8</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То же, без скамей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1,8</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Контрастное сочетание цветов в применяемом оборудовании (дверь - стена - ручка, выключатели; санитарный прибор - пол, стена)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74" w:history="1">
              <w:r>
                <w:rPr>
                  <w:color w:val="0000FF"/>
                </w:rPr>
                <w:t>п. 5.4.1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5.4</w:t>
            </w:r>
          </w:p>
        </w:tc>
        <w:tc>
          <w:tcPr>
            <w:tcW w:w="15101" w:type="dxa"/>
            <w:gridSpan w:val="10"/>
          </w:tcPr>
          <w:p w:rsidR="00BE2BDB" w:rsidRDefault="00BE2BDB">
            <w:pPr>
              <w:pStyle w:val="ConsPlusNormal"/>
            </w:pPr>
            <w:r>
              <w:t>Кабины душевые открытые и со сквозными проходами</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Кабина должна быть оборудована</w:t>
            </w:r>
          </w:p>
          <w:p w:rsidR="00BE2BDB" w:rsidRDefault="00BE2BDB">
            <w:pPr>
              <w:pStyle w:val="ConsPlusNormal"/>
            </w:pPr>
            <w:r>
              <w:t>переносным или складным сиденьем на высоте: "К", "О", "С"</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более 0,48</w:t>
            </w:r>
          </w:p>
        </w:tc>
        <w:tc>
          <w:tcPr>
            <w:tcW w:w="2041" w:type="dxa"/>
            <w:vMerge w:val="restart"/>
          </w:tcPr>
          <w:p w:rsidR="00BE2BDB" w:rsidRDefault="00BE2BDB">
            <w:pPr>
              <w:pStyle w:val="ConsPlusNormal"/>
            </w:pPr>
            <w:hyperlink r:id="rId175" w:history="1">
              <w:r>
                <w:rPr>
                  <w:color w:val="0000FF"/>
                </w:rPr>
                <w:t>п. 5.3.5</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 ручным душем</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 настенными поручнями</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 краном с рычажной рукояткой и термостатом (или автоматические и сенсорные краны бесконтактного типа) "К", "С", "О"</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76" w:history="1">
              <w:r>
                <w:rPr>
                  <w:color w:val="0000FF"/>
                </w:rPr>
                <w:t>п. 5.3.9</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Размеры кабины в плане: 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1,2</w:t>
            </w:r>
          </w:p>
        </w:tc>
        <w:tc>
          <w:tcPr>
            <w:tcW w:w="2041" w:type="dxa"/>
            <w:vMerge w:val="restart"/>
          </w:tcPr>
          <w:p w:rsidR="00BE2BDB" w:rsidRDefault="00BE2BDB">
            <w:pPr>
              <w:pStyle w:val="ConsPlusNormal"/>
            </w:pPr>
            <w:hyperlink r:id="rId177" w:history="1">
              <w:r>
                <w:rPr>
                  <w:color w:val="0000FF"/>
                </w:rPr>
                <w:t>п. 5.3.7</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Глубина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0,9</w:t>
            </w:r>
          </w:p>
        </w:tc>
        <w:tc>
          <w:tcPr>
            <w:tcW w:w="2041" w:type="dxa"/>
            <w:vMerge/>
          </w:tcPr>
          <w:p w:rsidR="00BE2BDB" w:rsidRDefault="00BE2BDB"/>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Система тревожной сигнализации, обеспечивающая связь с помещением постоянного дежурного персонала (поста охраны или администрации объекта)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78"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Наличие специальных знаков, в т.ч. рельефных, у дверей кабины на высоте: "К", "О", "С", "Г", "У"</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1,35</w:t>
            </w:r>
          </w:p>
        </w:tc>
        <w:tc>
          <w:tcPr>
            <w:tcW w:w="2041" w:type="dxa"/>
          </w:tcPr>
          <w:p w:rsidR="00BE2BDB" w:rsidRDefault="00BE2BDB">
            <w:pPr>
              <w:pStyle w:val="ConsPlusNormal"/>
            </w:pPr>
            <w:hyperlink r:id="rId179" w:history="1">
              <w:r>
                <w:rPr>
                  <w:color w:val="0000FF"/>
                </w:rPr>
                <w:t>п. 5.3.6</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проходов между рядами для шкафов гардеробных со скамьями (с учетом скамей)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2,4</w:t>
            </w:r>
          </w:p>
        </w:tc>
        <w:tc>
          <w:tcPr>
            <w:tcW w:w="2041" w:type="dxa"/>
          </w:tcPr>
          <w:p w:rsidR="00BE2BDB" w:rsidRDefault="00BE2BDB">
            <w:pPr>
              <w:pStyle w:val="ConsPlusNormal"/>
            </w:pPr>
            <w:hyperlink r:id="rId180" w:history="1">
              <w:r>
                <w:rPr>
                  <w:color w:val="0000FF"/>
                </w:rPr>
                <w:t>п. 5.3.8</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То же, без скамей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менее 1,8</w:t>
            </w:r>
          </w:p>
        </w:tc>
        <w:tc>
          <w:tcPr>
            <w:tcW w:w="2041" w:type="dxa"/>
          </w:tcPr>
          <w:p w:rsidR="00BE2BDB" w:rsidRDefault="00BE2BDB">
            <w:pPr>
              <w:pStyle w:val="ConsPlusNormal"/>
            </w:pPr>
            <w:hyperlink r:id="rId181" w:history="1">
              <w:r>
                <w:rPr>
                  <w:color w:val="0000FF"/>
                </w:rPr>
                <w:t>п. 5.3.8</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Контрастное сочетание цветов в применяемом оборудовании (дверь - стена - ручка, стена - выключатели, санитарный прибор - пол - стены)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tcPr>
          <w:p w:rsidR="00BE2BDB" w:rsidRDefault="00BE2BDB">
            <w:pPr>
              <w:pStyle w:val="ConsPlusNormal"/>
            </w:pPr>
            <w:hyperlink r:id="rId182" w:history="1">
              <w:r>
                <w:rPr>
                  <w:color w:val="0000FF"/>
                </w:rPr>
                <w:t>п. 5.4.1</w:t>
              </w:r>
            </w:hyperlink>
          </w:p>
        </w:tc>
        <w:tc>
          <w:tcPr>
            <w:tcW w:w="1134" w:type="dxa"/>
          </w:tcPr>
          <w:p w:rsidR="00BE2BDB" w:rsidRDefault="00BE2BDB">
            <w:pPr>
              <w:pStyle w:val="ConsPlusNormal"/>
            </w:pPr>
          </w:p>
        </w:tc>
      </w:tr>
      <w:tr w:rsidR="00BE2BDB">
        <w:tc>
          <w:tcPr>
            <w:tcW w:w="567" w:type="dxa"/>
          </w:tcPr>
          <w:p w:rsidR="00BE2BDB" w:rsidRDefault="00BE2BDB">
            <w:pPr>
              <w:pStyle w:val="ConsPlusNormal"/>
            </w:pPr>
            <w:r>
              <w:t>6</w:t>
            </w:r>
          </w:p>
        </w:tc>
        <w:tc>
          <w:tcPr>
            <w:tcW w:w="15101" w:type="dxa"/>
            <w:gridSpan w:val="10"/>
          </w:tcPr>
          <w:p w:rsidR="00BE2BDB" w:rsidRDefault="00BE2BDB">
            <w:pPr>
              <w:pStyle w:val="ConsPlusNormal"/>
              <w:jc w:val="center"/>
            </w:pPr>
            <w:r>
              <w:t>Автостоянки</w:t>
            </w:r>
          </w:p>
        </w:tc>
      </w:tr>
      <w:tr w:rsidR="00BE2BDB">
        <w:tc>
          <w:tcPr>
            <w:tcW w:w="567" w:type="dxa"/>
          </w:tcPr>
          <w:p w:rsidR="00BE2BDB" w:rsidRDefault="00BE2BDB">
            <w:pPr>
              <w:pStyle w:val="ConsPlusNormal"/>
            </w:pPr>
            <w:r>
              <w:t>6.1</w:t>
            </w:r>
          </w:p>
        </w:tc>
        <w:tc>
          <w:tcPr>
            <w:tcW w:w="15101" w:type="dxa"/>
            <w:gridSpan w:val="10"/>
          </w:tcPr>
          <w:p w:rsidR="00BE2BDB" w:rsidRDefault="00BE2BDB">
            <w:pPr>
              <w:pStyle w:val="ConsPlusNormal"/>
            </w:pPr>
            <w:r>
              <w:t>Места для парковки автомобилей инвалидов</w:t>
            </w:r>
          </w:p>
        </w:tc>
      </w:tr>
      <w:tr w:rsidR="00BE2BDB">
        <w:tc>
          <w:tcPr>
            <w:tcW w:w="567" w:type="dxa"/>
          </w:tcPr>
          <w:p w:rsidR="00BE2BDB" w:rsidRDefault="00BE2BDB">
            <w:pPr>
              <w:pStyle w:val="ConsPlusNormal"/>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637" w:type="dxa"/>
            <w:gridSpan w:val="6"/>
          </w:tcPr>
          <w:p w:rsidR="00BE2BDB" w:rsidRDefault="00BE2BDB">
            <w:pPr>
              <w:pStyle w:val="ConsPlusNormal"/>
              <w:jc w:val="center"/>
            </w:pPr>
            <w:r>
              <w:t xml:space="preserve">Наименование ОСИ (см. прим. </w:t>
            </w:r>
            <w:hyperlink w:anchor="P2541" w:history="1">
              <w:r>
                <w:rPr>
                  <w:color w:val="0000FF"/>
                </w:rPr>
                <w:t>п. 5</w:t>
              </w:r>
            </w:hyperlink>
            <w:r>
              <w:t>)</w:t>
            </w: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Места для транспорта инвалидов "К", "О"</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r>
              <w:t>Не менее 10% от общего количества (но не менее одного места)</w:t>
            </w:r>
          </w:p>
        </w:tc>
        <w:tc>
          <w:tcPr>
            <w:tcW w:w="2041" w:type="dxa"/>
          </w:tcPr>
          <w:p w:rsidR="00BE2BDB" w:rsidRDefault="00BE2BDB">
            <w:pPr>
              <w:pStyle w:val="ConsPlusNormal"/>
            </w:pPr>
            <w:hyperlink r:id="rId183" w:history="1">
              <w:r>
                <w:rPr>
                  <w:color w:val="0000FF"/>
                </w:rPr>
                <w:t>п. 4.2.1</w:t>
              </w:r>
            </w:hyperlink>
          </w:p>
        </w:tc>
        <w:tc>
          <w:tcPr>
            <w:tcW w:w="1134" w:type="dxa"/>
            <w:vMerge w:val="restart"/>
          </w:tcPr>
          <w:p w:rsidR="00BE2BDB" w:rsidRDefault="00BE2BDB">
            <w:pPr>
              <w:pStyle w:val="ConsPlusNormal"/>
            </w:pPr>
          </w:p>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Расстояние от стоянки автотранспорта инвалида до входа в здание "К", "О"</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Не далее 50 (не далее 100 - при жилых зданиях)</w:t>
            </w:r>
          </w:p>
        </w:tc>
        <w:tc>
          <w:tcPr>
            <w:tcW w:w="2041" w:type="dxa"/>
          </w:tcPr>
          <w:p w:rsidR="00BE2BDB" w:rsidRDefault="00BE2BDB">
            <w:pPr>
              <w:pStyle w:val="ConsPlusNormal"/>
            </w:pPr>
            <w:hyperlink r:id="rId184" w:history="1">
              <w:r>
                <w:rPr>
                  <w:color w:val="0000FF"/>
                </w:rPr>
                <w:t>п. 4.2.2</w:t>
              </w:r>
            </w:hyperlink>
          </w:p>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Ширина зоны для парковки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3,6</w:t>
            </w:r>
          </w:p>
        </w:tc>
        <w:tc>
          <w:tcPr>
            <w:tcW w:w="2041" w:type="dxa"/>
            <w:vMerge w:val="restart"/>
          </w:tcPr>
          <w:p w:rsidR="00BE2BDB" w:rsidRDefault="00BE2BDB">
            <w:pPr>
              <w:pStyle w:val="ConsPlusNormal"/>
            </w:pPr>
            <w:hyperlink r:id="rId185" w:history="1">
              <w:r>
                <w:rPr>
                  <w:color w:val="0000FF"/>
                </w:rPr>
                <w:t>п. 4.2.4</w:t>
              </w:r>
            </w:hyperlink>
          </w:p>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Длина зоны для парковки "К"</w:t>
            </w:r>
          </w:p>
        </w:tc>
        <w:tc>
          <w:tcPr>
            <w:tcW w:w="1077" w:type="dxa"/>
          </w:tcPr>
          <w:p w:rsidR="00BE2BDB" w:rsidRDefault="00BE2BDB">
            <w:pPr>
              <w:pStyle w:val="ConsPlusNormal"/>
              <w:jc w:val="center"/>
            </w:pPr>
            <w:r>
              <w:t>м</w:t>
            </w:r>
          </w:p>
        </w:tc>
        <w:tc>
          <w:tcPr>
            <w:tcW w:w="1304" w:type="dxa"/>
          </w:tcPr>
          <w:p w:rsidR="00BE2BDB" w:rsidRDefault="00BE2BDB">
            <w:pPr>
              <w:pStyle w:val="ConsPlusNormal"/>
            </w:pPr>
          </w:p>
        </w:tc>
        <w:tc>
          <w:tcPr>
            <w:tcW w:w="1757" w:type="dxa"/>
          </w:tcPr>
          <w:p w:rsidR="00BE2BDB" w:rsidRDefault="00BE2BDB">
            <w:pPr>
              <w:pStyle w:val="ConsPlusNormal"/>
            </w:pPr>
            <w:r>
              <w:t>6,0</w:t>
            </w:r>
          </w:p>
        </w:tc>
        <w:tc>
          <w:tcPr>
            <w:tcW w:w="2041" w:type="dxa"/>
            <w:vMerge/>
          </w:tcPr>
          <w:p w:rsidR="00BE2BDB" w:rsidRDefault="00BE2BDB"/>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Обозначение стоянки автомашины инвалида на кресле-коляске знаком на поверхности дорожного покрытия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val="restart"/>
          </w:tcPr>
          <w:p w:rsidR="00BE2BDB" w:rsidRDefault="00BE2BDB">
            <w:pPr>
              <w:pStyle w:val="ConsPlusNormal"/>
            </w:pPr>
            <w:hyperlink r:id="rId186" w:history="1">
              <w:r>
                <w:rPr>
                  <w:color w:val="0000FF"/>
                </w:rPr>
                <w:t>п. 4.2.1</w:t>
              </w:r>
            </w:hyperlink>
          </w:p>
        </w:tc>
        <w:tc>
          <w:tcPr>
            <w:tcW w:w="1134" w:type="dxa"/>
            <w:vMerge/>
          </w:tcPr>
          <w:p w:rsidR="00BE2BDB" w:rsidRDefault="00BE2BDB"/>
        </w:tc>
      </w:tr>
      <w:tr w:rsidR="00BE2BDB">
        <w:tc>
          <w:tcPr>
            <w:tcW w:w="567" w:type="dxa"/>
          </w:tcPr>
          <w:p w:rsidR="00BE2BDB" w:rsidRDefault="00BE2BDB">
            <w:pPr>
              <w:pStyle w:val="ConsPlusNormal"/>
            </w:pPr>
          </w:p>
        </w:tc>
        <w:tc>
          <w:tcPr>
            <w:tcW w:w="1531"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324" w:type="dxa"/>
          </w:tcPr>
          <w:p w:rsidR="00BE2BDB" w:rsidRDefault="00BE2BDB">
            <w:pPr>
              <w:pStyle w:val="ConsPlusNormal"/>
            </w:pPr>
            <w:r>
              <w:t>Обозначение стоянки автомашины инвалида на кресле-коляске знаком на вертикальной поверхности (стене, столбе, стойке)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pPr>
          </w:p>
        </w:tc>
        <w:tc>
          <w:tcPr>
            <w:tcW w:w="1757" w:type="dxa"/>
          </w:tcPr>
          <w:p w:rsidR="00BE2BDB" w:rsidRDefault="00BE2BDB">
            <w:pPr>
              <w:pStyle w:val="ConsPlusNormal"/>
            </w:pPr>
          </w:p>
        </w:tc>
        <w:tc>
          <w:tcPr>
            <w:tcW w:w="2041" w:type="dxa"/>
            <w:vMerge/>
          </w:tcPr>
          <w:p w:rsidR="00BE2BDB" w:rsidRDefault="00BE2BDB"/>
        </w:tc>
        <w:tc>
          <w:tcPr>
            <w:tcW w:w="1134" w:type="dxa"/>
            <w:vMerge/>
          </w:tcPr>
          <w:p w:rsidR="00BE2BDB" w:rsidRDefault="00BE2BDB"/>
        </w:tc>
      </w:tr>
    </w:tbl>
    <w:p w:rsidR="00BE2BDB" w:rsidRDefault="00BE2BDB">
      <w:pPr>
        <w:pStyle w:val="ConsPlusNormal"/>
        <w:ind w:firstLine="540"/>
        <w:jc w:val="both"/>
      </w:pPr>
    </w:p>
    <w:p w:rsidR="00BE2BDB" w:rsidRDefault="00BE2BDB">
      <w:pPr>
        <w:pStyle w:val="ConsPlusNormal"/>
        <w:ind w:firstLine="540"/>
        <w:jc w:val="both"/>
      </w:pPr>
      <w:bookmarkStart w:id="14" w:name="P2536"/>
      <w:bookmarkEnd w:id="14"/>
      <w:r>
        <w:t>Примечание:</w:t>
      </w:r>
    </w:p>
    <w:p w:rsidR="00BE2BDB" w:rsidRDefault="00BE2BDB">
      <w:pPr>
        <w:pStyle w:val="ConsPlusNormal"/>
        <w:ind w:firstLine="540"/>
        <w:jc w:val="both"/>
      </w:pPr>
      <w:r>
        <w:t xml:space="preserve">1. В случае если зона, элемент зоны, техническое средство не предусмотрены Анкетой, создается новая строка с соответствующим порядковым номером и заполняются все графы Анкеты. </w:t>
      </w:r>
      <w:hyperlink w:anchor="P354" w:history="1">
        <w:r>
          <w:rPr>
            <w:color w:val="0000FF"/>
          </w:rPr>
          <w:t>Графы 7</w:t>
        </w:r>
      </w:hyperlink>
      <w:r>
        <w:t xml:space="preserve">, </w:t>
      </w:r>
      <w:hyperlink w:anchor="P355" w:history="1">
        <w:r>
          <w:rPr>
            <w:color w:val="0000FF"/>
          </w:rPr>
          <w:t>8</w:t>
        </w:r>
      </w:hyperlink>
      <w:r>
        <w:t xml:space="preserve">, </w:t>
      </w:r>
      <w:hyperlink w:anchor="P356" w:history="1">
        <w:r>
          <w:rPr>
            <w:color w:val="0000FF"/>
          </w:rPr>
          <w:t>9</w:t>
        </w:r>
      </w:hyperlink>
      <w:r>
        <w:t xml:space="preserve"> определяются организацией самостоятельно в соответствии с нормативными требованиями по согласованию со службой заказчика, ОСЗН, Центром.</w:t>
      </w:r>
    </w:p>
    <w:p w:rsidR="00BE2BDB" w:rsidRDefault="00BE2BDB">
      <w:pPr>
        <w:pStyle w:val="ConsPlusNormal"/>
        <w:ind w:firstLine="540"/>
        <w:jc w:val="both"/>
      </w:pPr>
      <w:r>
        <w:t>2. В случае наличия зон, элементов зон, одинаковых по названию (лестница, коридор, пандус), им присваиваются порядковые номера (внутренняя лестница N 1; внутренняя лестница N 2, внутренняя лестница N 5) и по каждой из этих зон заполняются соответствующие графы Анкеты.</w:t>
      </w:r>
    </w:p>
    <w:p w:rsidR="00BE2BDB" w:rsidRDefault="00BE2BDB">
      <w:pPr>
        <w:pStyle w:val="ConsPlusNormal"/>
        <w:ind w:firstLine="540"/>
        <w:jc w:val="both"/>
      </w:pPr>
      <w:r>
        <w:t>3. В случае если ОСИ имеет несколько действующих входных узлов, один из них обследуется с учетом потребностей всех категорий инвалидов, включая инвалидов, использующих для передвижения кресла-коляски. Остальные входные узлы должны быть обследованы с учетом потребностей МГН, за исключением инвалидов, использующих для передвижения кресла-коляски.</w:t>
      </w:r>
    </w:p>
    <w:p w:rsidR="00BE2BDB" w:rsidRDefault="00BE2BDB">
      <w:pPr>
        <w:pStyle w:val="ConsPlusNormal"/>
        <w:ind w:firstLine="540"/>
        <w:jc w:val="both"/>
      </w:pPr>
      <w:r>
        <w:t xml:space="preserve">4. При заполнении </w:t>
      </w:r>
      <w:hyperlink w:anchor="P361" w:history="1">
        <w:r>
          <w:rPr>
            <w:color w:val="0000FF"/>
          </w:rPr>
          <w:t>п. 1.1</w:t>
        </w:r>
      </w:hyperlink>
      <w:r>
        <w:t xml:space="preserve"> анкеты "Пути пешеходного движения" необходимо учитывать следующее. Анкетированию подлежат пути пешеходного движения, находящиеся на земельном участке организации, а также пешеходные пути, находящиеся за пределами земельного участка и ведущие к организации (участки пешеходных путей от организации до ближайших остановок наземного пассажирского транспорта, а также ближайших станций метрополитена, находящихся не далее 500 метров от организации).</w:t>
      </w:r>
    </w:p>
    <w:p w:rsidR="00BE2BDB" w:rsidRDefault="00BE2BDB">
      <w:pPr>
        <w:pStyle w:val="ConsPlusNormal"/>
        <w:ind w:firstLine="540"/>
        <w:jc w:val="both"/>
      </w:pPr>
      <w:bookmarkStart w:id="15" w:name="P2541"/>
      <w:bookmarkEnd w:id="15"/>
      <w:r>
        <w:t>5. В случае если зона, элемент зоны, техническое средство не находятся в ведении анкетируемого учреждения, то в поле "Наименование ОСИ" указывается наименование ОСИ (если известно его наименование), в чьем ведении находится данная зона, элемент зоны, техническое средство. В случае если наименование ОСИ неизвестно, проставляется "не знаю". Замеры параметров по данным зонам осуществляются и заполняются сотрудником, проводящим анкетирование.</w:t>
      </w:r>
    </w:p>
    <w:p w:rsidR="00BE2BDB" w:rsidRDefault="00BE2BDB">
      <w:pPr>
        <w:pStyle w:val="ConsPlusNormal"/>
        <w:ind w:firstLine="540"/>
        <w:jc w:val="both"/>
      </w:pPr>
    </w:p>
    <w:p w:rsidR="00BE2BDB" w:rsidRDefault="00BE2BDB">
      <w:pPr>
        <w:pStyle w:val="ConsPlusNonformat"/>
        <w:jc w:val="both"/>
      </w:pPr>
      <w:r>
        <w:t>Заполнил Анкету:</w:t>
      </w:r>
    </w:p>
    <w:p w:rsidR="00BE2BDB" w:rsidRDefault="00BE2BDB">
      <w:pPr>
        <w:pStyle w:val="ConsPlusNonformat"/>
        <w:jc w:val="both"/>
      </w:pPr>
      <w:r>
        <w:t>________________  ______________  __________  _________  "__" _____ 201_ г.</w:t>
      </w:r>
    </w:p>
    <w:p w:rsidR="00BE2BDB" w:rsidRDefault="00BE2BDB">
      <w:pPr>
        <w:pStyle w:val="ConsPlusNonformat"/>
        <w:jc w:val="both"/>
      </w:pPr>
      <w:r>
        <w:t>________________  Должность       Ф.И.О.      (подпись)</w:t>
      </w:r>
    </w:p>
    <w:p w:rsidR="00BE2BDB" w:rsidRDefault="00BE2BDB">
      <w:pPr>
        <w:pStyle w:val="ConsPlusNonformat"/>
        <w:jc w:val="both"/>
      </w:pPr>
      <w:r>
        <w:t>телефон</w:t>
      </w:r>
    </w:p>
    <w:p w:rsidR="00BE2BDB" w:rsidRDefault="00BE2BDB">
      <w:pPr>
        <w:pStyle w:val="ConsPlusNonformat"/>
        <w:jc w:val="both"/>
      </w:pPr>
      <w:r>
        <w:t>________________  ______________  __________  _________  "__" _____ 201_ г.</w:t>
      </w:r>
    </w:p>
    <w:p w:rsidR="00BE2BDB" w:rsidRDefault="00BE2BDB">
      <w:pPr>
        <w:pStyle w:val="ConsPlusNonformat"/>
        <w:jc w:val="both"/>
      </w:pPr>
      <w:r>
        <w:t>Согласовано:      Должность       Ф.И.О.      (подпись)</w:t>
      </w:r>
    </w:p>
    <w:p w:rsidR="00BE2BDB" w:rsidRDefault="00BE2BDB">
      <w:pPr>
        <w:pStyle w:val="ConsPlusNonformat"/>
        <w:jc w:val="both"/>
      </w:pPr>
      <w:r>
        <w:t xml:space="preserve">                  руководителя</w:t>
      </w:r>
    </w:p>
    <w:p w:rsidR="00BE2BDB" w:rsidRDefault="00BE2BDB">
      <w:pPr>
        <w:pStyle w:val="ConsPlusNonformat"/>
        <w:jc w:val="both"/>
      </w:pPr>
      <w:r>
        <w:t>________________  обследованного</w:t>
      </w:r>
    </w:p>
    <w:p w:rsidR="00BE2BDB" w:rsidRDefault="00BE2BDB">
      <w:pPr>
        <w:pStyle w:val="ConsPlusNonformat"/>
        <w:jc w:val="both"/>
      </w:pPr>
      <w:r>
        <w:t>телефон           объекта</w:t>
      </w: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2А</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pStyle w:val="ConsPlusNormal"/>
        <w:ind w:firstLine="540"/>
        <w:jc w:val="both"/>
      </w:pPr>
    </w:p>
    <w:p w:rsidR="00BE2BDB" w:rsidRDefault="00BE2BDB">
      <w:pPr>
        <w:pStyle w:val="ConsPlusNormal"/>
        <w:jc w:val="center"/>
      </w:pPr>
      <w:bookmarkStart w:id="16" w:name="P2564"/>
      <w:bookmarkEnd w:id="16"/>
      <w:r>
        <w:t>Анкета</w:t>
      </w:r>
    </w:p>
    <w:p w:rsidR="00BE2BDB" w:rsidRDefault="00BE2BDB">
      <w:pPr>
        <w:pStyle w:val="ConsPlusNormal"/>
        <w:jc w:val="center"/>
      </w:pPr>
      <w:r>
        <w:t>по определению доступности для инвалидов и других</w:t>
      </w:r>
    </w:p>
    <w:p w:rsidR="00BE2BDB" w:rsidRDefault="00BE2BDB">
      <w:pPr>
        <w:pStyle w:val="ConsPlusNormal"/>
        <w:jc w:val="center"/>
      </w:pPr>
      <w:r>
        <w:t>маломобильных групп населения квартиры (анкетирование</w:t>
      </w:r>
    </w:p>
    <w:p w:rsidR="00BE2BDB" w:rsidRDefault="00BE2BDB">
      <w:pPr>
        <w:pStyle w:val="ConsPlusNormal"/>
        <w:jc w:val="center"/>
      </w:pPr>
      <w:r>
        <w:t>квартир производится специалистами Центров в случае</w:t>
      </w:r>
    </w:p>
    <w:p w:rsidR="00BE2BDB" w:rsidRDefault="00BE2BDB">
      <w:pPr>
        <w:pStyle w:val="ConsPlusNormal"/>
        <w:jc w:val="center"/>
      </w:pPr>
      <w:r>
        <w:t>обращения инвалида - собственника/нанимателя квартиры</w:t>
      </w:r>
    </w:p>
    <w:p w:rsidR="00BE2BDB" w:rsidRDefault="00BE2BDB">
      <w:pPr>
        <w:pStyle w:val="ConsPlusNormal"/>
        <w:jc w:val="center"/>
      </w:pPr>
      <w:r>
        <w:t>в домах государственного, муниципального, частного</w:t>
      </w:r>
    </w:p>
    <w:p w:rsidR="00BE2BDB" w:rsidRDefault="00BE2BDB">
      <w:pPr>
        <w:pStyle w:val="ConsPlusNormal"/>
        <w:jc w:val="center"/>
      </w:pPr>
      <w:r>
        <w:t>жилищного фонда)</w:t>
      </w:r>
    </w:p>
    <w:p w:rsidR="00BE2BDB" w:rsidRDefault="00BE2BDB">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1417"/>
        <w:gridCol w:w="1155"/>
        <w:gridCol w:w="1361"/>
        <w:gridCol w:w="2948"/>
        <w:gridCol w:w="1020"/>
        <w:gridCol w:w="1304"/>
        <w:gridCol w:w="1587"/>
        <w:gridCol w:w="1757"/>
        <w:gridCol w:w="964"/>
      </w:tblGrid>
      <w:tr w:rsidR="00BE2BDB">
        <w:tc>
          <w:tcPr>
            <w:tcW w:w="510" w:type="dxa"/>
            <w:vMerge w:val="restart"/>
          </w:tcPr>
          <w:p w:rsidR="00BE2BDB" w:rsidRDefault="00BE2BDB">
            <w:pPr>
              <w:pStyle w:val="ConsPlusNormal"/>
              <w:jc w:val="center"/>
            </w:pPr>
            <w:r>
              <w:t>N п/п</w:t>
            </w:r>
          </w:p>
        </w:tc>
        <w:tc>
          <w:tcPr>
            <w:tcW w:w="1644" w:type="dxa"/>
            <w:vMerge w:val="restart"/>
          </w:tcPr>
          <w:p w:rsidR="00BE2BDB" w:rsidRDefault="00BE2BDB">
            <w:pPr>
              <w:pStyle w:val="ConsPlusNormal"/>
              <w:jc w:val="center"/>
            </w:pPr>
            <w:r>
              <w:t>Зона, элемент зоны, техническое средство обустройства объекта</w:t>
            </w:r>
          </w:p>
        </w:tc>
        <w:tc>
          <w:tcPr>
            <w:tcW w:w="1417" w:type="dxa"/>
            <w:vMerge w:val="restart"/>
          </w:tcPr>
          <w:p w:rsidR="00BE2BDB" w:rsidRDefault="00BE2BDB">
            <w:pPr>
              <w:pStyle w:val="ConsPlusNormal"/>
              <w:jc w:val="center"/>
            </w:pPr>
            <w:r>
              <w:t>Наличие (1), отсутствие (0) зоны (элемента зоны), технического средства на объекте</w:t>
            </w:r>
          </w:p>
        </w:tc>
        <w:tc>
          <w:tcPr>
            <w:tcW w:w="1155" w:type="dxa"/>
            <w:vMerge w:val="restart"/>
          </w:tcPr>
          <w:p w:rsidR="00BE2BDB" w:rsidRDefault="00BE2BDB">
            <w:pPr>
              <w:pStyle w:val="ConsPlusNormal"/>
              <w:jc w:val="center"/>
            </w:pPr>
            <w:r>
              <w:t>Необходимость (1), отсутствие необходимости (О) зоны (элемента зоны), технического средства на объекте</w:t>
            </w:r>
          </w:p>
        </w:tc>
        <w:tc>
          <w:tcPr>
            <w:tcW w:w="1361" w:type="dxa"/>
            <w:vMerge w:val="restart"/>
          </w:tcPr>
          <w:p w:rsidR="00BE2BDB" w:rsidRDefault="00BE2BDB">
            <w:pPr>
              <w:pStyle w:val="ConsPlusNormal"/>
              <w:jc w:val="center"/>
            </w:pPr>
            <w:r>
              <w:t>Возможность (1), невозможность (0) создания/реконструкции зоны (элемента зоны), технического средства на объекте</w:t>
            </w:r>
          </w:p>
        </w:tc>
        <w:tc>
          <w:tcPr>
            <w:tcW w:w="6859" w:type="dxa"/>
            <w:gridSpan w:val="4"/>
          </w:tcPr>
          <w:p w:rsidR="00BE2BDB" w:rsidRDefault="00BE2BDB">
            <w:pPr>
              <w:pStyle w:val="ConsPlusNormal"/>
              <w:jc w:val="center"/>
            </w:pPr>
            <w:r>
              <w:t>Параметры зоны (элемента), технического средства обустройства объекта</w:t>
            </w:r>
          </w:p>
        </w:tc>
        <w:tc>
          <w:tcPr>
            <w:tcW w:w="1757" w:type="dxa"/>
            <w:vMerge w:val="restart"/>
          </w:tcPr>
          <w:p w:rsidR="00BE2BDB" w:rsidRDefault="00BE2BDB">
            <w:pPr>
              <w:pStyle w:val="ConsPlusNormal"/>
              <w:jc w:val="center"/>
            </w:pPr>
            <w:r>
              <w:t xml:space="preserve">Нормативные документы </w:t>
            </w:r>
            <w:hyperlink r:id="rId187" w:history="1">
              <w:r>
                <w:rPr>
                  <w:color w:val="0000FF"/>
                </w:rPr>
                <w:t>(СП 59.13330.2012)</w:t>
              </w:r>
            </w:hyperlink>
          </w:p>
        </w:tc>
        <w:tc>
          <w:tcPr>
            <w:tcW w:w="964" w:type="dxa"/>
            <w:vMerge w:val="restart"/>
          </w:tcPr>
          <w:p w:rsidR="00BE2BDB" w:rsidRDefault="00BE2BDB">
            <w:pPr>
              <w:pStyle w:val="ConsPlusNormal"/>
              <w:jc w:val="center"/>
            </w:pPr>
            <w:r>
              <w:t>Примечание</w:t>
            </w:r>
          </w:p>
        </w:tc>
      </w:tr>
      <w:tr w:rsidR="00BE2BDB">
        <w:tc>
          <w:tcPr>
            <w:tcW w:w="0" w:type="auto"/>
            <w:vMerge/>
          </w:tcPr>
          <w:p w:rsidR="00BE2BDB" w:rsidRDefault="00BE2BDB"/>
        </w:tc>
        <w:tc>
          <w:tcPr>
            <w:tcW w:w="0" w:type="auto"/>
            <w:vMerge/>
          </w:tcPr>
          <w:p w:rsidR="00BE2BDB" w:rsidRDefault="00BE2BDB"/>
        </w:tc>
        <w:tc>
          <w:tcPr>
            <w:tcW w:w="0" w:type="auto"/>
            <w:vMerge/>
          </w:tcPr>
          <w:p w:rsidR="00BE2BDB" w:rsidRDefault="00BE2BDB"/>
        </w:tc>
        <w:tc>
          <w:tcPr>
            <w:tcW w:w="0" w:type="auto"/>
            <w:vMerge/>
          </w:tcPr>
          <w:p w:rsidR="00BE2BDB" w:rsidRDefault="00BE2BDB"/>
        </w:tc>
        <w:tc>
          <w:tcPr>
            <w:tcW w:w="0" w:type="auto"/>
            <w:vMerge/>
          </w:tcPr>
          <w:p w:rsidR="00BE2BDB" w:rsidRDefault="00BE2BDB"/>
        </w:tc>
        <w:tc>
          <w:tcPr>
            <w:tcW w:w="2948" w:type="dxa"/>
          </w:tcPr>
          <w:p w:rsidR="00BE2BDB" w:rsidRDefault="00BE2BDB">
            <w:pPr>
              <w:pStyle w:val="ConsPlusNormal"/>
              <w:jc w:val="center"/>
            </w:pPr>
            <w:r>
              <w:t>Наименование параметра, назначение параметра для:</w:t>
            </w:r>
          </w:p>
          <w:p w:rsidR="00BE2BDB" w:rsidRDefault="00BE2BDB">
            <w:pPr>
              <w:pStyle w:val="ConsPlusNormal"/>
              <w:jc w:val="center"/>
            </w:pPr>
            <w:r>
              <w:t>"К" - инвалидов, передвигающихся на креслах-колясках,</w:t>
            </w:r>
          </w:p>
          <w:p w:rsidR="00BE2BDB" w:rsidRDefault="00BE2BDB">
            <w:pPr>
              <w:pStyle w:val="ConsPlusNormal"/>
              <w:jc w:val="center"/>
            </w:pPr>
            <w:r>
              <w:t>"О" - инвалидов с нарушениями опорно-двигательного аппарата,</w:t>
            </w:r>
          </w:p>
          <w:p w:rsidR="00BE2BDB" w:rsidRDefault="00BE2BDB">
            <w:pPr>
              <w:pStyle w:val="ConsPlusNormal"/>
              <w:jc w:val="center"/>
            </w:pPr>
            <w:r>
              <w:t>"С" - инвалидов с нарушениями зрения,</w:t>
            </w:r>
          </w:p>
          <w:p w:rsidR="00BE2BDB" w:rsidRDefault="00BE2BDB">
            <w:pPr>
              <w:pStyle w:val="ConsPlusNormal"/>
              <w:jc w:val="center"/>
            </w:pPr>
            <w:r>
              <w:t>"Г" - инвалидов с нарушениями слуха,</w:t>
            </w:r>
          </w:p>
          <w:p w:rsidR="00BE2BDB" w:rsidRDefault="00BE2BDB">
            <w:pPr>
              <w:pStyle w:val="ConsPlusNormal"/>
              <w:jc w:val="center"/>
            </w:pPr>
            <w:r>
              <w:t>"У" - инвалидов с отклонениями в развитии</w:t>
            </w:r>
          </w:p>
        </w:tc>
        <w:tc>
          <w:tcPr>
            <w:tcW w:w="1020" w:type="dxa"/>
          </w:tcPr>
          <w:p w:rsidR="00BE2BDB" w:rsidRDefault="00BE2BDB">
            <w:pPr>
              <w:pStyle w:val="ConsPlusNormal"/>
              <w:jc w:val="center"/>
            </w:pPr>
            <w:r>
              <w:t>Единица измерения</w:t>
            </w:r>
          </w:p>
        </w:tc>
        <w:tc>
          <w:tcPr>
            <w:tcW w:w="1304" w:type="dxa"/>
          </w:tcPr>
          <w:p w:rsidR="00BE2BDB" w:rsidRDefault="00BE2BDB">
            <w:pPr>
              <w:pStyle w:val="ConsPlusNormal"/>
              <w:jc w:val="center"/>
            </w:pPr>
            <w:r>
              <w:t>Фактическое значение (для параметров с единицами измерения "соответствие" и "наличие" указывается значение "Да" или "Нет")</w:t>
            </w:r>
          </w:p>
        </w:tc>
        <w:tc>
          <w:tcPr>
            <w:tcW w:w="1587" w:type="dxa"/>
          </w:tcPr>
          <w:p w:rsidR="00BE2BDB" w:rsidRDefault="00BE2BDB">
            <w:pPr>
              <w:pStyle w:val="ConsPlusNormal"/>
              <w:jc w:val="center"/>
            </w:pPr>
            <w:r>
              <w:t>Нормативное значение</w:t>
            </w:r>
          </w:p>
        </w:tc>
        <w:tc>
          <w:tcPr>
            <w:tcW w:w="0" w:type="auto"/>
            <w:vMerge/>
          </w:tcPr>
          <w:p w:rsidR="00BE2BDB" w:rsidRDefault="00BE2BDB"/>
        </w:tc>
        <w:tc>
          <w:tcPr>
            <w:tcW w:w="0" w:type="auto"/>
            <w:vMerge/>
          </w:tcPr>
          <w:p w:rsidR="00BE2BDB" w:rsidRDefault="00BE2BDB"/>
        </w:tc>
      </w:tr>
      <w:tr w:rsidR="00BE2BDB">
        <w:tc>
          <w:tcPr>
            <w:tcW w:w="510" w:type="dxa"/>
          </w:tcPr>
          <w:p w:rsidR="00BE2BDB" w:rsidRDefault="00BE2BDB">
            <w:pPr>
              <w:pStyle w:val="ConsPlusNormal"/>
              <w:jc w:val="center"/>
            </w:pPr>
            <w:r>
              <w:t>1</w:t>
            </w:r>
          </w:p>
        </w:tc>
        <w:tc>
          <w:tcPr>
            <w:tcW w:w="1644" w:type="dxa"/>
          </w:tcPr>
          <w:p w:rsidR="00BE2BDB" w:rsidRDefault="00BE2BDB">
            <w:pPr>
              <w:pStyle w:val="ConsPlusNormal"/>
              <w:jc w:val="center"/>
            </w:pPr>
            <w:r>
              <w:t>2</w:t>
            </w:r>
          </w:p>
        </w:tc>
        <w:tc>
          <w:tcPr>
            <w:tcW w:w="1417" w:type="dxa"/>
          </w:tcPr>
          <w:p w:rsidR="00BE2BDB" w:rsidRDefault="00BE2BDB">
            <w:pPr>
              <w:pStyle w:val="ConsPlusNormal"/>
              <w:jc w:val="center"/>
            </w:pPr>
            <w:r>
              <w:t>3</w:t>
            </w:r>
          </w:p>
        </w:tc>
        <w:tc>
          <w:tcPr>
            <w:tcW w:w="1155" w:type="dxa"/>
          </w:tcPr>
          <w:p w:rsidR="00BE2BDB" w:rsidRDefault="00BE2BDB">
            <w:pPr>
              <w:pStyle w:val="ConsPlusNormal"/>
              <w:jc w:val="center"/>
            </w:pPr>
            <w:r>
              <w:t>4</w:t>
            </w:r>
          </w:p>
        </w:tc>
        <w:tc>
          <w:tcPr>
            <w:tcW w:w="1361" w:type="dxa"/>
          </w:tcPr>
          <w:p w:rsidR="00BE2BDB" w:rsidRDefault="00BE2BDB">
            <w:pPr>
              <w:pStyle w:val="ConsPlusNormal"/>
              <w:jc w:val="center"/>
            </w:pPr>
            <w:r>
              <w:t>5</w:t>
            </w:r>
          </w:p>
        </w:tc>
        <w:tc>
          <w:tcPr>
            <w:tcW w:w="2948" w:type="dxa"/>
          </w:tcPr>
          <w:p w:rsidR="00BE2BDB" w:rsidRDefault="00BE2BDB">
            <w:pPr>
              <w:pStyle w:val="ConsPlusNormal"/>
              <w:jc w:val="center"/>
            </w:pPr>
            <w:r>
              <w:t>6</w:t>
            </w:r>
          </w:p>
        </w:tc>
        <w:tc>
          <w:tcPr>
            <w:tcW w:w="1020" w:type="dxa"/>
          </w:tcPr>
          <w:p w:rsidR="00BE2BDB" w:rsidRDefault="00BE2BDB">
            <w:pPr>
              <w:pStyle w:val="ConsPlusNormal"/>
              <w:jc w:val="center"/>
            </w:pPr>
            <w:r>
              <w:t>7</w:t>
            </w:r>
          </w:p>
        </w:tc>
        <w:tc>
          <w:tcPr>
            <w:tcW w:w="1304" w:type="dxa"/>
          </w:tcPr>
          <w:p w:rsidR="00BE2BDB" w:rsidRDefault="00BE2BDB">
            <w:pPr>
              <w:pStyle w:val="ConsPlusNormal"/>
              <w:jc w:val="center"/>
            </w:pPr>
            <w:r>
              <w:t>8</w:t>
            </w:r>
          </w:p>
        </w:tc>
        <w:tc>
          <w:tcPr>
            <w:tcW w:w="1587" w:type="dxa"/>
          </w:tcPr>
          <w:p w:rsidR="00BE2BDB" w:rsidRDefault="00BE2BDB">
            <w:pPr>
              <w:pStyle w:val="ConsPlusNormal"/>
              <w:jc w:val="center"/>
            </w:pPr>
            <w:r>
              <w:t>9</w:t>
            </w:r>
          </w:p>
        </w:tc>
        <w:tc>
          <w:tcPr>
            <w:tcW w:w="1757" w:type="dxa"/>
          </w:tcPr>
          <w:p w:rsidR="00BE2BDB" w:rsidRDefault="00BE2BDB">
            <w:pPr>
              <w:pStyle w:val="ConsPlusNormal"/>
              <w:jc w:val="center"/>
            </w:pPr>
            <w:r>
              <w:t>10</w:t>
            </w:r>
          </w:p>
        </w:tc>
        <w:tc>
          <w:tcPr>
            <w:tcW w:w="964" w:type="dxa"/>
          </w:tcPr>
          <w:p w:rsidR="00BE2BDB" w:rsidRDefault="00BE2BDB">
            <w:pPr>
              <w:pStyle w:val="ConsPlusNormal"/>
              <w:jc w:val="center"/>
            </w:pPr>
            <w:r>
              <w:t>11</w:t>
            </w:r>
          </w:p>
        </w:tc>
      </w:tr>
      <w:tr w:rsidR="00BE2BDB">
        <w:tc>
          <w:tcPr>
            <w:tcW w:w="510" w:type="dxa"/>
          </w:tcPr>
          <w:p w:rsidR="00BE2BDB" w:rsidRDefault="00BE2BDB">
            <w:pPr>
              <w:pStyle w:val="ConsPlusNormal"/>
              <w:jc w:val="center"/>
            </w:pPr>
            <w:r>
              <w:t>1</w:t>
            </w:r>
          </w:p>
        </w:tc>
        <w:tc>
          <w:tcPr>
            <w:tcW w:w="15157" w:type="dxa"/>
            <w:gridSpan w:val="10"/>
          </w:tcPr>
          <w:p w:rsidR="00BE2BDB" w:rsidRDefault="00BE2BDB">
            <w:pPr>
              <w:pStyle w:val="ConsPlusNormal"/>
              <w:jc w:val="center"/>
            </w:pPr>
            <w:r>
              <w:t>Вход в квартиру</w:t>
            </w:r>
          </w:p>
        </w:tc>
      </w:tr>
      <w:tr w:rsidR="00BE2BDB">
        <w:tc>
          <w:tcPr>
            <w:tcW w:w="510" w:type="dxa"/>
          </w:tcPr>
          <w:p w:rsidR="00BE2BDB" w:rsidRDefault="00BE2BDB">
            <w:pPr>
              <w:pStyle w:val="ConsPlusNormal"/>
              <w:jc w:val="center"/>
            </w:pPr>
            <w:r>
              <w:t>1.1</w:t>
            </w:r>
          </w:p>
        </w:tc>
        <w:tc>
          <w:tcPr>
            <w:tcW w:w="15157" w:type="dxa"/>
            <w:gridSpan w:val="10"/>
          </w:tcPr>
          <w:p w:rsidR="00BE2BDB" w:rsidRDefault="00BE2BDB">
            <w:pPr>
              <w:pStyle w:val="ConsPlusNormal"/>
            </w:pPr>
            <w:r>
              <w:t>Входные двери</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Ширина проема в свету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менее 0,9</w:t>
            </w:r>
          </w:p>
        </w:tc>
        <w:tc>
          <w:tcPr>
            <w:tcW w:w="1757" w:type="dxa"/>
          </w:tcPr>
          <w:p w:rsidR="00BE2BDB" w:rsidRDefault="00BE2BDB">
            <w:pPr>
              <w:pStyle w:val="ConsPlusNormal"/>
            </w:pPr>
            <w:hyperlink r:id="rId188" w:history="1">
              <w:r>
                <w:rPr>
                  <w:color w:val="0000FF"/>
                </w:rPr>
                <w:t>п. 6.1.8</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Высота одного конструктивного элемента порога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более 0,014</w:t>
            </w:r>
          </w:p>
        </w:tc>
        <w:tc>
          <w:tcPr>
            <w:tcW w:w="1757" w:type="dxa"/>
          </w:tcPr>
          <w:p w:rsidR="00BE2BDB" w:rsidRDefault="00BE2BDB">
            <w:pPr>
              <w:pStyle w:val="ConsPlusNormal"/>
            </w:pPr>
            <w:hyperlink r:id="rId189" w:history="1">
              <w:r>
                <w:rPr>
                  <w:color w:val="0000FF"/>
                </w:rPr>
                <w:t>п. 6.1.6</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1.2</w:t>
            </w:r>
          </w:p>
        </w:tc>
        <w:tc>
          <w:tcPr>
            <w:tcW w:w="15157" w:type="dxa"/>
            <w:gridSpan w:val="10"/>
          </w:tcPr>
          <w:p w:rsidR="00BE2BDB" w:rsidRDefault="00BE2BDB">
            <w:pPr>
              <w:pStyle w:val="ConsPlusNormal"/>
            </w:pPr>
            <w:r>
              <w:t>Передние, холлы, прихожие, коридоры</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передней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87" w:type="dxa"/>
          </w:tcPr>
          <w:p w:rsidR="00BE2BDB" w:rsidRDefault="00BE2BDB">
            <w:pPr>
              <w:pStyle w:val="ConsPlusNormal"/>
            </w:pPr>
            <w:r>
              <w:t>Не менее 4,0</w:t>
            </w:r>
          </w:p>
        </w:tc>
        <w:tc>
          <w:tcPr>
            <w:tcW w:w="1757" w:type="dxa"/>
          </w:tcPr>
          <w:p w:rsidR="00BE2BDB" w:rsidRDefault="00BE2BDB">
            <w:pPr>
              <w:pStyle w:val="ConsPlusNormal"/>
            </w:pPr>
            <w:hyperlink r:id="rId190" w:history="1">
              <w:r>
                <w:rPr>
                  <w:color w:val="0000FF"/>
                </w:rPr>
                <w:t>п. 6.2.5</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1.3</w:t>
            </w:r>
          </w:p>
        </w:tc>
        <w:tc>
          <w:tcPr>
            <w:tcW w:w="15157" w:type="dxa"/>
            <w:gridSpan w:val="10"/>
          </w:tcPr>
          <w:p w:rsidR="00BE2BDB" w:rsidRDefault="00BE2BDB">
            <w:pPr>
              <w:pStyle w:val="ConsPlusNormal"/>
            </w:pPr>
            <w:r>
              <w:t>Кухни</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87" w:type="dxa"/>
          </w:tcPr>
          <w:p w:rsidR="00BE2BDB" w:rsidRDefault="00BE2BDB">
            <w:pPr>
              <w:pStyle w:val="ConsPlusNormal"/>
            </w:pPr>
            <w:r>
              <w:t>Не менее 9,0</w:t>
            </w:r>
          </w:p>
        </w:tc>
        <w:tc>
          <w:tcPr>
            <w:tcW w:w="1757" w:type="dxa"/>
          </w:tcPr>
          <w:p w:rsidR="00BE2BDB" w:rsidRDefault="00BE2BDB">
            <w:pPr>
              <w:pStyle w:val="ConsPlusNormal"/>
            </w:pPr>
            <w:hyperlink r:id="rId191" w:history="1">
              <w:r>
                <w:rPr>
                  <w:color w:val="0000FF"/>
                </w:rPr>
                <w:t>п. 6.2.9</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Ширина дверного проема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менее 0,8</w:t>
            </w:r>
          </w:p>
        </w:tc>
        <w:tc>
          <w:tcPr>
            <w:tcW w:w="1757" w:type="dxa"/>
          </w:tcPr>
          <w:p w:rsidR="00BE2BDB" w:rsidRDefault="00BE2BDB">
            <w:pPr>
              <w:pStyle w:val="ConsPlusNormal"/>
            </w:pPr>
            <w:hyperlink r:id="rId192" w:history="1">
              <w:r>
                <w:rPr>
                  <w:color w:val="0000FF"/>
                </w:rPr>
                <w:t>п. 6.1.8</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Высота каждого элемента порога "К", "О"</w:t>
            </w:r>
          </w:p>
        </w:tc>
        <w:tc>
          <w:tcPr>
            <w:tcW w:w="1020" w:type="dxa"/>
          </w:tcPr>
          <w:p w:rsidR="00BE2BDB" w:rsidRDefault="00BE2BDB">
            <w:pPr>
              <w:pStyle w:val="ConsPlusNormal"/>
              <w:jc w:val="center"/>
            </w:pPr>
          </w:p>
        </w:tc>
        <w:tc>
          <w:tcPr>
            <w:tcW w:w="1304" w:type="dxa"/>
          </w:tcPr>
          <w:p w:rsidR="00BE2BDB" w:rsidRDefault="00BE2BDB">
            <w:pPr>
              <w:pStyle w:val="ConsPlusNormal"/>
            </w:pPr>
          </w:p>
        </w:tc>
        <w:tc>
          <w:tcPr>
            <w:tcW w:w="1587" w:type="dxa"/>
          </w:tcPr>
          <w:p w:rsidR="00BE2BDB" w:rsidRDefault="00BE2BDB">
            <w:pPr>
              <w:pStyle w:val="ConsPlusNormal"/>
            </w:pPr>
            <w:r>
              <w:t>Не более 0,014</w:t>
            </w:r>
          </w:p>
        </w:tc>
        <w:tc>
          <w:tcPr>
            <w:tcW w:w="1757" w:type="dxa"/>
          </w:tcPr>
          <w:p w:rsidR="00BE2BDB" w:rsidRDefault="00BE2BDB">
            <w:pPr>
              <w:pStyle w:val="ConsPlusNormal"/>
            </w:pPr>
            <w:hyperlink r:id="rId193" w:history="1">
              <w:r>
                <w:rPr>
                  <w:color w:val="0000FF"/>
                </w:rPr>
                <w:t>п. 6.1.6</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1.4</w:t>
            </w:r>
          </w:p>
        </w:tc>
        <w:tc>
          <w:tcPr>
            <w:tcW w:w="15157" w:type="dxa"/>
            <w:gridSpan w:val="10"/>
          </w:tcPr>
          <w:p w:rsidR="00BE2BDB" w:rsidRDefault="00BE2BDB">
            <w:pPr>
              <w:pStyle w:val="ConsPlusNormal"/>
            </w:pPr>
            <w:r>
              <w:t>Кладовая</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87" w:type="dxa"/>
          </w:tcPr>
          <w:p w:rsidR="00BE2BDB" w:rsidRDefault="00BE2BDB">
            <w:pPr>
              <w:pStyle w:val="ConsPlusNormal"/>
            </w:pPr>
            <w:r>
              <w:t>Не менее 4,0</w:t>
            </w:r>
          </w:p>
        </w:tc>
        <w:tc>
          <w:tcPr>
            <w:tcW w:w="1757" w:type="dxa"/>
          </w:tcPr>
          <w:p w:rsidR="00BE2BDB" w:rsidRDefault="00BE2BDB">
            <w:pPr>
              <w:pStyle w:val="ConsPlusNormal"/>
            </w:pPr>
            <w:hyperlink r:id="rId194" w:history="1">
              <w:r>
                <w:rPr>
                  <w:color w:val="0000FF"/>
                </w:rPr>
                <w:t>п. 6.2.11</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2</w:t>
            </w:r>
          </w:p>
        </w:tc>
        <w:tc>
          <w:tcPr>
            <w:tcW w:w="15157" w:type="dxa"/>
            <w:gridSpan w:val="10"/>
          </w:tcPr>
          <w:p w:rsidR="00BE2BDB" w:rsidRDefault="00BE2BDB">
            <w:pPr>
              <w:pStyle w:val="ConsPlusNormal"/>
              <w:jc w:val="center"/>
            </w:pPr>
            <w:r>
              <w:t>Жилые комнаты</w:t>
            </w:r>
          </w:p>
        </w:tc>
      </w:tr>
      <w:tr w:rsidR="00BE2BDB">
        <w:tc>
          <w:tcPr>
            <w:tcW w:w="510" w:type="dxa"/>
          </w:tcPr>
          <w:p w:rsidR="00BE2BDB" w:rsidRDefault="00BE2BDB">
            <w:pPr>
              <w:pStyle w:val="ConsPlusNormal"/>
              <w:jc w:val="center"/>
            </w:pPr>
            <w:r>
              <w:t>2.1</w:t>
            </w: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87" w:type="dxa"/>
          </w:tcPr>
          <w:p w:rsidR="00BE2BDB" w:rsidRDefault="00BE2BDB">
            <w:pPr>
              <w:pStyle w:val="ConsPlusNormal"/>
            </w:pPr>
            <w:r>
              <w:t>Не менее 16</w:t>
            </w:r>
          </w:p>
        </w:tc>
        <w:tc>
          <w:tcPr>
            <w:tcW w:w="1757" w:type="dxa"/>
          </w:tcPr>
          <w:p w:rsidR="00BE2BDB" w:rsidRDefault="00BE2BDB">
            <w:pPr>
              <w:pStyle w:val="ConsPlusNormal"/>
            </w:pPr>
            <w:hyperlink r:id="rId195" w:history="1">
              <w:r>
                <w:rPr>
                  <w:color w:val="0000FF"/>
                </w:rPr>
                <w:t>п. 6.2.6</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Ширина проема межкомнатных дверей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менее 0,8</w:t>
            </w:r>
          </w:p>
        </w:tc>
        <w:tc>
          <w:tcPr>
            <w:tcW w:w="1757" w:type="dxa"/>
          </w:tcPr>
          <w:p w:rsidR="00BE2BDB" w:rsidRDefault="00BE2BDB">
            <w:pPr>
              <w:pStyle w:val="ConsPlusNormal"/>
            </w:pPr>
            <w:hyperlink r:id="rId196" w:history="1">
              <w:r>
                <w:rPr>
                  <w:color w:val="0000FF"/>
                </w:rPr>
                <w:t>п. 6.1.8</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Высота каждого элемента порога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более 0,014</w:t>
            </w:r>
          </w:p>
        </w:tc>
        <w:tc>
          <w:tcPr>
            <w:tcW w:w="1757" w:type="dxa"/>
          </w:tcPr>
          <w:p w:rsidR="00BE2BDB" w:rsidRDefault="00BE2BDB">
            <w:pPr>
              <w:pStyle w:val="ConsPlusNormal"/>
            </w:pPr>
            <w:hyperlink r:id="rId197" w:history="1">
              <w:r>
                <w:rPr>
                  <w:color w:val="0000FF"/>
                </w:rPr>
                <w:t>п. 6.1.6</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3</w:t>
            </w:r>
          </w:p>
        </w:tc>
        <w:tc>
          <w:tcPr>
            <w:tcW w:w="15157" w:type="dxa"/>
            <w:gridSpan w:val="10"/>
          </w:tcPr>
          <w:p w:rsidR="00BE2BDB" w:rsidRDefault="00BE2BDB">
            <w:pPr>
              <w:pStyle w:val="ConsPlusNormal"/>
              <w:jc w:val="center"/>
            </w:pPr>
            <w:r>
              <w:t>Санитарно-гигиенические помещения</w:t>
            </w:r>
          </w:p>
        </w:tc>
      </w:tr>
      <w:tr w:rsidR="00BE2BDB">
        <w:tc>
          <w:tcPr>
            <w:tcW w:w="510" w:type="dxa"/>
          </w:tcPr>
          <w:p w:rsidR="00BE2BDB" w:rsidRDefault="00BE2BDB">
            <w:pPr>
              <w:pStyle w:val="ConsPlusNormal"/>
              <w:jc w:val="center"/>
            </w:pPr>
            <w:r>
              <w:t>3.1</w:t>
            </w:r>
          </w:p>
        </w:tc>
        <w:tc>
          <w:tcPr>
            <w:tcW w:w="15157" w:type="dxa"/>
            <w:gridSpan w:val="10"/>
          </w:tcPr>
          <w:p w:rsidR="00BE2BDB" w:rsidRDefault="00BE2BDB">
            <w:pPr>
              <w:pStyle w:val="ConsPlusNormal"/>
            </w:pPr>
            <w:r>
              <w:t>Кабины санитарных узлов</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Ширина двери "К"</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менее 0,8</w:t>
            </w:r>
          </w:p>
        </w:tc>
        <w:tc>
          <w:tcPr>
            <w:tcW w:w="1757" w:type="dxa"/>
          </w:tcPr>
          <w:p w:rsidR="00BE2BDB" w:rsidRDefault="00BE2BDB">
            <w:pPr>
              <w:pStyle w:val="ConsPlusNormal"/>
            </w:pPr>
            <w:hyperlink r:id="rId198" w:history="1">
              <w:r>
                <w:rPr>
                  <w:color w:val="0000FF"/>
                </w:rPr>
                <w:t>п. 6.1.8</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Высота каждого элемента порога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более 0,014</w:t>
            </w:r>
          </w:p>
        </w:tc>
        <w:tc>
          <w:tcPr>
            <w:tcW w:w="1757" w:type="dxa"/>
          </w:tcPr>
          <w:p w:rsidR="00BE2BDB" w:rsidRDefault="00BE2BDB">
            <w:pPr>
              <w:pStyle w:val="ConsPlusNormal"/>
            </w:pPr>
            <w:hyperlink r:id="rId199" w:history="1">
              <w:r>
                <w:rPr>
                  <w:color w:val="0000FF"/>
                </w:rPr>
                <w:t>п. 6.1.6</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Ванная комната или совмещенный санузел, ширина "К"</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2,2</w:t>
            </w:r>
          </w:p>
        </w:tc>
        <w:tc>
          <w:tcPr>
            <w:tcW w:w="1757" w:type="dxa"/>
            <w:vMerge w:val="restart"/>
          </w:tcPr>
          <w:p w:rsidR="00BE2BDB" w:rsidRDefault="00BE2BDB">
            <w:pPr>
              <w:pStyle w:val="ConsPlusNormal"/>
            </w:pPr>
            <w:hyperlink r:id="rId200" w:history="1">
              <w:r>
                <w:rPr>
                  <w:color w:val="0000FF"/>
                </w:rPr>
                <w:t>п. 6.1.7</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глубина "К"</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2,2</w:t>
            </w:r>
          </w:p>
        </w:tc>
        <w:tc>
          <w:tcPr>
            <w:tcW w:w="0" w:type="auto"/>
            <w:vMerge/>
          </w:tcPr>
          <w:p w:rsidR="00BE2BDB" w:rsidRDefault="00BE2BDB"/>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Уборная, ширина "К"</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1,2</w:t>
            </w:r>
          </w:p>
        </w:tc>
        <w:tc>
          <w:tcPr>
            <w:tcW w:w="0" w:type="auto"/>
            <w:vMerge/>
          </w:tcPr>
          <w:p w:rsidR="00BE2BDB" w:rsidRDefault="00BE2BDB"/>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глубина "К"</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1,6</w:t>
            </w:r>
          </w:p>
        </w:tc>
        <w:tc>
          <w:tcPr>
            <w:tcW w:w="0" w:type="auto"/>
            <w:vMerge/>
          </w:tcPr>
          <w:p w:rsidR="00BE2BDB" w:rsidRDefault="00BE2BDB"/>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4</w:t>
            </w:r>
          </w:p>
        </w:tc>
        <w:tc>
          <w:tcPr>
            <w:tcW w:w="15157" w:type="dxa"/>
            <w:gridSpan w:val="10"/>
          </w:tcPr>
          <w:p w:rsidR="00BE2BDB" w:rsidRDefault="00BE2BDB">
            <w:pPr>
              <w:pStyle w:val="ConsPlusNormal"/>
              <w:jc w:val="center"/>
            </w:pPr>
            <w:r>
              <w:t>Балкон, лоджия</w:t>
            </w:r>
          </w:p>
        </w:tc>
      </w:tr>
      <w:tr w:rsidR="00BE2BDB">
        <w:tc>
          <w:tcPr>
            <w:tcW w:w="510" w:type="dxa"/>
          </w:tcPr>
          <w:p w:rsidR="00BE2BDB" w:rsidRDefault="00BE2BDB">
            <w:pPr>
              <w:pStyle w:val="ConsPlusNormal"/>
              <w:jc w:val="center"/>
            </w:pPr>
            <w:r>
              <w:t>4.1</w:t>
            </w:r>
          </w:p>
        </w:tc>
        <w:tc>
          <w:tcPr>
            <w:tcW w:w="15157" w:type="dxa"/>
            <w:gridSpan w:val="10"/>
          </w:tcPr>
          <w:p w:rsidR="00BE2BDB" w:rsidRDefault="00BE2BDB">
            <w:pPr>
              <w:pStyle w:val="ConsPlusNormal"/>
            </w:pPr>
            <w:r>
              <w:t>Балкон, лоджия</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Ширина дверного проема в свету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менее 0,9</w:t>
            </w:r>
          </w:p>
        </w:tc>
        <w:tc>
          <w:tcPr>
            <w:tcW w:w="1757" w:type="dxa"/>
          </w:tcPr>
          <w:p w:rsidR="00BE2BDB" w:rsidRDefault="00BE2BDB">
            <w:pPr>
              <w:pStyle w:val="ConsPlusNormal"/>
            </w:pPr>
            <w:hyperlink r:id="rId201" w:history="1">
              <w:r>
                <w:rPr>
                  <w:color w:val="0000FF"/>
                </w:rPr>
                <w:t>п. 6.1.8</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Высота каждого элемента порога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Не более 0,014</w:t>
            </w:r>
          </w:p>
        </w:tc>
        <w:tc>
          <w:tcPr>
            <w:tcW w:w="1757" w:type="dxa"/>
            <w:vMerge w:val="restart"/>
          </w:tcPr>
          <w:p w:rsidR="00BE2BDB" w:rsidRDefault="00BE2BDB">
            <w:pPr>
              <w:pStyle w:val="ConsPlusNormal"/>
            </w:pPr>
            <w:hyperlink r:id="rId202" w:history="1">
              <w:r>
                <w:rPr>
                  <w:color w:val="0000FF"/>
                </w:rPr>
                <w:t>п. 6.1.6</w:t>
              </w:r>
            </w:hyperlink>
          </w:p>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Высота ограждения "К", "О"</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1,15-1,2</w:t>
            </w:r>
          </w:p>
        </w:tc>
        <w:tc>
          <w:tcPr>
            <w:tcW w:w="0" w:type="auto"/>
            <w:vMerge/>
          </w:tcPr>
          <w:p w:rsidR="00BE2BDB" w:rsidRDefault="00BE2BDB"/>
        </w:tc>
        <w:tc>
          <w:tcPr>
            <w:tcW w:w="964"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Расстояние от наружной стены до ограждения балкона/лоджии не менее "О", "К", "С", "Г", "У"</w:t>
            </w:r>
          </w:p>
        </w:tc>
        <w:tc>
          <w:tcPr>
            <w:tcW w:w="1020" w:type="dxa"/>
          </w:tcPr>
          <w:p w:rsidR="00BE2BDB" w:rsidRDefault="00BE2BDB">
            <w:pPr>
              <w:pStyle w:val="ConsPlusNormal"/>
              <w:jc w:val="center"/>
            </w:pPr>
            <w:r>
              <w:t>м</w:t>
            </w:r>
          </w:p>
        </w:tc>
        <w:tc>
          <w:tcPr>
            <w:tcW w:w="1304" w:type="dxa"/>
          </w:tcPr>
          <w:p w:rsidR="00BE2BDB" w:rsidRDefault="00BE2BDB">
            <w:pPr>
              <w:pStyle w:val="ConsPlusNormal"/>
            </w:pPr>
          </w:p>
        </w:tc>
        <w:tc>
          <w:tcPr>
            <w:tcW w:w="1587" w:type="dxa"/>
          </w:tcPr>
          <w:p w:rsidR="00BE2BDB" w:rsidRDefault="00BE2BDB">
            <w:pPr>
              <w:pStyle w:val="ConsPlusNormal"/>
            </w:pPr>
            <w:r>
              <w:t>1,2-1,4</w:t>
            </w:r>
          </w:p>
        </w:tc>
        <w:tc>
          <w:tcPr>
            <w:tcW w:w="0" w:type="auto"/>
            <w:vMerge/>
          </w:tcPr>
          <w:p w:rsidR="00BE2BDB" w:rsidRDefault="00BE2BDB"/>
        </w:tc>
        <w:tc>
          <w:tcPr>
            <w:tcW w:w="964" w:type="dxa"/>
          </w:tcPr>
          <w:p w:rsidR="00BE2BDB" w:rsidRDefault="00BE2BDB">
            <w:pPr>
              <w:pStyle w:val="ConsPlusNormal"/>
            </w:pPr>
          </w:p>
        </w:tc>
      </w:tr>
      <w:tr w:rsidR="00BE2BDB">
        <w:tc>
          <w:tcPr>
            <w:tcW w:w="510" w:type="dxa"/>
          </w:tcPr>
          <w:p w:rsidR="00BE2BDB" w:rsidRDefault="00BE2BDB">
            <w:pPr>
              <w:pStyle w:val="ConsPlusNormal"/>
              <w:jc w:val="center"/>
            </w:pPr>
            <w:r>
              <w:t>5.</w:t>
            </w:r>
          </w:p>
        </w:tc>
        <w:tc>
          <w:tcPr>
            <w:tcW w:w="15157" w:type="dxa"/>
            <w:gridSpan w:val="10"/>
          </w:tcPr>
          <w:p w:rsidR="00BE2BDB" w:rsidRDefault="00BE2BDB">
            <w:pPr>
              <w:pStyle w:val="ConsPlusNormal"/>
              <w:jc w:val="center"/>
            </w:pPr>
            <w:r>
              <w:t>Информация</w:t>
            </w:r>
          </w:p>
        </w:tc>
      </w:tr>
      <w:tr w:rsidR="00BE2BDB">
        <w:tc>
          <w:tcPr>
            <w:tcW w:w="510" w:type="dxa"/>
          </w:tcPr>
          <w:p w:rsidR="00BE2BDB" w:rsidRDefault="00BE2BDB">
            <w:pPr>
              <w:pStyle w:val="ConsPlusNormal"/>
              <w:jc w:val="center"/>
            </w:pPr>
            <w:r>
              <w:t>5.1</w:t>
            </w:r>
          </w:p>
        </w:tc>
        <w:tc>
          <w:tcPr>
            <w:tcW w:w="15157" w:type="dxa"/>
            <w:gridSpan w:val="10"/>
          </w:tcPr>
          <w:p w:rsidR="00BE2BDB" w:rsidRDefault="00BE2BDB">
            <w:pPr>
              <w:pStyle w:val="ConsPlusNormal"/>
            </w:pPr>
            <w:r>
              <w:t>Квартира</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0"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Видеофон "Г"</w:t>
            </w:r>
          </w:p>
        </w:tc>
        <w:tc>
          <w:tcPr>
            <w:tcW w:w="1020" w:type="dxa"/>
          </w:tcPr>
          <w:p w:rsidR="00BE2BDB" w:rsidRDefault="00BE2BDB">
            <w:pPr>
              <w:pStyle w:val="ConsPlusNormal"/>
              <w:jc w:val="center"/>
            </w:pPr>
            <w:r>
              <w:t>наличие</w:t>
            </w:r>
          </w:p>
        </w:tc>
        <w:tc>
          <w:tcPr>
            <w:tcW w:w="1304" w:type="dxa"/>
          </w:tcPr>
          <w:p w:rsidR="00BE2BDB" w:rsidRDefault="00BE2BDB">
            <w:pPr>
              <w:pStyle w:val="ConsPlusNormal"/>
            </w:pPr>
          </w:p>
        </w:tc>
        <w:tc>
          <w:tcPr>
            <w:tcW w:w="1587" w:type="dxa"/>
          </w:tcPr>
          <w:p w:rsidR="00BE2BDB" w:rsidRDefault="00BE2BDB">
            <w:pPr>
              <w:pStyle w:val="ConsPlusNormal"/>
            </w:pPr>
            <w:r>
              <w:t>Да/нет</w:t>
            </w:r>
          </w:p>
        </w:tc>
        <w:tc>
          <w:tcPr>
            <w:tcW w:w="1757" w:type="dxa"/>
          </w:tcPr>
          <w:p w:rsidR="00BE2BDB" w:rsidRDefault="00BE2BDB">
            <w:pPr>
              <w:pStyle w:val="ConsPlusNormal"/>
            </w:pPr>
            <w:hyperlink r:id="rId203" w:history="1">
              <w:r>
                <w:rPr>
                  <w:color w:val="0000FF"/>
                </w:rPr>
                <w:t>п. 6.2.11</w:t>
              </w:r>
            </w:hyperlink>
          </w:p>
        </w:tc>
        <w:tc>
          <w:tcPr>
            <w:tcW w:w="964" w:type="dxa"/>
          </w:tcPr>
          <w:p w:rsidR="00BE2BDB" w:rsidRDefault="00BE2BDB">
            <w:pPr>
              <w:pStyle w:val="ConsPlusNormal"/>
            </w:pPr>
          </w:p>
        </w:tc>
      </w:tr>
    </w:tbl>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2Б</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pStyle w:val="ConsPlusNormal"/>
        <w:ind w:firstLine="540"/>
        <w:jc w:val="both"/>
      </w:pPr>
    </w:p>
    <w:p w:rsidR="00BE2BDB" w:rsidRDefault="00BE2BDB">
      <w:pPr>
        <w:pStyle w:val="ConsPlusNormal"/>
        <w:jc w:val="center"/>
      </w:pPr>
      <w:bookmarkStart w:id="17" w:name="P2910"/>
      <w:bookmarkEnd w:id="17"/>
      <w:r>
        <w:t>Анкета</w:t>
      </w:r>
    </w:p>
    <w:p w:rsidR="00BE2BDB" w:rsidRDefault="00BE2BDB">
      <w:pPr>
        <w:pStyle w:val="ConsPlusNormal"/>
        <w:jc w:val="center"/>
      </w:pPr>
      <w:r>
        <w:t>по определению доступности для инвалидов и других</w:t>
      </w:r>
    </w:p>
    <w:p w:rsidR="00BE2BDB" w:rsidRDefault="00BE2BDB">
      <w:pPr>
        <w:pStyle w:val="ConsPlusNormal"/>
        <w:jc w:val="center"/>
      </w:pPr>
      <w:r>
        <w:t>маломобильных групп населения жилых помещений</w:t>
      </w:r>
    </w:p>
    <w:p w:rsidR="00BE2BDB" w:rsidRDefault="00BE2BDB">
      <w:pPr>
        <w:pStyle w:val="ConsPlusNormal"/>
        <w:jc w:val="center"/>
      </w:pPr>
      <w:r>
        <w:t>в специализированных зданиях и сооружениях</w:t>
      </w:r>
    </w:p>
    <w:p w:rsidR="00BE2BDB" w:rsidRDefault="00BE2BDB">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1417"/>
        <w:gridCol w:w="1155"/>
        <w:gridCol w:w="1361"/>
        <w:gridCol w:w="2948"/>
        <w:gridCol w:w="1020"/>
        <w:gridCol w:w="1304"/>
        <w:gridCol w:w="1531"/>
        <w:gridCol w:w="1871"/>
        <w:gridCol w:w="907"/>
      </w:tblGrid>
      <w:tr w:rsidR="00BE2BDB">
        <w:tc>
          <w:tcPr>
            <w:tcW w:w="510" w:type="dxa"/>
            <w:vMerge w:val="restart"/>
          </w:tcPr>
          <w:p w:rsidR="00BE2BDB" w:rsidRDefault="00BE2BDB">
            <w:pPr>
              <w:pStyle w:val="ConsPlusNormal"/>
              <w:jc w:val="center"/>
            </w:pPr>
            <w:r>
              <w:t>N п/п</w:t>
            </w:r>
          </w:p>
        </w:tc>
        <w:tc>
          <w:tcPr>
            <w:tcW w:w="1644" w:type="dxa"/>
            <w:vMerge w:val="restart"/>
          </w:tcPr>
          <w:p w:rsidR="00BE2BDB" w:rsidRDefault="00BE2BDB">
            <w:pPr>
              <w:pStyle w:val="ConsPlusNormal"/>
              <w:jc w:val="center"/>
            </w:pPr>
            <w:r>
              <w:t>Зона, элемент зоны, техническое средство обустройства объекта</w:t>
            </w:r>
          </w:p>
        </w:tc>
        <w:tc>
          <w:tcPr>
            <w:tcW w:w="1417" w:type="dxa"/>
            <w:vMerge w:val="restart"/>
          </w:tcPr>
          <w:p w:rsidR="00BE2BDB" w:rsidRDefault="00BE2BDB">
            <w:pPr>
              <w:pStyle w:val="ConsPlusNormal"/>
              <w:jc w:val="center"/>
            </w:pPr>
            <w:r>
              <w:t>Наличие (1), отсутствие (0) зоны (элемента зоны), технического средства на объекте</w:t>
            </w:r>
          </w:p>
        </w:tc>
        <w:tc>
          <w:tcPr>
            <w:tcW w:w="1155" w:type="dxa"/>
            <w:vMerge w:val="restart"/>
          </w:tcPr>
          <w:p w:rsidR="00BE2BDB" w:rsidRDefault="00BE2BDB">
            <w:pPr>
              <w:pStyle w:val="ConsPlusNormal"/>
              <w:jc w:val="center"/>
            </w:pPr>
            <w:r>
              <w:t>Необходимость (1), отсутствие необходимости (0) зоны (элемента зоны), технического средства на объекте</w:t>
            </w:r>
          </w:p>
        </w:tc>
        <w:tc>
          <w:tcPr>
            <w:tcW w:w="1361" w:type="dxa"/>
            <w:vMerge w:val="restart"/>
          </w:tcPr>
          <w:p w:rsidR="00BE2BDB" w:rsidRDefault="00BE2BDB">
            <w:pPr>
              <w:pStyle w:val="ConsPlusNormal"/>
              <w:jc w:val="center"/>
            </w:pPr>
            <w:r>
              <w:t>Возможность (1), невозможность (0) создания/реконструкции зоны (элемента зоны), технического средства на объекте</w:t>
            </w:r>
          </w:p>
        </w:tc>
        <w:tc>
          <w:tcPr>
            <w:tcW w:w="6803" w:type="dxa"/>
            <w:gridSpan w:val="4"/>
          </w:tcPr>
          <w:p w:rsidR="00BE2BDB" w:rsidRDefault="00BE2BDB">
            <w:pPr>
              <w:pStyle w:val="ConsPlusNormal"/>
              <w:jc w:val="center"/>
            </w:pPr>
            <w:r>
              <w:t>Параметры зоны (элемента), технического средства обустройства объекта</w:t>
            </w:r>
          </w:p>
        </w:tc>
        <w:tc>
          <w:tcPr>
            <w:tcW w:w="1871" w:type="dxa"/>
            <w:vMerge w:val="restart"/>
          </w:tcPr>
          <w:p w:rsidR="00BE2BDB" w:rsidRDefault="00BE2BDB">
            <w:pPr>
              <w:pStyle w:val="ConsPlusNormal"/>
              <w:jc w:val="center"/>
            </w:pPr>
            <w:r>
              <w:t>Нормативные документы</w:t>
            </w:r>
          </w:p>
        </w:tc>
        <w:tc>
          <w:tcPr>
            <w:tcW w:w="907" w:type="dxa"/>
            <w:vMerge w:val="restart"/>
          </w:tcPr>
          <w:p w:rsidR="00BE2BDB" w:rsidRDefault="00BE2BDB">
            <w:pPr>
              <w:pStyle w:val="ConsPlusNormal"/>
              <w:jc w:val="center"/>
            </w:pPr>
            <w:r>
              <w:t>Примечание</w:t>
            </w:r>
          </w:p>
        </w:tc>
      </w:tr>
      <w:tr w:rsidR="00BE2BDB">
        <w:tc>
          <w:tcPr>
            <w:tcW w:w="0" w:type="auto"/>
            <w:vMerge/>
          </w:tcPr>
          <w:p w:rsidR="00BE2BDB" w:rsidRDefault="00BE2BDB"/>
        </w:tc>
        <w:tc>
          <w:tcPr>
            <w:tcW w:w="0" w:type="auto"/>
            <w:vMerge/>
          </w:tcPr>
          <w:p w:rsidR="00BE2BDB" w:rsidRDefault="00BE2BDB"/>
        </w:tc>
        <w:tc>
          <w:tcPr>
            <w:tcW w:w="0" w:type="auto"/>
            <w:vMerge/>
          </w:tcPr>
          <w:p w:rsidR="00BE2BDB" w:rsidRDefault="00BE2BDB"/>
        </w:tc>
        <w:tc>
          <w:tcPr>
            <w:tcW w:w="0" w:type="auto"/>
            <w:vMerge/>
          </w:tcPr>
          <w:p w:rsidR="00BE2BDB" w:rsidRDefault="00BE2BDB"/>
        </w:tc>
        <w:tc>
          <w:tcPr>
            <w:tcW w:w="0" w:type="auto"/>
            <w:vMerge/>
          </w:tcPr>
          <w:p w:rsidR="00BE2BDB" w:rsidRDefault="00BE2BDB"/>
        </w:tc>
        <w:tc>
          <w:tcPr>
            <w:tcW w:w="2948" w:type="dxa"/>
          </w:tcPr>
          <w:p w:rsidR="00BE2BDB" w:rsidRDefault="00BE2BDB">
            <w:pPr>
              <w:pStyle w:val="ConsPlusNormal"/>
              <w:jc w:val="center"/>
            </w:pPr>
            <w:r>
              <w:t>Наименование параметра, назначение параметра для:</w:t>
            </w:r>
          </w:p>
          <w:p w:rsidR="00BE2BDB" w:rsidRDefault="00BE2BDB">
            <w:pPr>
              <w:pStyle w:val="ConsPlusNormal"/>
              <w:jc w:val="center"/>
            </w:pPr>
            <w:r>
              <w:t>"К" - инвалидов, передвигающихся на креслах-колясках,</w:t>
            </w:r>
          </w:p>
          <w:p w:rsidR="00BE2BDB" w:rsidRDefault="00BE2BDB">
            <w:pPr>
              <w:pStyle w:val="ConsPlusNormal"/>
              <w:jc w:val="center"/>
            </w:pPr>
            <w:r>
              <w:t>"О" - инвалидов с нарушениями опорно-двигательного аппарата,</w:t>
            </w:r>
          </w:p>
          <w:p w:rsidR="00BE2BDB" w:rsidRDefault="00BE2BDB">
            <w:pPr>
              <w:pStyle w:val="ConsPlusNormal"/>
              <w:jc w:val="center"/>
            </w:pPr>
            <w:r>
              <w:t>"С" - инвалидов с нарушениями зрения,</w:t>
            </w:r>
          </w:p>
          <w:p w:rsidR="00BE2BDB" w:rsidRDefault="00BE2BDB">
            <w:pPr>
              <w:pStyle w:val="ConsPlusNormal"/>
              <w:jc w:val="center"/>
            </w:pPr>
            <w:r>
              <w:t>"Г" - инвалидов с нарушениями слуха,</w:t>
            </w:r>
          </w:p>
          <w:p w:rsidR="00BE2BDB" w:rsidRDefault="00BE2BDB">
            <w:pPr>
              <w:pStyle w:val="ConsPlusNormal"/>
              <w:jc w:val="center"/>
            </w:pPr>
            <w:r>
              <w:t>"У" - инвалидов с отклонениями в развитии</w:t>
            </w:r>
          </w:p>
        </w:tc>
        <w:tc>
          <w:tcPr>
            <w:tcW w:w="1020" w:type="dxa"/>
          </w:tcPr>
          <w:p w:rsidR="00BE2BDB" w:rsidRDefault="00BE2BDB">
            <w:pPr>
              <w:pStyle w:val="ConsPlusNormal"/>
              <w:jc w:val="center"/>
            </w:pPr>
            <w:r>
              <w:t>Единица измерения</w:t>
            </w:r>
          </w:p>
        </w:tc>
        <w:tc>
          <w:tcPr>
            <w:tcW w:w="1304" w:type="dxa"/>
          </w:tcPr>
          <w:p w:rsidR="00BE2BDB" w:rsidRDefault="00BE2BDB">
            <w:pPr>
              <w:pStyle w:val="ConsPlusNormal"/>
              <w:jc w:val="center"/>
            </w:pPr>
            <w:r>
              <w:t>Фактическое значение (для параметров с единицами измерения "соответствие" и "наличие" указывается значение "Да" или "Нет")</w:t>
            </w:r>
          </w:p>
        </w:tc>
        <w:tc>
          <w:tcPr>
            <w:tcW w:w="1531" w:type="dxa"/>
          </w:tcPr>
          <w:p w:rsidR="00BE2BDB" w:rsidRDefault="00BE2BDB">
            <w:pPr>
              <w:pStyle w:val="ConsPlusNormal"/>
              <w:jc w:val="center"/>
            </w:pPr>
            <w:r>
              <w:t>Нормативное значение</w:t>
            </w:r>
          </w:p>
        </w:tc>
        <w:tc>
          <w:tcPr>
            <w:tcW w:w="0" w:type="auto"/>
            <w:vMerge/>
          </w:tcPr>
          <w:p w:rsidR="00BE2BDB" w:rsidRDefault="00BE2BDB"/>
        </w:tc>
        <w:tc>
          <w:tcPr>
            <w:tcW w:w="0" w:type="auto"/>
            <w:vMerge/>
          </w:tcPr>
          <w:p w:rsidR="00BE2BDB" w:rsidRDefault="00BE2BDB"/>
        </w:tc>
      </w:tr>
      <w:tr w:rsidR="00BE2BDB">
        <w:tc>
          <w:tcPr>
            <w:tcW w:w="510" w:type="dxa"/>
          </w:tcPr>
          <w:p w:rsidR="00BE2BDB" w:rsidRDefault="00BE2BDB">
            <w:pPr>
              <w:pStyle w:val="ConsPlusNormal"/>
              <w:jc w:val="center"/>
            </w:pPr>
            <w:r>
              <w:t>1</w:t>
            </w:r>
          </w:p>
        </w:tc>
        <w:tc>
          <w:tcPr>
            <w:tcW w:w="1644" w:type="dxa"/>
          </w:tcPr>
          <w:p w:rsidR="00BE2BDB" w:rsidRDefault="00BE2BDB">
            <w:pPr>
              <w:pStyle w:val="ConsPlusNormal"/>
              <w:jc w:val="center"/>
            </w:pPr>
            <w:r>
              <w:t>2</w:t>
            </w:r>
          </w:p>
        </w:tc>
        <w:tc>
          <w:tcPr>
            <w:tcW w:w="1417" w:type="dxa"/>
          </w:tcPr>
          <w:p w:rsidR="00BE2BDB" w:rsidRDefault="00BE2BDB">
            <w:pPr>
              <w:pStyle w:val="ConsPlusNormal"/>
              <w:jc w:val="center"/>
            </w:pPr>
            <w:r>
              <w:t>3</w:t>
            </w:r>
          </w:p>
        </w:tc>
        <w:tc>
          <w:tcPr>
            <w:tcW w:w="1155" w:type="dxa"/>
          </w:tcPr>
          <w:p w:rsidR="00BE2BDB" w:rsidRDefault="00BE2BDB">
            <w:pPr>
              <w:pStyle w:val="ConsPlusNormal"/>
              <w:jc w:val="center"/>
            </w:pPr>
            <w:r>
              <w:t>4</w:t>
            </w:r>
          </w:p>
        </w:tc>
        <w:tc>
          <w:tcPr>
            <w:tcW w:w="1361" w:type="dxa"/>
          </w:tcPr>
          <w:p w:rsidR="00BE2BDB" w:rsidRDefault="00BE2BDB">
            <w:pPr>
              <w:pStyle w:val="ConsPlusNormal"/>
              <w:jc w:val="center"/>
            </w:pPr>
            <w:r>
              <w:t>5</w:t>
            </w:r>
          </w:p>
        </w:tc>
        <w:tc>
          <w:tcPr>
            <w:tcW w:w="2948" w:type="dxa"/>
          </w:tcPr>
          <w:p w:rsidR="00BE2BDB" w:rsidRDefault="00BE2BDB">
            <w:pPr>
              <w:pStyle w:val="ConsPlusNormal"/>
              <w:jc w:val="center"/>
            </w:pPr>
            <w:r>
              <w:t>6</w:t>
            </w:r>
          </w:p>
        </w:tc>
        <w:tc>
          <w:tcPr>
            <w:tcW w:w="1020" w:type="dxa"/>
          </w:tcPr>
          <w:p w:rsidR="00BE2BDB" w:rsidRDefault="00BE2BDB">
            <w:pPr>
              <w:pStyle w:val="ConsPlusNormal"/>
              <w:jc w:val="center"/>
            </w:pPr>
            <w:r>
              <w:t>7</w:t>
            </w:r>
          </w:p>
        </w:tc>
        <w:tc>
          <w:tcPr>
            <w:tcW w:w="1304" w:type="dxa"/>
          </w:tcPr>
          <w:p w:rsidR="00BE2BDB" w:rsidRDefault="00BE2BDB">
            <w:pPr>
              <w:pStyle w:val="ConsPlusNormal"/>
              <w:jc w:val="center"/>
            </w:pPr>
            <w:r>
              <w:t>8</w:t>
            </w:r>
          </w:p>
        </w:tc>
        <w:tc>
          <w:tcPr>
            <w:tcW w:w="1531" w:type="dxa"/>
          </w:tcPr>
          <w:p w:rsidR="00BE2BDB" w:rsidRDefault="00BE2BDB">
            <w:pPr>
              <w:pStyle w:val="ConsPlusNormal"/>
              <w:jc w:val="center"/>
            </w:pPr>
            <w:r>
              <w:t>9</w:t>
            </w:r>
          </w:p>
        </w:tc>
        <w:tc>
          <w:tcPr>
            <w:tcW w:w="1871" w:type="dxa"/>
          </w:tcPr>
          <w:p w:rsidR="00BE2BDB" w:rsidRDefault="00BE2BDB">
            <w:pPr>
              <w:pStyle w:val="ConsPlusNormal"/>
              <w:jc w:val="center"/>
            </w:pPr>
            <w:r>
              <w:t>10</w:t>
            </w:r>
          </w:p>
        </w:tc>
        <w:tc>
          <w:tcPr>
            <w:tcW w:w="907" w:type="dxa"/>
          </w:tcPr>
          <w:p w:rsidR="00BE2BDB" w:rsidRDefault="00BE2BDB">
            <w:pPr>
              <w:pStyle w:val="ConsPlusNormal"/>
              <w:jc w:val="center"/>
            </w:pPr>
            <w:r>
              <w:t>11</w:t>
            </w:r>
          </w:p>
        </w:tc>
      </w:tr>
      <w:tr w:rsidR="00BE2BDB">
        <w:tc>
          <w:tcPr>
            <w:tcW w:w="510" w:type="dxa"/>
          </w:tcPr>
          <w:p w:rsidR="00BE2BDB" w:rsidRDefault="00BE2BDB">
            <w:pPr>
              <w:pStyle w:val="ConsPlusNormal"/>
              <w:jc w:val="center"/>
            </w:pPr>
            <w:r>
              <w:t>1</w:t>
            </w:r>
          </w:p>
        </w:tc>
        <w:tc>
          <w:tcPr>
            <w:tcW w:w="15158" w:type="dxa"/>
            <w:gridSpan w:val="10"/>
          </w:tcPr>
          <w:p w:rsidR="00BE2BDB" w:rsidRDefault="00BE2BDB">
            <w:pPr>
              <w:pStyle w:val="ConsPlusNormal"/>
            </w:pPr>
            <w:r>
              <w:t>Жилые комнаты в домах-интернатах общего типа для взрослых</w:t>
            </w:r>
          </w:p>
        </w:tc>
      </w:tr>
      <w:tr w:rsidR="00BE2BDB">
        <w:tc>
          <w:tcPr>
            <w:tcW w:w="510" w:type="dxa"/>
            <w:vMerge w:val="restart"/>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1" w:type="dxa"/>
            <w:gridSpan w:val="6"/>
          </w:tcPr>
          <w:p w:rsidR="00BE2BDB" w:rsidRDefault="00BE2BDB">
            <w:pPr>
              <w:pStyle w:val="ConsPlusNormal"/>
              <w:jc w:val="center"/>
            </w:pPr>
          </w:p>
        </w:tc>
      </w:tr>
      <w:tr w:rsidR="00BE2BDB">
        <w:tc>
          <w:tcPr>
            <w:tcW w:w="0" w:type="auto"/>
            <w:vMerge/>
          </w:tcPr>
          <w:p w:rsidR="00BE2BDB" w:rsidRDefault="00BE2BDB"/>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2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16,0</w:t>
            </w:r>
          </w:p>
        </w:tc>
        <w:tc>
          <w:tcPr>
            <w:tcW w:w="1871" w:type="dxa"/>
            <w:vMerge w:val="restart"/>
          </w:tcPr>
          <w:p w:rsidR="00BE2BDB" w:rsidRDefault="00BE2BDB">
            <w:pPr>
              <w:pStyle w:val="ConsPlusNormal"/>
            </w:pPr>
            <w:r>
              <w:t xml:space="preserve">СП 35-112-2005, </w:t>
            </w:r>
            <w:hyperlink r:id="rId204" w:history="1">
              <w:r>
                <w:rPr>
                  <w:color w:val="0000FF"/>
                </w:rPr>
                <w:t>табл. В.4</w:t>
              </w:r>
            </w:hyperlink>
          </w:p>
        </w:tc>
        <w:tc>
          <w:tcPr>
            <w:tcW w:w="907" w:type="dxa"/>
          </w:tcPr>
          <w:p w:rsidR="00BE2BDB" w:rsidRDefault="00BE2BDB">
            <w:pPr>
              <w:pStyle w:val="ConsPlusNormal"/>
            </w:pPr>
          </w:p>
        </w:tc>
      </w:tr>
      <w:tr w:rsidR="00BE2BDB">
        <w:tc>
          <w:tcPr>
            <w:tcW w:w="0" w:type="auto"/>
            <w:vMerge/>
          </w:tcPr>
          <w:p w:rsidR="00BE2BDB" w:rsidRDefault="00BE2BDB"/>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3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20,0</w:t>
            </w:r>
          </w:p>
        </w:tc>
        <w:tc>
          <w:tcPr>
            <w:tcW w:w="0" w:type="auto"/>
            <w:vMerge/>
          </w:tcPr>
          <w:p w:rsidR="00BE2BDB" w:rsidRDefault="00BE2BDB"/>
        </w:tc>
        <w:tc>
          <w:tcPr>
            <w:tcW w:w="907" w:type="dxa"/>
          </w:tcPr>
          <w:p w:rsidR="00BE2BDB" w:rsidRDefault="00BE2BDB">
            <w:pPr>
              <w:pStyle w:val="ConsPlusNormal"/>
            </w:pPr>
          </w:p>
        </w:tc>
      </w:tr>
      <w:tr w:rsidR="00BE2BDB">
        <w:tc>
          <w:tcPr>
            <w:tcW w:w="0" w:type="auto"/>
            <w:vMerge/>
          </w:tcPr>
          <w:p w:rsidR="00BE2BDB" w:rsidRDefault="00BE2BDB"/>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3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24,0</w:t>
            </w:r>
          </w:p>
        </w:tc>
        <w:tc>
          <w:tcPr>
            <w:tcW w:w="0" w:type="auto"/>
            <w:vMerge/>
          </w:tcPr>
          <w:p w:rsidR="00BE2BDB" w:rsidRDefault="00BE2BDB"/>
        </w:tc>
        <w:tc>
          <w:tcPr>
            <w:tcW w:w="907" w:type="dxa"/>
          </w:tcPr>
          <w:p w:rsidR="00BE2BDB" w:rsidRDefault="00BE2BDB">
            <w:pPr>
              <w:pStyle w:val="ConsPlusNormal"/>
            </w:pPr>
          </w:p>
        </w:tc>
      </w:tr>
      <w:tr w:rsidR="00BE2BDB">
        <w:tc>
          <w:tcPr>
            <w:tcW w:w="510" w:type="dxa"/>
          </w:tcPr>
          <w:p w:rsidR="00BE2BDB" w:rsidRDefault="00BE2BDB">
            <w:pPr>
              <w:pStyle w:val="ConsPlusNormal"/>
              <w:jc w:val="center"/>
            </w:pPr>
            <w:r>
              <w:t>2</w:t>
            </w:r>
          </w:p>
        </w:tc>
        <w:tc>
          <w:tcPr>
            <w:tcW w:w="15158" w:type="dxa"/>
            <w:gridSpan w:val="10"/>
          </w:tcPr>
          <w:p w:rsidR="00BE2BDB" w:rsidRDefault="00BE2BDB">
            <w:pPr>
              <w:pStyle w:val="ConsPlusNormal"/>
            </w:pPr>
            <w:r>
              <w:t>Жилые комнаты в психоневрологических домах-интернатах для взрослых</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1"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4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34,0</w:t>
            </w:r>
          </w:p>
        </w:tc>
        <w:tc>
          <w:tcPr>
            <w:tcW w:w="1871" w:type="dxa"/>
            <w:vMerge w:val="restart"/>
          </w:tcPr>
          <w:p w:rsidR="00BE2BDB" w:rsidRDefault="00BE2BDB">
            <w:pPr>
              <w:pStyle w:val="ConsPlusNormal"/>
            </w:pPr>
            <w:r>
              <w:t xml:space="preserve">СП 35-112-2005, </w:t>
            </w:r>
            <w:hyperlink r:id="rId205" w:history="1">
              <w:r>
                <w:rPr>
                  <w:color w:val="0000FF"/>
                </w:rPr>
                <w:t>табл. В.5</w:t>
              </w:r>
            </w:hyperlink>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6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42,0</w:t>
            </w:r>
          </w:p>
        </w:tc>
        <w:tc>
          <w:tcPr>
            <w:tcW w:w="0" w:type="auto"/>
            <w:vMerge/>
          </w:tcPr>
          <w:p w:rsidR="00BE2BDB" w:rsidRDefault="00BE2BDB"/>
        </w:tc>
        <w:tc>
          <w:tcPr>
            <w:tcW w:w="907" w:type="dxa"/>
          </w:tcPr>
          <w:p w:rsidR="00BE2BDB" w:rsidRDefault="00BE2BDB">
            <w:pPr>
              <w:pStyle w:val="ConsPlusNormal"/>
            </w:pPr>
          </w:p>
        </w:tc>
      </w:tr>
      <w:tr w:rsidR="00BE2BDB">
        <w:tc>
          <w:tcPr>
            <w:tcW w:w="510" w:type="dxa"/>
          </w:tcPr>
          <w:p w:rsidR="00BE2BDB" w:rsidRDefault="00BE2BDB">
            <w:pPr>
              <w:pStyle w:val="ConsPlusNormal"/>
              <w:jc w:val="center"/>
            </w:pPr>
            <w:r>
              <w:t>3</w:t>
            </w:r>
          </w:p>
        </w:tc>
        <w:tc>
          <w:tcPr>
            <w:tcW w:w="15158" w:type="dxa"/>
            <w:gridSpan w:val="10"/>
          </w:tcPr>
          <w:p w:rsidR="00BE2BDB" w:rsidRDefault="00BE2BDB">
            <w:pPr>
              <w:pStyle w:val="ConsPlusNormal"/>
            </w:pPr>
            <w:r>
              <w:t>Жилые помещения домов-интернатов, реабилитационных центров для детей-инвалидов</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1"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Спальная комната жилой ячейки для младших групп "О", "К", "С", "Г", "У" (из расчета на 1 место)</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4,0</w:t>
            </w:r>
          </w:p>
        </w:tc>
        <w:tc>
          <w:tcPr>
            <w:tcW w:w="1871" w:type="dxa"/>
            <w:vMerge w:val="restart"/>
          </w:tcPr>
          <w:p w:rsidR="00BE2BDB" w:rsidRDefault="00BE2BDB">
            <w:pPr>
              <w:pStyle w:val="ConsPlusNormal"/>
            </w:pPr>
            <w:r>
              <w:t xml:space="preserve">СП 35-117-2006, </w:t>
            </w:r>
            <w:hyperlink r:id="rId206" w:history="1">
              <w:r>
                <w:rPr>
                  <w:color w:val="0000FF"/>
                </w:rPr>
                <w:t>табл. Г.1</w:t>
              </w:r>
            </w:hyperlink>
          </w:p>
          <w:p w:rsidR="00BE2BDB" w:rsidRDefault="00BE2BDB">
            <w:pPr>
              <w:pStyle w:val="ConsPlusNormal"/>
            </w:pPr>
            <w:r>
              <w:t xml:space="preserve">СП 35-116-2006, </w:t>
            </w:r>
            <w:hyperlink r:id="rId207" w:history="1">
              <w:r>
                <w:rPr>
                  <w:color w:val="0000FF"/>
                </w:rPr>
                <w:t>п. 8.8</w:t>
              </w:r>
            </w:hyperlink>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Спальная комната жилой ячейки для подростков и старшеклассников "О", "К", "С", "Г", "У" (из расчета на 1 место)</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4,0</w:t>
            </w:r>
          </w:p>
        </w:tc>
        <w:tc>
          <w:tcPr>
            <w:tcW w:w="0" w:type="auto"/>
            <w:vMerge/>
          </w:tcPr>
          <w:p w:rsidR="00BE2BDB" w:rsidRDefault="00BE2BDB"/>
        </w:tc>
        <w:tc>
          <w:tcPr>
            <w:tcW w:w="907" w:type="dxa"/>
          </w:tcPr>
          <w:p w:rsidR="00BE2BDB" w:rsidRDefault="00BE2BDB">
            <w:pPr>
              <w:pStyle w:val="ConsPlusNormal"/>
            </w:pPr>
          </w:p>
        </w:tc>
      </w:tr>
      <w:tr w:rsidR="00BE2BDB">
        <w:tc>
          <w:tcPr>
            <w:tcW w:w="510" w:type="dxa"/>
          </w:tcPr>
          <w:p w:rsidR="00BE2BDB" w:rsidRDefault="00BE2BDB">
            <w:pPr>
              <w:pStyle w:val="ConsPlusNormal"/>
              <w:jc w:val="center"/>
            </w:pPr>
            <w:r>
              <w:t>4</w:t>
            </w:r>
          </w:p>
        </w:tc>
        <w:tc>
          <w:tcPr>
            <w:tcW w:w="15158" w:type="dxa"/>
            <w:gridSpan w:val="10"/>
          </w:tcPr>
          <w:p w:rsidR="00BE2BDB" w:rsidRDefault="00BE2BDB">
            <w:pPr>
              <w:pStyle w:val="ConsPlusNormal"/>
            </w:pPr>
            <w:r>
              <w:t>Жилые помещения домов-интернатов для детей с отклонениями в развитии</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1"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Спальная комната жилой ячейки для младших групп "О", "К", "С", "Г", "У" (из расчета на 1 место)</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4,0</w:t>
            </w:r>
          </w:p>
        </w:tc>
        <w:tc>
          <w:tcPr>
            <w:tcW w:w="1871" w:type="dxa"/>
            <w:vMerge w:val="restart"/>
          </w:tcPr>
          <w:p w:rsidR="00BE2BDB" w:rsidRDefault="00BE2BDB">
            <w:pPr>
              <w:pStyle w:val="ConsPlusNormal"/>
            </w:pPr>
            <w:r>
              <w:t xml:space="preserve">СП 35-117-2006, </w:t>
            </w:r>
            <w:hyperlink r:id="rId208" w:history="1">
              <w:r>
                <w:rPr>
                  <w:color w:val="0000FF"/>
                </w:rPr>
                <w:t>табл. Г.2</w:t>
              </w:r>
            </w:hyperlink>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Спальная комната жилой ячейки для средней и старшей групп "О", "К", "С", "Г", "У" (из расчета на 1 место)</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6,0</w:t>
            </w:r>
          </w:p>
        </w:tc>
        <w:tc>
          <w:tcPr>
            <w:tcW w:w="0" w:type="auto"/>
            <w:vMerge/>
          </w:tcPr>
          <w:p w:rsidR="00BE2BDB" w:rsidRDefault="00BE2BDB"/>
        </w:tc>
        <w:tc>
          <w:tcPr>
            <w:tcW w:w="907" w:type="dxa"/>
          </w:tcPr>
          <w:p w:rsidR="00BE2BDB" w:rsidRDefault="00BE2BDB">
            <w:pPr>
              <w:pStyle w:val="ConsPlusNormal"/>
            </w:pPr>
          </w:p>
        </w:tc>
      </w:tr>
      <w:tr w:rsidR="00BE2BDB">
        <w:tc>
          <w:tcPr>
            <w:tcW w:w="510" w:type="dxa"/>
          </w:tcPr>
          <w:p w:rsidR="00BE2BDB" w:rsidRDefault="00BE2BDB">
            <w:pPr>
              <w:pStyle w:val="ConsPlusNormal"/>
              <w:jc w:val="center"/>
            </w:pPr>
            <w:r>
              <w:t>5</w:t>
            </w:r>
          </w:p>
        </w:tc>
        <w:tc>
          <w:tcPr>
            <w:tcW w:w="15158" w:type="dxa"/>
            <w:gridSpan w:val="10"/>
          </w:tcPr>
          <w:p w:rsidR="00BE2BDB" w:rsidRDefault="00BE2BDB">
            <w:pPr>
              <w:pStyle w:val="ConsPlusNormal"/>
            </w:pPr>
            <w:r>
              <w:t>Жилые комнаты в санаторных учреждениях для инвалидов</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1"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1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не менее 11,0</w:t>
            </w:r>
          </w:p>
        </w:tc>
        <w:tc>
          <w:tcPr>
            <w:tcW w:w="1871" w:type="dxa"/>
            <w:vMerge w:val="restart"/>
          </w:tcPr>
          <w:p w:rsidR="00BE2BDB" w:rsidRDefault="00BE2BDB">
            <w:pPr>
              <w:pStyle w:val="ConsPlusNormal"/>
            </w:pPr>
            <w:r>
              <w:t xml:space="preserve">ВСН 62-91*, </w:t>
            </w:r>
            <w:hyperlink r:id="rId209" w:history="1">
              <w:r>
                <w:rPr>
                  <w:color w:val="0000FF"/>
                </w:rPr>
                <w:t>п. 6.8</w:t>
              </w:r>
            </w:hyperlink>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Площадь комнаты на 2 чел. "О", "К", "С", "Г", "У"</w:t>
            </w:r>
          </w:p>
        </w:tc>
        <w:tc>
          <w:tcPr>
            <w:tcW w:w="1020" w:type="dxa"/>
          </w:tcPr>
          <w:p w:rsidR="00BE2BDB" w:rsidRDefault="00BE2BDB">
            <w:pPr>
              <w:pStyle w:val="ConsPlusNormal"/>
              <w:jc w:val="center"/>
            </w:pPr>
            <w:r>
              <w:t>кв. м</w:t>
            </w:r>
          </w:p>
        </w:tc>
        <w:tc>
          <w:tcPr>
            <w:tcW w:w="1304" w:type="dxa"/>
          </w:tcPr>
          <w:p w:rsidR="00BE2BDB" w:rsidRDefault="00BE2BDB">
            <w:pPr>
              <w:pStyle w:val="ConsPlusNormal"/>
            </w:pPr>
          </w:p>
        </w:tc>
        <w:tc>
          <w:tcPr>
            <w:tcW w:w="1531" w:type="dxa"/>
          </w:tcPr>
          <w:p w:rsidR="00BE2BDB" w:rsidRDefault="00BE2BDB">
            <w:pPr>
              <w:pStyle w:val="ConsPlusNormal"/>
              <w:jc w:val="center"/>
            </w:pPr>
            <w:r>
              <w:t>не менее 16,0</w:t>
            </w:r>
          </w:p>
        </w:tc>
        <w:tc>
          <w:tcPr>
            <w:tcW w:w="0" w:type="auto"/>
            <w:vMerge/>
          </w:tcPr>
          <w:p w:rsidR="00BE2BDB" w:rsidRDefault="00BE2BDB"/>
        </w:tc>
        <w:tc>
          <w:tcPr>
            <w:tcW w:w="907" w:type="dxa"/>
          </w:tcPr>
          <w:p w:rsidR="00BE2BDB" w:rsidRDefault="00BE2BDB">
            <w:pPr>
              <w:pStyle w:val="ConsPlusNormal"/>
            </w:pPr>
          </w:p>
        </w:tc>
      </w:tr>
      <w:tr w:rsidR="00BE2BDB">
        <w:tc>
          <w:tcPr>
            <w:tcW w:w="510" w:type="dxa"/>
          </w:tcPr>
          <w:p w:rsidR="00BE2BDB" w:rsidRDefault="00BE2BDB">
            <w:pPr>
              <w:pStyle w:val="ConsPlusNormal"/>
              <w:jc w:val="center"/>
            </w:pPr>
            <w:r>
              <w:t>6</w:t>
            </w:r>
          </w:p>
        </w:tc>
        <w:tc>
          <w:tcPr>
            <w:tcW w:w="15158" w:type="dxa"/>
            <w:gridSpan w:val="10"/>
          </w:tcPr>
          <w:p w:rsidR="00BE2BDB" w:rsidRDefault="00BE2BDB">
            <w:pPr>
              <w:pStyle w:val="ConsPlusNormal"/>
            </w:pPr>
            <w:r>
              <w:t>Помещения временного пребывания в гостиницах, мотелях, пансионатах, кемпингах и т.п.</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9581" w:type="dxa"/>
            <w:gridSpan w:val="6"/>
          </w:tcPr>
          <w:p w:rsidR="00BE2BDB" w:rsidRDefault="00BE2BDB">
            <w:pPr>
              <w:pStyle w:val="ConsPlusNormal"/>
              <w:jc w:val="center"/>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Количество универсальных жилых номеров, оборудованных с учетом расселения любых категорий посетителей, в том числе инвалидов</w:t>
            </w:r>
          </w:p>
        </w:tc>
        <w:tc>
          <w:tcPr>
            <w:tcW w:w="1020" w:type="dxa"/>
          </w:tcPr>
          <w:p w:rsidR="00BE2BDB" w:rsidRDefault="00BE2BDB">
            <w:pPr>
              <w:pStyle w:val="ConsPlusNormal"/>
              <w:jc w:val="center"/>
            </w:pPr>
            <w:r>
              <w:t>%</w:t>
            </w:r>
          </w:p>
        </w:tc>
        <w:tc>
          <w:tcPr>
            <w:tcW w:w="1304" w:type="dxa"/>
          </w:tcPr>
          <w:p w:rsidR="00BE2BDB" w:rsidRDefault="00BE2BDB">
            <w:pPr>
              <w:pStyle w:val="ConsPlusNormal"/>
            </w:pPr>
          </w:p>
        </w:tc>
        <w:tc>
          <w:tcPr>
            <w:tcW w:w="1531" w:type="dxa"/>
          </w:tcPr>
          <w:p w:rsidR="00BE2BDB" w:rsidRDefault="00BE2BDB">
            <w:pPr>
              <w:pStyle w:val="ConsPlusNormal"/>
              <w:jc w:val="center"/>
            </w:pPr>
            <w:r>
              <w:t>5</w:t>
            </w:r>
          </w:p>
        </w:tc>
        <w:tc>
          <w:tcPr>
            <w:tcW w:w="1871" w:type="dxa"/>
          </w:tcPr>
          <w:p w:rsidR="00BE2BDB" w:rsidRDefault="00BE2BDB">
            <w:pPr>
              <w:pStyle w:val="ConsPlusNormal"/>
            </w:pPr>
            <w:r>
              <w:t xml:space="preserve">СП 59.13330.2012, </w:t>
            </w:r>
            <w:hyperlink r:id="rId210" w:history="1">
              <w:r>
                <w:rPr>
                  <w:color w:val="0000FF"/>
                </w:rPr>
                <w:t>п. 6.3.1</w:t>
              </w:r>
            </w:hyperlink>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r>
              <w:t>7</w:t>
            </w:r>
          </w:p>
        </w:tc>
        <w:tc>
          <w:tcPr>
            <w:tcW w:w="15158" w:type="dxa"/>
            <w:gridSpan w:val="10"/>
          </w:tcPr>
          <w:p w:rsidR="00BE2BDB" w:rsidRDefault="00BE2BDB">
            <w:pPr>
              <w:pStyle w:val="ConsPlusNormal"/>
            </w:pPr>
            <w:r>
              <w:t>Палаты лечебно-профилактических учреждений</w:t>
            </w: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r>
              <w:t>Название зоны</w:t>
            </w: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p>
        </w:tc>
        <w:tc>
          <w:tcPr>
            <w:tcW w:w="1020" w:type="dxa"/>
          </w:tcPr>
          <w:p w:rsidR="00BE2BDB" w:rsidRDefault="00BE2BDB">
            <w:pPr>
              <w:pStyle w:val="ConsPlusNormal"/>
              <w:jc w:val="center"/>
            </w:pPr>
          </w:p>
        </w:tc>
        <w:tc>
          <w:tcPr>
            <w:tcW w:w="1304" w:type="dxa"/>
          </w:tcPr>
          <w:p w:rsidR="00BE2BDB" w:rsidRDefault="00BE2BDB">
            <w:pPr>
              <w:pStyle w:val="ConsPlusNormal"/>
            </w:pPr>
          </w:p>
        </w:tc>
        <w:tc>
          <w:tcPr>
            <w:tcW w:w="1531" w:type="dxa"/>
          </w:tcPr>
          <w:p w:rsidR="00BE2BDB" w:rsidRDefault="00BE2BDB">
            <w:pPr>
              <w:pStyle w:val="ConsPlusNormal"/>
            </w:pPr>
          </w:p>
        </w:tc>
        <w:tc>
          <w:tcPr>
            <w:tcW w:w="1871" w:type="dxa"/>
          </w:tcPr>
          <w:p w:rsidR="00BE2BDB" w:rsidRDefault="00BE2BDB">
            <w:pPr>
              <w:pStyle w:val="ConsPlusNormal"/>
            </w:pPr>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Количество палат с койками для инвалидов на креслах-колясках в обычных отделениях</w:t>
            </w:r>
          </w:p>
        </w:tc>
        <w:tc>
          <w:tcPr>
            <w:tcW w:w="1020" w:type="dxa"/>
          </w:tcPr>
          <w:p w:rsidR="00BE2BDB" w:rsidRDefault="00BE2BDB">
            <w:pPr>
              <w:pStyle w:val="ConsPlusNormal"/>
              <w:jc w:val="center"/>
            </w:pPr>
            <w:r>
              <w:t>%</w:t>
            </w:r>
          </w:p>
        </w:tc>
        <w:tc>
          <w:tcPr>
            <w:tcW w:w="1304" w:type="dxa"/>
          </w:tcPr>
          <w:p w:rsidR="00BE2BDB" w:rsidRDefault="00BE2BDB">
            <w:pPr>
              <w:pStyle w:val="ConsPlusNormal"/>
            </w:pPr>
          </w:p>
        </w:tc>
        <w:tc>
          <w:tcPr>
            <w:tcW w:w="1531" w:type="dxa"/>
          </w:tcPr>
          <w:p w:rsidR="00BE2BDB" w:rsidRDefault="00BE2BDB">
            <w:pPr>
              <w:pStyle w:val="ConsPlusNormal"/>
              <w:jc w:val="center"/>
            </w:pPr>
            <w:r>
              <w:t>3</w:t>
            </w:r>
          </w:p>
        </w:tc>
        <w:tc>
          <w:tcPr>
            <w:tcW w:w="1871" w:type="dxa"/>
            <w:vMerge w:val="restart"/>
          </w:tcPr>
          <w:p w:rsidR="00BE2BDB" w:rsidRDefault="00BE2BDB">
            <w:pPr>
              <w:pStyle w:val="ConsPlusNormal"/>
            </w:pPr>
            <w:r>
              <w:t xml:space="preserve">СП 31-102-99, </w:t>
            </w:r>
            <w:hyperlink r:id="rId211" w:history="1">
              <w:r>
                <w:rPr>
                  <w:color w:val="0000FF"/>
                </w:rPr>
                <w:t>табл. 14.1</w:t>
              </w:r>
            </w:hyperlink>
          </w:p>
        </w:tc>
        <w:tc>
          <w:tcPr>
            <w:tcW w:w="907" w:type="dxa"/>
          </w:tcPr>
          <w:p w:rsidR="00BE2BDB" w:rsidRDefault="00BE2BDB">
            <w:pPr>
              <w:pStyle w:val="ConsPlusNormal"/>
            </w:pPr>
          </w:p>
        </w:tc>
      </w:tr>
      <w:tr w:rsidR="00BE2BDB">
        <w:tc>
          <w:tcPr>
            <w:tcW w:w="510" w:type="dxa"/>
          </w:tcPr>
          <w:p w:rsidR="00BE2BDB" w:rsidRDefault="00BE2BDB">
            <w:pPr>
              <w:pStyle w:val="ConsPlusNormal"/>
              <w:jc w:val="center"/>
            </w:pPr>
          </w:p>
        </w:tc>
        <w:tc>
          <w:tcPr>
            <w:tcW w:w="1644" w:type="dxa"/>
          </w:tcPr>
          <w:p w:rsidR="00BE2BDB" w:rsidRDefault="00BE2BDB">
            <w:pPr>
              <w:pStyle w:val="ConsPlusNormal"/>
            </w:pPr>
          </w:p>
        </w:tc>
        <w:tc>
          <w:tcPr>
            <w:tcW w:w="1417" w:type="dxa"/>
          </w:tcPr>
          <w:p w:rsidR="00BE2BDB" w:rsidRDefault="00BE2BDB">
            <w:pPr>
              <w:pStyle w:val="ConsPlusNormal"/>
            </w:pPr>
          </w:p>
        </w:tc>
        <w:tc>
          <w:tcPr>
            <w:tcW w:w="1155" w:type="dxa"/>
          </w:tcPr>
          <w:p w:rsidR="00BE2BDB" w:rsidRDefault="00BE2BDB">
            <w:pPr>
              <w:pStyle w:val="ConsPlusNormal"/>
            </w:pPr>
          </w:p>
        </w:tc>
        <w:tc>
          <w:tcPr>
            <w:tcW w:w="1361" w:type="dxa"/>
          </w:tcPr>
          <w:p w:rsidR="00BE2BDB" w:rsidRDefault="00BE2BDB">
            <w:pPr>
              <w:pStyle w:val="ConsPlusNormal"/>
            </w:pPr>
          </w:p>
        </w:tc>
        <w:tc>
          <w:tcPr>
            <w:tcW w:w="2948" w:type="dxa"/>
          </w:tcPr>
          <w:p w:rsidR="00BE2BDB" w:rsidRDefault="00BE2BDB">
            <w:pPr>
              <w:pStyle w:val="ConsPlusNormal"/>
            </w:pPr>
            <w:r>
              <w:t>Количество боксов, приспособленных для инвалидов в инфекционных отделениях</w:t>
            </w:r>
          </w:p>
        </w:tc>
        <w:tc>
          <w:tcPr>
            <w:tcW w:w="1020" w:type="dxa"/>
          </w:tcPr>
          <w:p w:rsidR="00BE2BDB" w:rsidRDefault="00BE2BDB">
            <w:pPr>
              <w:pStyle w:val="ConsPlusNormal"/>
              <w:jc w:val="center"/>
            </w:pPr>
            <w:r>
              <w:t>шт.</w:t>
            </w:r>
          </w:p>
        </w:tc>
        <w:tc>
          <w:tcPr>
            <w:tcW w:w="1304" w:type="dxa"/>
          </w:tcPr>
          <w:p w:rsidR="00BE2BDB" w:rsidRDefault="00BE2BDB">
            <w:pPr>
              <w:pStyle w:val="ConsPlusNormal"/>
            </w:pPr>
          </w:p>
        </w:tc>
        <w:tc>
          <w:tcPr>
            <w:tcW w:w="1531" w:type="dxa"/>
          </w:tcPr>
          <w:p w:rsidR="00BE2BDB" w:rsidRDefault="00BE2BDB">
            <w:pPr>
              <w:pStyle w:val="ConsPlusNormal"/>
              <w:jc w:val="center"/>
            </w:pPr>
            <w:r>
              <w:t>не менее 1</w:t>
            </w:r>
          </w:p>
        </w:tc>
        <w:tc>
          <w:tcPr>
            <w:tcW w:w="0" w:type="auto"/>
            <w:vMerge/>
          </w:tcPr>
          <w:p w:rsidR="00BE2BDB" w:rsidRDefault="00BE2BDB"/>
        </w:tc>
        <w:tc>
          <w:tcPr>
            <w:tcW w:w="907" w:type="dxa"/>
          </w:tcPr>
          <w:p w:rsidR="00BE2BDB" w:rsidRDefault="00BE2BDB">
            <w:pPr>
              <w:pStyle w:val="ConsPlusNormal"/>
            </w:pPr>
          </w:p>
        </w:tc>
      </w:tr>
    </w:tbl>
    <w:p w:rsidR="00BE2BDB" w:rsidRDefault="00BE2BDB">
      <w:pPr>
        <w:sectPr w:rsidR="00BE2BDB">
          <w:pgSz w:w="16838" w:h="11905"/>
          <w:pgMar w:top="1701" w:right="1134" w:bottom="850" w:left="1134" w:header="0" w:footer="0" w:gutter="0"/>
          <w:cols w:space="720"/>
        </w:sectPr>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1</w:t>
      </w:r>
    </w:p>
    <w:p w:rsidR="00BE2BDB" w:rsidRDefault="00BE2BDB">
      <w:pPr>
        <w:pStyle w:val="ConsPlusNormal"/>
        <w:jc w:val="right"/>
      </w:pPr>
      <w:r>
        <w:t>к Анкете</w:t>
      </w:r>
    </w:p>
    <w:p w:rsidR="00BE2BDB" w:rsidRDefault="00BE2BDB">
      <w:pPr>
        <w:pStyle w:val="ConsPlusNormal"/>
        <w:ind w:firstLine="540"/>
        <w:jc w:val="both"/>
      </w:pPr>
    </w:p>
    <w:p w:rsidR="00BE2BDB" w:rsidRDefault="00BE2BDB">
      <w:pPr>
        <w:pStyle w:val="ConsPlusNormal"/>
        <w:jc w:val="center"/>
      </w:pPr>
      <w:bookmarkStart w:id="18" w:name="P3157"/>
      <w:bookmarkEnd w:id="18"/>
      <w:r>
        <w:t>ИНСТРУКЦИЯ</w:t>
      </w:r>
    </w:p>
    <w:p w:rsidR="00BE2BDB" w:rsidRDefault="00BE2BDB">
      <w:pPr>
        <w:pStyle w:val="ConsPlusNormal"/>
        <w:jc w:val="center"/>
      </w:pPr>
      <w:r>
        <w:t>ПО ЗАПОЛНЕНИЮ АНКЕТЫ ПО ОПРЕДЕЛЕНИЮ ДОСТУПНОСТИ ОБЪЕКТА</w:t>
      </w:r>
    </w:p>
    <w:p w:rsidR="00BE2BDB" w:rsidRDefault="00BE2BDB">
      <w:pPr>
        <w:pStyle w:val="ConsPlusNormal"/>
        <w:jc w:val="center"/>
      </w:pPr>
      <w:r>
        <w:t>СОЦИАЛЬНОЙ ИНФРАСТРУКТУРЫ ДЛЯ ИНВАЛИДОВ И ДРУГИХ</w:t>
      </w:r>
    </w:p>
    <w:p w:rsidR="00BE2BDB" w:rsidRDefault="00BE2BDB">
      <w:pPr>
        <w:pStyle w:val="ConsPlusNormal"/>
        <w:jc w:val="center"/>
      </w:pPr>
      <w:r>
        <w:t>МАЛОМОБИЛЬНЫХ ГРУПП НАСЕЛЕНИЯ</w:t>
      </w:r>
    </w:p>
    <w:p w:rsidR="00BE2BDB" w:rsidRDefault="00BE2BDB">
      <w:pPr>
        <w:pStyle w:val="ConsPlusNormal"/>
        <w:ind w:firstLine="540"/>
        <w:jc w:val="both"/>
      </w:pPr>
    </w:p>
    <w:p w:rsidR="00BE2BDB" w:rsidRDefault="00BE2BDB">
      <w:pPr>
        <w:pStyle w:val="ConsPlusNormal"/>
        <w:ind w:firstLine="540"/>
        <w:jc w:val="both"/>
      </w:pPr>
      <w:r>
        <w:t>Данная инструкция предназначена для работников исполнительных органов государственной власти Санкт-Петербурга, работников организаций независимо от организационно-правовых форм, осуществляющих обследование ОСИ методом их анкетирования.</w:t>
      </w:r>
    </w:p>
    <w:p w:rsidR="00BE2BDB" w:rsidRDefault="00BE2BDB">
      <w:pPr>
        <w:pStyle w:val="ConsPlusNormal"/>
        <w:ind w:firstLine="540"/>
        <w:jc w:val="both"/>
      </w:pPr>
    </w:p>
    <w:p w:rsidR="00BE2BDB" w:rsidRDefault="00BE2BDB">
      <w:pPr>
        <w:pStyle w:val="ConsPlusNormal"/>
        <w:jc w:val="center"/>
      </w:pPr>
      <w:r>
        <w:t>Разъяснения по заполнению Анкеты</w:t>
      </w:r>
    </w:p>
    <w:p w:rsidR="00BE2BDB" w:rsidRDefault="00BE2BDB">
      <w:pPr>
        <w:pStyle w:val="ConsPlusNormal"/>
        <w:ind w:firstLine="540"/>
        <w:jc w:val="both"/>
      </w:pPr>
    </w:p>
    <w:p w:rsidR="00BE2BDB" w:rsidRDefault="00BE2BDB">
      <w:pPr>
        <w:pStyle w:val="ConsPlusNormal"/>
        <w:ind w:firstLine="540"/>
        <w:jc w:val="both"/>
      </w:pPr>
      <w:bookmarkStart w:id="19" w:name="P3166"/>
      <w:bookmarkEnd w:id="19"/>
      <w:r>
        <w:t>1. Анкета (титульный лист)</w:t>
      </w:r>
    </w:p>
    <w:p w:rsidR="00BE2BDB" w:rsidRDefault="00BE2BDB">
      <w:pPr>
        <w:pStyle w:val="ConsPlusNormal"/>
        <w:ind w:firstLine="540"/>
        <w:jc w:val="both"/>
      </w:pPr>
    </w:p>
    <w:p w:rsidR="00BE2BDB" w:rsidRDefault="00BE2BDB">
      <w:pPr>
        <w:pStyle w:val="ConsPlusNormal"/>
        <w:ind w:firstLine="540"/>
        <w:jc w:val="both"/>
      </w:pPr>
      <w:r>
        <w:t xml:space="preserve">В титульный лист Анкеты вносятся сведения, содержащиеся в учредительных документах, уведомлениях Петростата, выписке из реестра собственников Санкт-Петербурга ОСИ. В строки "Наименование объекта социальной инфраструктуры (далее - объекта)", "Вид деятельности объекта", "Форма собственности", "Организационно-правовая форма" сведения вносятся в текстовом и цифровом формате (см. </w:t>
      </w:r>
      <w:hyperlink w:anchor="P3207" w:history="1">
        <w:r>
          <w:rPr>
            <w:color w:val="0000FF"/>
          </w:rPr>
          <w:t>приложение N 2</w:t>
        </w:r>
      </w:hyperlink>
      <w:r>
        <w:t xml:space="preserve"> к Анкете). В цифровом формате записывается основной государственный регистрационный номер (ОГРН), а также коды: общероссийского классификатора видов экономической деятельности (ОКВЭД) </w:t>
      </w:r>
      <w:hyperlink w:anchor="P3170" w:history="1">
        <w:r>
          <w:rPr>
            <w:color w:val="0000FF"/>
          </w:rPr>
          <w:t>&lt;*&gt;</w:t>
        </w:r>
      </w:hyperlink>
      <w:r>
        <w:t>, общероссийского классификатора форм собственности (ОКФС), общероссийского классификатора организационно-правовых форм (ОКОПФ) (сведения о вышеуказанных кодах содержатся в уведомлениях Петростата, выписке из реестра собственников Санкт-Петербурга).</w:t>
      </w:r>
    </w:p>
    <w:p w:rsidR="00BE2BDB" w:rsidRDefault="00BE2BDB">
      <w:pPr>
        <w:pStyle w:val="ConsPlusNormal"/>
        <w:ind w:firstLine="540"/>
        <w:jc w:val="both"/>
      </w:pPr>
      <w:r>
        <w:t>--------------------------------</w:t>
      </w:r>
    </w:p>
    <w:p w:rsidR="00BE2BDB" w:rsidRDefault="00BE2BDB">
      <w:pPr>
        <w:pStyle w:val="ConsPlusNormal"/>
        <w:ind w:firstLine="540"/>
        <w:jc w:val="both"/>
      </w:pPr>
      <w:bookmarkStart w:id="20" w:name="P3170"/>
      <w:bookmarkEnd w:id="20"/>
      <w:r>
        <w:t>&lt;*&gt; Вносится обязательно основной код ОКВЭД, указывающий вид деятельности учреждения. Рекомендуется вносить также дополнительные коды ОКВЭД, детализирующие специализацию учреждения.</w:t>
      </w:r>
    </w:p>
    <w:p w:rsidR="00BE2BDB" w:rsidRDefault="00BE2BDB">
      <w:pPr>
        <w:pStyle w:val="ConsPlusNormal"/>
        <w:ind w:firstLine="540"/>
        <w:jc w:val="both"/>
      </w:pPr>
    </w:p>
    <w:p w:rsidR="00BE2BDB" w:rsidRDefault="00BE2BDB">
      <w:pPr>
        <w:pStyle w:val="ConsPlusNormal"/>
        <w:ind w:firstLine="540"/>
        <w:jc w:val="both"/>
      </w:pPr>
      <w:r>
        <w:t>В строки "Категории обслуживаемого населения", "Категории обслуживаемых инвалидов", "Участие в исполнении ИПР инвалида, ребенка-инвалида" вносятся сведения, содержащиеся в учредительных документах.</w:t>
      </w:r>
    </w:p>
    <w:p w:rsidR="00BE2BDB" w:rsidRDefault="00BE2BDB">
      <w:pPr>
        <w:pStyle w:val="ConsPlusNormal"/>
        <w:ind w:firstLine="540"/>
        <w:jc w:val="both"/>
      </w:pPr>
      <w:r>
        <w:t xml:space="preserve">В титульный лист Анкеты, </w:t>
      </w:r>
      <w:hyperlink w:anchor="P299" w:history="1">
        <w:r>
          <w:rPr>
            <w:color w:val="0000FF"/>
          </w:rPr>
          <w:t>часть II</w:t>
        </w:r>
      </w:hyperlink>
      <w:r>
        <w:t>, сведения заносятся также, если:</w:t>
      </w:r>
    </w:p>
    <w:p w:rsidR="00BE2BDB" w:rsidRDefault="00BE2BDB">
      <w:pPr>
        <w:pStyle w:val="ConsPlusNormal"/>
        <w:ind w:firstLine="540"/>
        <w:jc w:val="both"/>
      </w:pPr>
      <w:r>
        <w:t>1. ОСИ находится по одному адресу и занимает одно здание (помещение).</w:t>
      </w:r>
    </w:p>
    <w:p w:rsidR="00BE2BDB" w:rsidRDefault="00BE2BDB">
      <w:pPr>
        <w:pStyle w:val="ConsPlusNormal"/>
        <w:ind w:firstLine="540"/>
        <w:jc w:val="both"/>
      </w:pPr>
      <w:r>
        <w:t xml:space="preserve">2. ОСИ (учреждение, организация) находится по разным адресам, т.е. имеет филиал, площадку, корпус и др. В этом случае титульный лист, </w:t>
      </w:r>
      <w:hyperlink w:anchor="P220" w:history="1">
        <w:r>
          <w:rPr>
            <w:color w:val="0000FF"/>
          </w:rPr>
          <w:t>часть I</w:t>
        </w:r>
      </w:hyperlink>
      <w:r>
        <w:t>, может заполняться один раз.</w:t>
      </w:r>
    </w:p>
    <w:p w:rsidR="00BE2BDB" w:rsidRDefault="00BE2BDB">
      <w:pPr>
        <w:pStyle w:val="ConsPlusNormal"/>
        <w:ind w:firstLine="540"/>
        <w:jc w:val="both"/>
      </w:pPr>
    </w:p>
    <w:p w:rsidR="00BE2BDB" w:rsidRDefault="00BE2BDB">
      <w:pPr>
        <w:pStyle w:val="ConsPlusNormal"/>
        <w:ind w:firstLine="540"/>
        <w:jc w:val="both"/>
      </w:pPr>
      <w:r>
        <w:t>3. Анкета (основная часть) &lt;**&gt;</w:t>
      </w:r>
    </w:p>
    <w:p w:rsidR="00BE2BDB" w:rsidRDefault="00BE2BDB">
      <w:pPr>
        <w:pStyle w:val="ConsPlusNormal"/>
        <w:ind w:firstLine="540"/>
        <w:jc w:val="both"/>
      </w:pPr>
      <w:r>
        <w:t>--------------------------------</w:t>
      </w:r>
    </w:p>
    <w:p w:rsidR="00BE2BDB" w:rsidRDefault="00BE2BDB">
      <w:pPr>
        <w:pStyle w:val="ConsPlusNormal"/>
        <w:ind w:firstLine="540"/>
        <w:jc w:val="both"/>
      </w:pPr>
      <w:r>
        <w:t xml:space="preserve">&lt;**&gt; Если какой-то из перечисленных в Анкете зон нет в наличии и необходимости в этой зоне нет, в </w:t>
      </w:r>
      <w:hyperlink w:anchor="P350" w:history="1">
        <w:r>
          <w:rPr>
            <w:color w:val="0000FF"/>
          </w:rPr>
          <w:t>графах 3</w:t>
        </w:r>
      </w:hyperlink>
      <w:r>
        <w:t xml:space="preserve">, </w:t>
      </w:r>
      <w:hyperlink w:anchor="P351" w:history="1">
        <w:r>
          <w:rPr>
            <w:color w:val="0000FF"/>
          </w:rPr>
          <w:t>4</w:t>
        </w:r>
      </w:hyperlink>
      <w:r>
        <w:t xml:space="preserve">, </w:t>
      </w:r>
      <w:hyperlink w:anchor="P352" w:history="1">
        <w:r>
          <w:rPr>
            <w:color w:val="0000FF"/>
          </w:rPr>
          <w:t>5</w:t>
        </w:r>
      </w:hyperlink>
      <w:r>
        <w:t xml:space="preserve"> Анкеты по этим зонам необходимо проставить "0".</w:t>
      </w:r>
    </w:p>
    <w:p w:rsidR="00BE2BDB" w:rsidRDefault="00BE2BDB">
      <w:pPr>
        <w:pStyle w:val="ConsPlusNormal"/>
        <w:ind w:firstLine="540"/>
        <w:jc w:val="both"/>
      </w:pPr>
      <w:r>
        <w:t>Если какой-то из перечисленных в Анкете зон нет в наличии, но есть необходимость в этой зоне, в графе 4 Анкеты по этой зоне необходимо проставить "1".</w:t>
      </w:r>
    </w:p>
    <w:p w:rsidR="00BE2BDB" w:rsidRDefault="00BE2BDB">
      <w:pPr>
        <w:pStyle w:val="ConsPlusNormal"/>
        <w:ind w:firstLine="540"/>
        <w:jc w:val="both"/>
      </w:pPr>
    </w:p>
    <w:p w:rsidR="00BE2BDB" w:rsidRDefault="00BE2BDB">
      <w:pPr>
        <w:pStyle w:val="ConsPlusNormal"/>
        <w:ind w:firstLine="540"/>
        <w:jc w:val="both"/>
      </w:pPr>
      <w:r>
        <w:t xml:space="preserve">В </w:t>
      </w:r>
      <w:hyperlink w:anchor="P349" w:history="1">
        <w:r>
          <w:rPr>
            <w:color w:val="0000FF"/>
          </w:rPr>
          <w:t>графе 2</w:t>
        </w:r>
      </w:hyperlink>
      <w:r>
        <w:t xml:space="preserve"> "Зона (элемент зоны), техническое средство обустройства объекта" указаны наиболее часто встречающиеся зоны и технические средства, создающие условия доступности ОСИ для МГН. При наличии на объекте нескольких однотипных зон (путей движения - подходов к объекту, наружных лестниц, входных узлов, внутренних лестниц, санитарно-технических помещений и т.п.) обследуются все зоны с учетом </w:t>
      </w:r>
      <w:hyperlink w:anchor="P2536" w:history="1">
        <w:r>
          <w:rPr>
            <w:color w:val="0000FF"/>
          </w:rPr>
          <w:t>Примечаний</w:t>
        </w:r>
      </w:hyperlink>
      <w:r>
        <w:t xml:space="preserve"> к Анкете. При этом необходимо руководствоваться нормативными документами, приведенными в </w:t>
      </w:r>
      <w:hyperlink w:anchor="P4541" w:history="1">
        <w:r>
          <w:rPr>
            <w:color w:val="0000FF"/>
          </w:rPr>
          <w:t>приложении 4</w:t>
        </w:r>
      </w:hyperlink>
      <w:r>
        <w:t xml:space="preserve"> к настоящим методическим рекомендациям.</w:t>
      </w:r>
    </w:p>
    <w:p w:rsidR="00BE2BDB" w:rsidRDefault="00BE2BDB">
      <w:pPr>
        <w:pStyle w:val="ConsPlusNormal"/>
        <w:ind w:firstLine="540"/>
        <w:jc w:val="both"/>
      </w:pPr>
      <w:r>
        <w:t xml:space="preserve">В </w:t>
      </w:r>
      <w:hyperlink w:anchor="P350" w:history="1">
        <w:r>
          <w:rPr>
            <w:color w:val="0000FF"/>
          </w:rPr>
          <w:t>графе 3</w:t>
        </w:r>
      </w:hyperlink>
      <w:r>
        <w:t xml:space="preserve"> "Наличие (1), отсутствие (0) зоны (элемента зоны), технического средства на объекте" цифрой 1 помечается наличие зоны (элемента зоны), технического средства, а цифрой 0 - их отсутствие.</w:t>
      </w:r>
    </w:p>
    <w:p w:rsidR="00BE2BDB" w:rsidRDefault="00BE2BDB">
      <w:pPr>
        <w:pStyle w:val="ConsPlusNormal"/>
        <w:ind w:firstLine="540"/>
        <w:jc w:val="both"/>
      </w:pPr>
      <w:r>
        <w:t xml:space="preserve">В </w:t>
      </w:r>
      <w:hyperlink w:anchor="P351" w:history="1">
        <w:r>
          <w:rPr>
            <w:color w:val="0000FF"/>
          </w:rPr>
          <w:t>графе 4</w:t>
        </w:r>
      </w:hyperlink>
      <w:r>
        <w:t xml:space="preserve"> "Необходимость (1), отсутствие необходимости (0) зоны (элемента зоны), технического средства на объекте" цифрой 1 помечается необходимость организации зоны (элемента зоны), установки технического средства на объекте (например, устройство тамбура, автостоянки для автомобилей инвалидов, установка подъемника, дублирующего лестницу).</w:t>
      </w:r>
    </w:p>
    <w:p w:rsidR="00BE2BDB" w:rsidRDefault="00BE2BDB">
      <w:pPr>
        <w:pStyle w:val="ConsPlusNormal"/>
        <w:ind w:firstLine="540"/>
        <w:jc w:val="both"/>
      </w:pPr>
      <w:r>
        <w:t xml:space="preserve">Сведения по </w:t>
      </w:r>
      <w:hyperlink w:anchor="P352" w:history="1">
        <w:r>
          <w:rPr>
            <w:color w:val="0000FF"/>
          </w:rPr>
          <w:t>графе 5</w:t>
        </w:r>
      </w:hyperlink>
      <w:r>
        <w:t xml:space="preserve"> "Возможность (1), невозможность (0) создания/реконструкции зоны (элемента зоны), установки технического средства на объекте" очень важны для принятия решений и формирования мероприятий по обеспечению доступности ОСИ в соответствии с одним из вариантов: "А" или "Б" </w:t>
      </w:r>
      <w:hyperlink w:anchor="P3187" w:history="1">
        <w:r>
          <w:rPr>
            <w:color w:val="0000FF"/>
          </w:rPr>
          <w:t>&lt;*&gt;</w:t>
        </w:r>
      </w:hyperlink>
      <w:r>
        <w:t>. В зависимости от типа и профиля объекта, планировки прилегающих улиц, территориального размещения (на обособленном участке, на красной линии застройки, в отдельно стоящем здании, встроенном в жилое, офисное, многофункциональное здание на первом этаже, на этажах выше первого, наличия или отсутствия ограничений и обременений статуса культурно-исторического, архитектурно-художественного памятника, конструктивных ограничений по зданию (помещению)) цифрой 1 помечается возможность, а цифрой 0 невозможность создания зоны (элемента зоны), установки технического средства на объекте.</w:t>
      </w:r>
    </w:p>
    <w:p w:rsidR="00BE2BDB" w:rsidRDefault="00BE2BDB">
      <w:pPr>
        <w:pStyle w:val="ConsPlusNormal"/>
        <w:ind w:firstLine="540"/>
        <w:jc w:val="both"/>
      </w:pPr>
      <w:r>
        <w:t>--------------------------------</w:t>
      </w:r>
    </w:p>
    <w:p w:rsidR="00BE2BDB" w:rsidRDefault="00BE2BDB">
      <w:pPr>
        <w:pStyle w:val="ConsPlusNormal"/>
        <w:ind w:firstLine="540"/>
        <w:jc w:val="both"/>
      </w:pPr>
      <w:bookmarkStart w:id="21" w:name="P3187"/>
      <w:bookmarkEnd w:id="21"/>
      <w:r>
        <w:t xml:space="preserve">&lt;*&gt; В соответствии с </w:t>
      </w:r>
      <w:hyperlink r:id="rId212" w:history="1">
        <w:r>
          <w:rPr>
            <w:color w:val="0000FF"/>
          </w:rPr>
          <w:t>п. 7.1.2</w:t>
        </w:r>
      </w:hyperlink>
      <w:r>
        <w:t xml:space="preserve"> СП 59.13330.2012 при реконструкции, капитальном ремонте и приспособлении существующих зданий для МГН в проекте должны быть предусмотрены доступность и удобства для МГН. В зависимости от объемно-планировочных решений здания, от расчетного числа маломобильных посетителей, функциональной организации учреждения обслуживания следует применять один из двух вариантов форм обслуживания:</w:t>
      </w:r>
    </w:p>
    <w:p w:rsidR="00BE2BDB" w:rsidRDefault="00BE2BDB">
      <w:pPr>
        <w:pStyle w:val="ConsPlusNormal"/>
        <w:ind w:firstLine="540"/>
        <w:jc w:val="both"/>
      </w:pPr>
      <w:r>
        <w:t>вариант "А" (универсальный проект) - доступность для инвалидов любого места в здании, а именно - общих путей движения и мест обслуживания - не менее 5% общего числа таких мест, предназначенных для обслуживания;</w:t>
      </w:r>
    </w:p>
    <w:p w:rsidR="00BE2BDB" w:rsidRDefault="00BE2BDB">
      <w:pPr>
        <w:pStyle w:val="ConsPlusNormal"/>
        <w:ind w:firstLine="540"/>
        <w:jc w:val="both"/>
      </w:pPr>
      <w:r>
        <w:t>вариант "Б" (разумное приспособление) - при невозможности доступного оборудования всего здания выделение в уровне входа специальных помещений, зон или блоков, приспособленных для обслуживания инвалидов, с обеспечением всех видов услуг, имеющихся в данном здании.</w:t>
      </w:r>
    </w:p>
    <w:p w:rsidR="00BE2BDB" w:rsidRDefault="00BE2BDB">
      <w:pPr>
        <w:pStyle w:val="ConsPlusNormal"/>
        <w:ind w:firstLine="540"/>
        <w:jc w:val="both"/>
      </w:pPr>
    </w:p>
    <w:p w:rsidR="00BE2BDB" w:rsidRDefault="00BE2BDB">
      <w:pPr>
        <w:pStyle w:val="ConsPlusNormal"/>
        <w:ind w:firstLine="540"/>
        <w:jc w:val="both"/>
      </w:pPr>
      <w:r>
        <w:t>Обоснованность исключения тех или иных зон подтверждается ксерокопиями соответствующих документов (ситуационный план участка, технический паспорт здания, поэтажные планы и др.)</w:t>
      </w:r>
    </w:p>
    <w:p w:rsidR="00BE2BDB" w:rsidRDefault="00BE2BDB">
      <w:pPr>
        <w:pStyle w:val="ConsPlusNormal"/>
        <w:ind w:firstLine="540"/>
        <w:jc w:val="both"/>
      </w:pPr>
      <w:r>
        <w:t xml:space="preserve">В </w:t>
      </w:r>
      <w:hyperlink w:anchor="P353" w:history="1">
        <w:r>
          <w:rPr>
            <w:color w:val="0000FF"/>
          </w:rPr>
          <w:t>графе 6</w:t>
        </w:r>
      </w:hyperlink>
      <w:r>
        <w:t xml:space="preserve"> "Наименование параметра, назначение параметра для: "К" - инвалидов, передвигающихся на креслах-колясках, "О" - инвалидов с нарушениями опорно-двигательного аппарата, "С" - инвалидов с нарушениями зрения, "Г" - инвалидов с нарушениями слуха", "У" - инвалидов с отклонениями в развитии" указаны параметры обследуемых зон (элементов зон), технических средств на объекте.</w:t>
      </w:r>
    </w:p>
    <w:p w:rsidR="00BE2BDB" w:rsidRDefault="00BE2BDB">
      <w:pPr>
        <w:pStyle w:val="ConsPlusNormal"/>
        <w:ind w:firstLine="540"/>
        <w:jc w:val="both"/>
      </w:pPr>
      <w:r>
        <w:t xml:space="preserve">В </w:t>
      </w:r>
      <w:hyperlink w:anchor="P354" w:history="1">
        <w:r>
          <w:rPr>
            <w:color w:val="0000FF"/>
          </w:rPr>
          <w:t>графе 7</w:t>
        </w:r>
      </w:hyperlink>
      <w:r>
        <w:t xml:space="preserve"> указаны единицы измерения параметров обследуемых зон (элементов зон), технических средств на объекте.</w:t>
      </w:r>
    </w:p>
    <w:p w:rsidR="00BE2BDB" w:rsidRDefault="00BE2BDB">
      <w:pPr>
        <w:pStyle w:val="ConsPlusNormal"/>
        <w:ind w:firstLine="540"/>
        <w:jc w:val="both"/>
      </w:pPr>
      <w:r>
        <w:t xml:space="preserve">В </w:t>
      </w:r>
      <w:hyperlink w:anchor="P355" w:history="1">
        <w:r>
          <w:rPr>
            <w:color w:val="0000FF"/>
          </w:rPr>
          <w:t>графе 8</w:t>
        </w:r>
      </w:hyperlink>
      <w:r>
        <w:t xml:space="preserve"> по каждой из представленной на объекте зоне, элементу зоны, техническому средству, параметру, помеченных в </w:t>
      </w:r>
      <w:hyperlink w:anchor="P350" w:history="1">
        <w:r>
          <w:rPr>
            <w:color w:val="0000FF"/>
          </w:rPr>
          <w:t>графе 3</w:t>
        </w:r>
      </w:hyperlink>
      <w:r>
        <w:t xml:space="preserve"> индексом "1", осуществляются инструментальные замеры значений параметров, приведенных в </w:t>
      </w:r>
      <w:hyperlink w:anchor="P353" w:history="1">
        <w:r>
          <w:rPr>
            <w:color w:val="0000FF"/>
          </w:rPr>
          <w:t>столбце 6</w:t>
        </w:r>
      </w:hyperlink>
      <w:r>
        <w:t xml:space="preserve"> Анкеты (в случае их численного выражения), и в </w:t>
      </w:r>
      <w:hyperlink w:anchor="P355" w:history="1">
        <w:r>
          <w:rPr>
            <w:color w:val="0000FF"/>
          </w:rPr>
          <w:t>графе 8</w:t>
        </w:r>
      </w:hyperlink>
      <w:r>
        <w:t xml:space="preserve"> Анкеты проставляются их фактические значения. Для параметров с единицами измерения "соответствие" и "наличие" указывается значение "Да" или "Нет".</w:t>
      </w:r>
    </w:p>
    <w:p w:rsidR="00BE2BDB" w:rsidRDefault="00BE2BDB">
      <w:pPr>
        <w:pStyle w:val="ConsPlusNormal"/>
        <w:ind w:firstLine="540"/>
        <w:jc w:val="both"/>
      </w:pPr>
      <w:r>
        <w:t xml:space="preserve">В </w:t>
      </w:r>
      <w:hyperlink w:anchor="P356" w:history="1">
        <w:r>
          <w:rPr>
            <w:color w:val="0000FF"/>
          </w:rPr>
          <w:t>графе 9</w:t>
        </w:r>
      </w:hyperlink>
      <w:r>
        <w:t xml:space="preserve"> указано нормативное значение параметров зоны (элемента зоны), технического средства обустройства объекта в соответствии с нормами национальных стандартов и сводов правил (частей таких стандартов и сводов правил), обеспечивающих соблюдение требований Федерального </w:t>
      </w:r>
      <w:hyperlink r:id="rId213" w:history="1">
        <w:r>
          <w:rPr>
            <w:color w:val="0000FF"/>
          </w:rPr>
          <w:t>закона</w:t>
        </w:r>
      </w:hyperlink>
      <w:r>
        <w:t xml:space="preserve"> от 30.12.2009 N 384-ФЗ "Технический регламент безопасности зданий и сооружений" в части обеспечения доступности зданий и сооружений для маломобильных групп населения.</w:t>
      </w:r>
    </w:p>
    <w:p w:rsidR="00BE2BDB" w:rsidRDefault="00BE2BDB">
      <w:pPr>
        <w:pStyle w:val="ConsPlusNormal"/>
        <w:ind w:firstLine="540"/>
        <w:jc w:val="both"/>
      </w:pPr>
      <w:r>
        <w:t xml:space="preserve">В </w:t>
      </w:r>
      <w:hyperlink w:anchor="P357" w:history="1">
        <w:r>
          <w:rPr>
            <w:color w:val="0000FF"/>
          </w:rPr>
          <w:t>графе 10</w:t>
        </w:r>
      </w:hyperlink>
      <w:r>
        <w:t xml:space="preserve"> указаны пункты </w:t>
      </w:r>
      <w:hyperlink r:id="rId214" w:history="1">
        <w:r>
          <w:rPr>
            <w:color w:val="0000FF"/>
          </w:rPr>
          <w:t>свода правил</w:t>
        </w:r>
      </w:hyperlink>
      <w:r>
        <w:t xml:space="preserve"> СП 59.13330.2012, а также пункты других нормативных документов, в соответствии с которыми установлены нормативные значения в </w:t>
      </w:r>
      <w:hyperlink w:anchor="P356" w:history="1">
        <w:r>
          <w:rPr>
            <w:color w:val="0000FF"/>
          </w:rPr>
          <w:t>графе 9</w:t>
        </w:r>
      </w:hyperlink>
      <w:r>
        <w:t>.</w:t>
      </w:r>
    </w:p>
    <w:p w:rsidR="00BE2BDB" w:rsidRDefault="00BE2BDB">
      <w:pPr>
        <w:pStyle w:val="ConsPlusNormal"/>
        <w:ind w:firstLine="540"/>
        <w:jc w:val="both"/>
      </w:pPr>
      <w:r>
        <w:t>В процессе анкетирования рекомендуется делать фотографии в цифровом формате зон ОСИ, в которых предполагается проведение мероприятий по обеспечению доступности этих зон для МГН, а также фотографии установленных ранее для МГН технических средств, не соответствующих нормативным требованиям. Это необходимо для иллюстрации создания условий для беспрепятственного доступа МГН после выполнения мероприятий в соответствии с Анкетой.</w:t>
      </w:r>
    </w:p>
    <w:p w:rsidR="00BE2BDB" w:rsidRDefault="00BE2BDB">
      <w:pPr>
        <w:pStyle w:val="ConsPlusNormal"/>
        <w:ind w:firstLine="540"/>
        <w:jc w:val="both"/>
      </w:pPr>
      <w:r>
        <w:t>Заполненная Анкета пересылается в районную службу заказчика в соответствии с алгоритмом действий N 1 (приложение N 6 к Методическим рекомендациям) либо в Комиссию администрации района Санкт-Петербурга в соответствии с алгоритмом действий N 2 (приложение N 7 к Методическим рекомендациям) по месту территориального расположения объекта.</w:t>
      </w: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2</w:t>
      </w:r>
    </w:p>
    <w:p w:rsidR="00BE2BDB" w:rsidRDefault="00BE2BDB">
      <w:pPr>
        <w:pStyle w:val="ConsPlusNormal"/>
        <w:jc w:val="right"/>
      </w:pPr>
      <w:r>
        <w:t>к Анкете</w:t>
      </w:r>
    </w:p>
    <w:p w:rsidR="00BE2BDB" w:rsidRDefault="00BE2BDB">
      <w:pPr>
        <w:pStyle w:val="ConsPlusNormal"/>
        <w:ind w:firstLine="540"/>
        <w:jc w:val="both"/>
      </w:pPr>
    </w:p>
    <w:p w:rsidR="00BE2BDB" w:rsidRDefault="00BE2BDB">
      <w:pPr>
        <w:pStyle w:val="ConsPlusNormal"/>
        <w:jc w:val="center"/>
      </w:pPr>
      <w:bookmarkStart w:id="22" w:name="P3207"/>
      <w:bookmarkEnd w:id="22"/>
      <w:r>
        <w:t>ПРИМЕР ЗАПОЛНЕНИЯ АНКЕТЫ ПО ОБЕСПЕЧЕНИЮ ДОСТУПНОСТИ ОБЪЕКТА</w:t>
      </w:r>
    </w:p>
    <w:p w:rsidR="00BE2BDB" w:rsidRDefault="00BE2BDB">
      <w:pPr>
        <w:pStyle w:val="ConsPlusNormal"/>
        <w:jc w:val="center"/>
      </w:pPr>
      <w:r>
        <w:t>СОЦИАЛЬНОЙ ИНФРАСТРУКТУРЫ ДЛЯ ИНВАЛИДОВ И ДРУГИХ</w:t>
      </w:r>
    </w:p>
    <w:p w:rsidR="00BE2BDB" w:rsidRDefault="00BE2BDB">
      <w:pPr>
        <w:pStyle w:val="ConsPlusNormal"/>
        <w:jc w:val="center"/>
      </w:pPr>
      <w:r>
        <w:t>МАЛОМОБИЛЬНЫХ ГРУПП НАСЕЛЕНИЯ</w:t>
      </w:r>
    </w:p>
    <w:p w:rsidR="00BE2BDB" w:rsidRDefault="00BE2BDB">
      <w:pPr>
        <w:pStyle w:val="ConsPlusNormal"/>
        <w:jc w:val="center"/>
      </w:pPr>
    </w:p>
    <w:p w:rsidR="00BE2BDB" w:rsidRDefault="00BE2BDB">
      <w:pPr>
        <w:pStyle w:val="ConsPlusNormal"/>
        <w:jc w:val="center"/>
      </w:pPr>
      <w:r>
        <w:t>СПб ГБУ "Центр .....", ул. Исполкомская, д. 27, литер "В"</w:t>
      </w:r>
    </w:p>
    <w:p w:rsidR="00BE2BDB" w:rsidRDefault="00BE2BDB">
      <w:pPr>
        <w:pStyle w:val="ConsPlusNormal"/>
        <w:ind w:firstLine="540"/>
        <w:jc w:val="both"/>
      </w:pPr>
    </w:p>
    <w:p w:rsidR="00BE2BDB" w:rsidRDefault="00BE2BDB">
      <w:pPr>
        <w:pStyle w:val="ConsPlusNonformat"/>
        <w:jc w:val="both"/>
      </w:pPr>
      <w:r>
        <w:t xml:space="preserve">                                  АНКЕТА</w:t>
      </w:r>
    </w:p>
    <w:p w:rsidR="00BE2BDB" w:rsidRDefault="00BE2BDB">
      <w:pPr>
        <w:pStyle w:val="ConsPlusNonformat"/>
        <w:jc w:val="both"/>
      </w:pPr>
      <w:r>
        <w:t xml:space="preserve">       ПО ОПРЕДЕЛЕНИЮ ДОСТУПНОСТИ ОБЪЕКТА СОЦИАЛЬНОЙ ИНФРАСТРУКТУРЫ</w:t>
      </w:r>
    </w:p>
    <w:p w:rsidR="00BE2BDB" w:rsidRDefault="00BE2BDB">
      <w:pPr>
        <w:pStyle w:val="ConsPlusNonformat"/>
        <w:jc w:val="both"/>
      </w:pPr>
      <w:r>
        <w:t xml:space="preserve">           ДЛЯ ИНВАЛИДОВ И ДРУГИХ МАЛОМОБИЛЬНЫХ ГРУПП НАСЕЛЕНИЯ</w:t>
      </w:r>
    </w:p>
    <w:p w:rsidR="00BE2BDB" w:rsidRDefault="00BE2BDB">
      <w:pPr>
        <w:pStyle w:val="ConsPlusNonformat"/>
        <w:jc w:val="both"/>
      </w:pPr>
      <w:r>
        <w:t xml:space="preserve">              для формирования электронного паспорта объекта</w:t>
      </w:r>
    </w:p>
    <w:p w:rsidR="00BE2BDB" w:rsidRDefault="00BE2BDB">
      <w:pPr>
        <w:pStyle w:val="ConsPlusNonformat"/>
        <w:jc w:val="both"/>
      </w:pPr>
    </w:p>
    <w:p w:rsidR="00BE2BDB" w:rsidRDefault="00BE2BDB">
      <w:pPr>
        <w:pStyle w:val="ConsPlusNonformat"/>
        <w:jc w:val="both"/>
      </w:pPr>
      <w:r>
        <w:t>Наименование объекта социальной инфраструктуры (далее - объект)</w:t>
      </w:r>
    </w:p>
    <w:p w:rsidR="00BE2BDB" w:rsidRDefault="00BE2BDB">
      <w:pPr>
        <w:pStyle w:val="ConsPlusNonformat"/>
        <w:jc w:val="both"/>
      </w:pPr>
      <w:r>
        <w:t>───────────────────────────────────────────────────────────────────────────</w:t>
      </w:r>
    </w:p>
    <w:p w:rsidR="00BE2BDB" w:rsidRDefault="00BE2BDB">
      <w:pPr>
        <w:pStyle w:val="ConsPlusNonformat"/>
        <w:jc w:val="both"/>
      </w:pPr>
      <w:r>
        <w:t>Санкт-Петербургское государственное бюджетное учреждение "Центр"</w:t>
      </w:r>
    </w:p>
    <w:p w:rsidR="00BE2BDB" w:rsidRDefault="00BE2BDB">
      <w:pPr>
        <w:pStyle w:val="ConsPlusNonformat"/>
        <w:jc w:val="both"/>
      </w:pPr>
      <w:r>
        <w:t>────────────────────────────────────────────────────────┬──────────────────</w:t>
      </w:r>
    </w:p>
    <w:p w:rsidR="00BE2BDB" w:rsidRDefault="00BE2BDB">
      <w:pPr>
        <w:pStyle w:val="ConsPlusNonformat"/>
        <w:jc w:val="both"/>
      </w:pPr>
      <w:r>
        <w:t>(СПб ГБУ "Центр")                                       │ОГРН 1022525923107</w:t>
      </w:r>
    </w:p>
    <w:p w:rsidR="00BE2BDB" w:rsidRDefault="00BE2BDB">
      <w:pPr>
        <w:pStyle w:val="ConsPlusNonformat"/>
        <w:jc w:val="both"/>
      </w:pPr>
      <w:r>
        <w:t>────────────────────────────────────────────────────────┴──────────────────</w:t>
      </w:r>
    </w:p>
    <w:p w:rsidR="00BE2BDB" w:rsidRDefault="00BE2BDB">
      <w:pPr>
        <w:pStyle w:val="ConsPlusNonformat"/>
        <w:jc w:val="both"/>
      </w:pPr>
      <w:r>
        <w:t xml:space="preserve">                (полное и сокращенное наименование объекта)</w:t>
      </w:r>
    </w:p>
    <w:p w:rsidR="00BE2BDB" w:rsidRDefault="00BE2BDB">
      <w:pPr>
        <w:pStyle w:val="ConsPlusNonformat"/>
        <w:jc w:val="both"/>
      </w:pPr>
      <w:r>
        <w:t>Вид объекта (указывается вид экономической деятельности объекта, код ОКВЭД)</w:t>
      </w:r>
    </w:p>
    <w:p w:rsidR="00BE2BDB" w:rsidRDefault="00BE2BDB">
      <w:pPr>
        <w:pStyle w:val="ConsPlusNonformat"/>
        <w:jc w:val="both"/>
      </w:pPr>
      <w:r>
        <w:t>────────────────────────────────────────────────────────────┬──────────────</w:t>
      </w:r>
    </w:p>
    <w:p w:rsidR="00BE2BDB" w:rsidRDefault="00BE2BDB">
      <w:pPr>
        <w:pStyle w:val="ConsPlusNonformat"/>
        <w:jc w:val="both"/>
      </w:pPr>
      <w:r>
        <w:t>1. Деятельность в области социальных услуг                  │ОКВЭД 85.3</w:t>
      </w:r>
    </w:p>
    <w:p w:rsidR="00BE2BDB" w:rsidRDefault="00BE2BDB">
      <w:pPr>
        <w:pStyle w:val="ConsPlusNonformat"/>
        <w:jc w:val="both"/>
      </w:pPr>
      <w:r>
        <w:t>──────────────────────────┬─────────────────────────────────┼──────────────</w:t>
      </w:r>
    </w:p>
    <w:p w:rsidR="00BE2BDB" w:rsidRDefault="00BE2BDB">
      <w:pPr>
        <w:pStyle w:val="ConsPlusNonformat"/>
        <w:jc w:val="both"/>
      </w:pPr>
      <w:r>
        <w:t>Форма собственности       │Собственность субъекта РФ        │ОКФС 13</w:t>
      </w:r>
    </w:p>
    <w:p w:rsidR="00BE2BDB" w:rsidRDefault="00BE2BDB">
      <w:pPr>
        <w:pStyle w:val="ConsPlusNonformat"/>
        <w:jc w:val="both"/>
      </w:pPr>
      <w:r>
        <w:t>──────────────────────────┴─────────────────────────────────┴──────────────</w:t>
      </w:r>
    </w:p>
    <w:p w:rsidR="00BE2BDB" w:rsidRDefault="00BE2BDB">
      <w:pPr>
        <w:pStyle w:val="ConsPlusNonformat"/>
        <w:jc w:val="both"/>
      </w:pPr>
      <w:r>
        <w:t xml:space="preserve">                 (указывается форма собственности по ОКФС)</w:t>
      </w:r>
    </w:p>
    <w:p w:rsidR="00BE2BDB" w:rsidRDefault="00BE2BDB">
      <w:pPr>
        <w:pStyle w:val="ConsPlusNonformat"/>
        <w:jc w:val="both"/>
      </w:pPr>
      <w:r>
        <w:t>Организационно-правовая форма  │Бюджетное учреждение        │    ОКОПФ</w:t>
      </w:r>
    </w:p>
    <w:p w:rsidR="00BE2BDB" w:rsidRDefault="00BE2BDB">
      <w:pPr>
        <w:pStyle w:val="ConsPlusNonformat"/>
        <w:jc w:val="both"/>
      </w:pPr>
      <w:r>
        <w:t xml:space="preserve">                               │                            │   2 09 03</w:t>
      </w:r>
    </w:p>
    <w:p w:rsidR="00BE2BDB" w:rsidRDefault="00BE2BDB">
      <w:pPr>
        <w:pStyle w:val="ConsPlusNonformat"/>
        <w:jc w:val="both"/>
      </w:pPr>
      <w:r>
        <w:t>───────────────────────────────┴───┬───────────────┬────────┴──────────────</w:t>
      </w:r>
    </w:p>
    <w:p w:rsidR="00BE2BDB" w:rsidRDefault="00BE2BDB">
      <w:pPr>
        <w:pStyle w:val="ConsPlusNonformat"/>
        <w:jc w:val="both"/>
      </w:pPr>
      <w:r>
        <w:t xml:space="preserve">           (указывается организационно-правовая форма по ОКОПФ)</w:t>
      </w:r>
    </w:p>
    <w:p w:rsidR="00BE2BDB" w:rsidRDefault="00BE2BDB">
      <w:pPr>
        <w:pStyle w:val="ConsPlusNonformat"/>
        <w:jc w:val="both"/>
      </w:pPr>
      <w:r>
        <w:t>Должность, Ф.И.О. руководителя     │Директор       │Петров С.И.</w:t>
      </w:r>
    </w:p>
    <w:p w:rsidR="00BE2BDB" w:rsidRDefault="00BE2BDB">
      <w:pPr>
        <w:pStyle w:val="ConsPlusNonformat"/>
        <w:jc w:val="both"/>
      </w:pPr>
      <w:r>
        <w:t>объекта                            │               │</w:t>
      </w:r>
    </w:p>
    <w:p w:rsidR="00BE2BDB" w:rsidRDefault="00BE2BDB">
      <w:pPr>
        <w:pStyle w:val="ConsPlusNonformat"/>
        <w:jc w:val="both"/>
      </w:pPr>
      <w:r>
        <w:t>───────────────────────────────────┼───────────────┴───┬───────────────────</w:t>
      </w:r>
    </w:p>
    <w:p w:rsidR="00BE2BDB" w:rsidRDefault="00BE2BDB">
      <w:pPr>
        <w:pStyle w:val="ConsPlusNonformat"/>
        <w:jc w:val="both"/>
      </w:pPr>
      <w:r>
        <w:t>Телефон, факс руководителя объекта │Тел. (812)576-02-94│Факс (812)576-02-94</w:t>
      </w:r>
    </w:p>
    <w:p w:rsidR="00BE2BDB" w:rsidRDefault="00BE2BDB">
      <w:pPr>
        <w:pStyle w:val="ConsPlusNonformat"/>
        <w:jc w:val="both"/>
      </w:pPr>
      <w:r>
        <w:t>───────────────┬───────────────────┴───────────────────┴───────────────────</w:t>
      </w:r>
    </w:p>
    <w:p w:rsidR="00BE2BDB" w:rsidRDefault="00BE2BDB">
      <w:pPr>
        <w:pStyle w:val="ConsPlusNonformat"/>
        <w:jc w:val="both"/>
      </w:pPr>
      <w:r>
        <w:t>E-mail объекта │ centr@mail.ru</w:t>
      </w:r>
    </w:p>
    <w:p w:rsidR="00BE2BDB" w:rsidRDefault="00BE2BDB">
      <w:pPr>
        <w:pStyle w:val="ConsPlusNonformat"/>
        <w:jc w:val="both"/>
      </w:pPr>
      <w:r>
        <w:t>───────────────┴───────────────┬──────────┬────────────────────────────────</w:t>
      </w:r>
    </w:p>
    <w:p w:rsidR="00BE2BDB" w:rsidRDefault="00BE2BDB">
      <w:pPr>
        <w:pStyle w:val="ConsPlusNonformat"/>
        <w:jc w:val="both"/>
      </w:pPr>
      <w:r>
        <w:t>Юридический адрес объекта      │198000    │Санкт-Петербург, Исполкомская</w:t>
      </w:r>
    </w:p>
    <w:p w:rsidR="00BE2BDB" w:rsidRDefault="00BE2BDB">
      <w:pPr>
        <w:pStyle w:val="ConsPlusNonformat"/>
        <w:jc w:val="both"/>
      </w:pPr>
      <w:r>
        <w:t xml:space="preserve">                               │          │ул., 27, лит. "В"</w:t>
      </w:r>
    </w:p>
    <w:p w:rsidR="00BE2BDB" w:rsidRDefault="00BE2BDB">
      <w:pPr>
        <w:pStyle w:val="ConsPlusNonformat"/>
        <w:jc w:val="both"/>
      </w:pPr>
      <w:r>
        <w:t>───────────────────────────────┴──────────┴────────────────────────────────</w:t>
      </w:r>
    </w:p>
    <w:p w:rsidR="00BE2BDB" w:rsidRDefault="00BE2BDB">
      <w:pPr>
        <w:pStyle w:val="ConsPlusNonformat"/>
        <w:jc w:val="both"/>
      </w:pPr>
      <w:r>
        <w:t xml:space="preserve">                                 (индекс)        (почтовый адрес)</w:t>
      </w:r>
    </w:p>
    <w:p w:rsidR="00BE2BDB" w:rsidRDefault="00BE2BDB">
      <w:pPr>
        <w:pStyle w:val="ConsPlusNonformat"/>
        <w:jc w:val="both"/>
      </w:pPr>
      <w:r>
        <w:t>───────────────────────────────┬──────────┬────────────────────────────────</w:t>
      </w:r>
    </w:p>
    <w:p w:rsidR="00BE2BDB" w:rsidRDefault="00BE2BDB">
      <w:pPr>
        <w:pStyle w:val="ConsPlusNonformat"/>
        <w:jc w:val="both"/>
      </w:pPr>
      <w:r>
        <w:t>Фактический адрес объекта      │198000    │Санкт-Петербург, Исполкомская</w:t>
      </w:r>
    </w:p>
    <w:p w:rsidR="00BE2BDB" w:rsidRDefault="00BE2BDB">
      <w:pPr>
        <w:pStyle w:val="ConsPlusNonformat"/>
        <w:jc w:val="both"/>
      </w:pPr>
      <w:r>
        <w:t xml:space="preserve">                               │          │ул., 27, лит. "В"</w:t>
      </w:r>
    </w:p>
    <w:p w:rsidR="00BE2BDB" w:rsidRDefault="00BE2BDB">
      <w:pPr>
        <w:pStyle w:val="ConsPlusNonformat"/>
        <w:jc w:val="both"/>
      </w:pPr>
      <w:r>
        <w:t>───────────────────────────────┴──────────┴────────────────────────────────</w:t>
      </w:r>
    </w:p>
    <w:p w:rsidR="00BE2BDB" w:rsidRDefault="00BE2BDB">
      <w:pPr>
        <w:pStyle w:val="ConsPlusNonformat"/>
        <w:jc w:val="both"/>
      </w:pPr>
      <w:r>
        <w:t xml:space="preserve">                                 (индекс)        (почтовый адрес)</w:t>
      </w:r>
    </w:p>
    <w:p w:rsidR="00BE2BDB" w:rsidRDefault="00BE2BDB">
      <w:pPr>
        <w:pStyle w:val="ConsPlusNonformat"/>
        <w:jc w:val="both"/>
      </w:pPr>
      <w:r>
        <w:t>───────────────────────────────────────────────────────────────────────────</w:t>
      </w:r>
    </w:p>
    <w:p w:rsidR="00BE2BDB" w:rsidRDefault="00BE2BDB">
      <w:pPr>
        <w:pStyle w:val="ConsPlusNonformat"/>
        <w:jc w:val="both"/>
      </w:pPr>
      <w:r>
        <w:t>Наименование организации владельца (арендатора) объекта</w:t>
      </w:r>
    </w:p>
    <w:p w:rsidR="00BE2BDB" w:rsidRDefault="00BE2BDB">
      <w:pPr>
        <w:pStyle w:val="ConsPlusNonformat"/>
        <w:jc w:val="both"/>
      </w:pPr>
      <w:r>
        <w:t>Санкт-Петербургское государственное бюджетное учреждение "Центр"</w:t>
      </w:r>
    </w:p>
    <w:p w:rsidR="00BE2BDB" w:rsidRDefault="00BE2BDB">
      <w:pPr>
        <w:pStyle w:val="ConsPlusNonformat"/>
        <w:jc w:val="both"/>
      </w:pPr>
      <w:r>
        <w:t>───────────────────────────────────────────────────────────────────────────</w:t>
      </w:r>
    </w:p>
    <w:p w:rsidR="00BE2BDB" w:rsidRDefault="00BE2BDB">
      <w:pPr>
        <w:pStyle w:val="ConsPlusNonformat"/>
        <w:jc w:val="both"/>
      </w:pPr>
      <w:r>
        <w:t>(в оперативном управлении)</w:t>
      </w:r>
    </w:p>
    <w:p w:rsidR="00BE2BDB" w:rsidRDefault="00BE2BDB">
      <w:pPr>
        <w:pStyle w:val="ConsPlusNonformat"/>
        <w:jc w:val="both"/>
      </w:pPr>
      <w:r>
        <w:t>───────────────────────────────────────────────────────────────────────────</w:t>
      </w:r>
    </w:p>
    <w:p w:rsidR="00BE2BDB" w:rsidRDefault="00BE2BDB">
      <w:pPr>
        <w:pStyle w:val="ConsPlusNonformat"/>
        <w:jc w:val="both"/>
      </w:pPr>
      <w:r>
        <w:t xml:space="preserve">    (указываются организационно-правовая форма и название организации)</w:t>
      </w:r>
    </w:p>
    <w:p w:rsidR="00BE2BDB" w:rsidRDefault="00BE2BDB">
      <w:pPr>
        <w:pStyle w:val="ConsPlusNonformat"/>
        <w:jc w:val="both"/>
      </w:pPr>
      <w:r>
        <w:t>Юридический адрес организации владельца (арендатора)  │</w:t>
      </w:r>
    </w:p>
    <w:p w:rsidR="00BE2BDB" w:rsidRDefault="00BE2BDB">
      <w:pPr>
        <w:pStyle w:val="ConsPlusNonformat"/>
        <w:jc w:val="both"/>
      </w:pPr>
      <w:r>
        <w:t>объекта                                               │</w:t>
      </w:r>
    </w:p>
    <w:p w:rsidR="00BE2BDB" w:rsidRDefault="00BE2BDB">
      <w:pPr>
        <w:pStyle w:val="ConsPlusNonformat"/>
        <w:jc w:val="both"/>
      </w:pPr>
      <w:r>
        <w:t>──────────────────────────────────────────────────────┴────────────────────</w:t>
      </w:r>
    </w:p>
    <w:p w:rsidR="00BE2BDB" w:rsidRDefault="00BE2BDB">
      <w:pPr>
        <w:pStyle w:val="ConsPlusNonformat"/>
        <w:jc w:val="both"/>
      </w:pPr>
      <w:r>
        <w:t>(заполняется в случае отсутствия вышестоящей организации)    (индекс)</w:t>
      </w:r>
    </w:p>
    <w:p w:rsidR="00BE2BDB" w:rsidRDefault="00BE2BDB">
      <w:pPr>
        <w:pStyle w:val="ConsPlusNonformat"/>
        <w:jc w:val="both"/>
      </w:pPr>
      <w:r>
        <w:t>───────────────────────────────────────────────────────────────────────────</w:t>
      </w:r>
    </w:p>
    <w:p w:rsidR="00BE2BDB" w:rsidRDefault="00BE2BDB">
      <w:pPr>
        <w:pStyle w:val="ConsPlusNonformat"/>
        <w:jc w:val="both"/>
      </w:pPr>
      <w:r>
        <w:t xml:space="preserve">                             (почтовый адрес)</w:t>
      </w:r>
    </w:p>
    <w:p w:rsidR="00BE2BDB" w:rsidRDefault="00BE2BDB">
      <w:pPr>
        <w:pStyle w:val="ConsPlusNonformat"/>
        <w:jc w:val="both"/>
      </w:pPr>
      <w:r>
        <w:t>Наименование вышестоящей организации         │Администрация ........ района</w:t>
      </w:r>
    </w:p>
    <w:p w:rsidR="00BE2BDB" w:rsidRDefault="00BE2BDB">
      <w:pPr>
        <w:pStyle w:val="ConsPlusNonformat"/>
        <w:jc w:val="both"/>
      </w:pPr>
      <w:r>
        <w:t>(собственника)                               │</w:t>
      </w:r>
    </w:p>
    <w:p w:rsidR="00BE2BDB" w:rsidRDefault="00BE2BDB">
      <w:pPr>
        <w:pStyle w:val="ConsPlusNonformat"/>
        <w:jc w:val="both"/>
      </w:pPr>
      <w:r>
        <w:t>─────────────────────────────────────────────┴─────────────────────────────</w:t>
      </w:r>
    </w:p>
    <w:p w:rsidR="00BE2BDB" w:rsidRDefault="00BE2BDB">
      <w:pPr>
        <w:pStyle w:val="ConsPlusNonformat"/>
        <w:jc w:val="both"/>
      </w:pPr>
      <w:r>
        <w:t>(указывается организационно-правовая форма и название организации)</w:t>
      </w:r>
    </w:p>
    <w:p w:rsidR="00BE2BDB" w:rsidRDefault="00BE2BDB">
      <w:pPr>
        <w:pStyle w:val="ConsPlusNonformat"/>
        <w:jc w:val="both"/>
      </w:pPr>
      <w:r>
        <w:t>Санкт-Петербурга</w:t>
      </w:r>
    </w:p>
    <w:p w:rsidR="00BE2BDB" w:rsidRDefault="00BE2BDB">
      <w:pPr>
        <w:pStyle w:val="ConsPlusNonformat"/>
        <w:jc w:val="both"/>
      </w:pPr>
      <w:r>
        <w:t>──────────────────────────────────────────┬──────────┬─────────────────────</w:t>
      </w:r>
    </w:p>
    <w:p w:rsidR="00BE2BDB" w:rsidRDefault="00BE2BDB">
      <w:pPr>
        <w:pStyle w:val="ConsPlusNonformat"/>
        <w:jc w:val="both"/>
      </w:pPr>
      <w:r>
        <w:t>Юридический адрес вышестоящей организации │198000    │Санкт-Петербург,</w:t>
      </w:r>
    </w:p>
    <w:p w:rsidR="00BE2BDB" w:rsidRDefault="00BE2BDB">
      <w:pPr>
        <w:pStyle w:val="ConsPlusNonformat"/>
        <w:jc w:val="both"/>
      </w:pPr>
      <w:r>
        <w:t xml:space="preserve">                                          │          │Невский пр., д. 76</w:t>
      </w:r>
    </w:p>
    <w:p w:rsidR="00BE2BDB" w:rsidRDefault="00BE2BDB">
      <w:pPr>
        <w:pStyle w:val="ConsPlusNonformat"/>
        <w:jc w:val="both"/>
      </w:pPr>
      <w:r>
        <w:t>──────────────────────────────────────────┴──────────┴─────────────────────</w:t>
      </w:r>
    </w:p>
    <w:p w:rsidR="00BE2BDB" w:rsidRDefault="00BE2BDB">
      <w:pPr>
        <w:pStyle w:val="ConsPlusNonformat"/>
        <w:jc w:val="both"/>
      </w:pPr>
      <w:r>
        <w:t xml:space="preserve">                                            (индекс)    (почтовый адрес)</w:t>
      </w:r>
    </w:p>
    <w:p w:rsidR="00BE2BDB" w:rsidRDefault="00BE2BDB">
      <w:pPr>
        <w:pStyle w:val="ConsPlusNonformat"/>
        <w:jc w:val="both"/>
      </w:pPr>
      <w:r>
        <w:t>───────────────────────────────────────────┬───────────────────────────────</w:t>
      </w:r>
    </w:p>
    <w:p w:rsidR="00BE2BDB" w:rsidRDefault="00BE2BDB">
      <w:pPr>
        <w:pStyle w:val="ConsPlusNonformat"/>
        <w:jc w:val="both"/>
      </w:pPr>
      <w:r>
        <w:t>Должность, Ф.И.О. руководителя вышестоящей │Глава администрации .... района</w:t>
      </w:r>
    </w:p>
    <w:p w:rsidR="00BE2BDB" w:rsidRDefault="00BE2BDB">
      <w:pPr>
        <w:pStyle w:val="ConsPlusNonformat"/>
        <w:jc w:val="both"/>
      </w:pPr>
      <w:r>
        <w:t>организации                                │</w:t>
      </w:r>
    </w:p>
    <w:p w:rsidR="00BE2BDB" w:rsidRDefault="00BE2BDB">
      <w:pPr>
        <w:pStyle w:val="ConsPlusNonformat"/>
        <w:jc w:val="both"/>
      </w:pPr>
      <w:r>
        <w:t>───────────────────────────────────────────┴───────────────────────────────</w:t>
      </w:r>
    </w:p>
    <w:p w:rsidR="00BE2BDB" w:rsidRDefault="00BE2BDB">
      <w:pPr>
        <w:pStyle w:val="ConsPlusNonformat"/>
        <w:jc w:val="both"/>
      </w:pPr>
      <w:r>
        <w:t>Санкт-Петербурга, Ф.И.О.</w:t>
      </w:r>
    </w:p>
    <w:p w:rsidR="00BE2BDB" w:rsidRDefault="00BE2BDB">
      <w:pPr>
        <w:pStyle w:val="ConsPlusNonformat"/>
        <w:jc w:val="both"/>
      </w:pPr>
      <w:r>
        <w:t>───────────────────────────────────┬───────────────────┬───────────────────</w:t>
      </w:r>
    </w:p>
    <w:p w:rsidR="00BE2BDB" w:rsidRDefault="00BE2BDB">
      <w:pPr>
        <w:pStyle w:val="ConsPlusNonformat"/>
        <w:jc w:val="both"/>
      </w:pPr>
      <w:r>
        <w:t>Телефон, факс руководителя         │Тел. (812)536-21-61│Факс (812)536-21-60</w:t>
      </w:r>
    </w:p>
    <w:p w:rsidR="00BE2BDB" w:rsidRDefault="00BE2BDB">
      <w:pPr>
        <w:pStyle w:val="ConsPlusNonformat"/>
        <w:jc w:val="both"/>
      </w:pPr>
      <w:r>
        <w:t>вышестоящей организации            │                   │</w:t>
      </w:r>
    </w:p>
    <w:p w:rsidR="00BE2BDB" w:rsidRDefault="00BE2BDB">
      <w:pPr>
        <w:pStyle w:val="ConsPlusNonformat"/>
        <w:jc w:val="both"/>
      </w:pPr>
      <w:r>
        <w:t>───────────────────────────────────┴────────┬──────────┴───────────────────</w:t>
      </w:r>
    </w:p>
    <w:p w:rsidR="00BE2BDB" w:rsidRDefault="00BE2BDB">
      <w:pPr>
        <w:pStyle w:val="ConsPlusNonformat"/>
        <w:jc w:val="both"/>
      </w:pPr>
      <w:r>
        <w:t>E-mail руководителя вышестоящей организации │________@____.gov.spb.ru</w:t>
      </w:r>
    </w:p>
    <w:p w:rsidR="00BE2BDB" w:rsidRDefault="00BE2BDB">
      <w:pPr>
        <w:pStyle w:val="ConsPlusNonformat"/>
        <w:jc w:val="both"/>
      </w:pPr>
      <w:r>
        <w:t>────────────────────────────────────────────┴──────────────────────────────</w:t>
      </w:r>
    </w:p>
    <w:p w:rsidR="00BE2BDB" w:rsidRDefault="00BE2BDB">
      <w:pPr>
        <w:pStyle w:val="ConsPlusNonformat"/>
        <w:jc w:val="both"/>
      </w:pPr>
    </w:p>
    <w:p w:rsidR="00BE2BDB" w:rsidRDefault="00BE2BDB">
      <w:pPr>
        <w:pStyle w:val="ConsPlusNonformat"/>
        <w:jc w:val="both"/>
      </w:pPr>
      <w:r>
        <w:t xml:space="preserve">                         Титульный лист, часть II</w:t>
      </w:r>
    </w:p>
    <w:p w:rsidR="00BE2BDB" w:rsidRDefault="00BE2BDB">
      <w:pPr>
        <w:pStyle w:val="ConsPlusNonformat"/>
        <w:jc w:val="both"/>
      </w:pPr>
    </w:p>
    <w:p w:rsidR="00BE2BDB" w:rsidRDefault="00BE2BDB">
      <w:pPr>
        <w:pStyle w:val="ConsPlusNonformat"/>
        <w:jc w:val="both"/>
      </w:pPr>
      <w:r>
        <w:t>&lt;*&gt; Наименование объекта  │Санкт-Петербургское государственное бюджетное</w:t>
      </w:r>
    </w:p>
    <w:p w:rsidR="00BE2BDB" w:rsidRDefault="00BE2BDB">
      <w:pPr>
        <w:pStyle w:val="ConsPlusNonformat"/>
        <w:jc w:val="both"/>
      </w:pPr>
      <w:r>
        <w:t>(подразделения объекта)   │учреждение "Центр"</w:t>
      </w:r>
    </w:p>
    <w:p w:rsidR="00BE2BDB" w:rsidRDefault="00BE2BDB">
      <w:pPr>
        <w:pStyle w:val="ConsPlusNonformat"/>
        <w:jc w:val="both"/>
      </w:pPr>
      <w:r>
        <w:t>──────────────────────────┴─────────┬──────────────────────────────────────</w:t>
      </w:r>
    </w:p>
    <w:p w:rsidR="00BE2BDB" w:rsidRDefault="00BE2BDB">
      <w:pPr>
        <w:pStyle w:val="ConsPlusNonformat"/>
        <w:jc w:val="both"/>
      </w:pPr>
      <w:r>
        <w:t>Фактический адрес объекта (индекс,  │198000, Санкт-Петербург,</w:t>
      </w:r>
    </w:p>
    <w:p w:rsidR="00BE2BDB" w:rsidRDefault="00BE2BDB">
      <w:pPr>
        <w:pStyle w:val="ConsPlusNonformat"/>
        <w:jc w:val="both"/>
      </w:pPr>
      <w:r>
        <w:t>почтовый адрес)                     │Исполкомская ул., 27, лит. "В"</w:t>
      </w:r>
    </w:p>
    <w:p w:rsidR="00BE2BDB" w:rsidRDefault="00BE2BDB">
      <w:pPr>
        <w:pStyle w:val="ConsPlusNonformat"/>
        <w:jc w:val="both"/>
      </w:pPr>
      <w:r>
        <w:t>────────────────────────────────────┼──────────────────────────────────────</w:t>
      </w:r>
    </w:p>
    <w:p w:rsidR="00BE2BDB" w:rsidRDefault="00BE2BDB">
      <w:pPr>
        <w:pStyle w:val="ConsPlusNonformat"/>
        <w:jc w:val="both"/>
      </w:pPr>
      <w:r>
        <w:t>Общая площадь объекта (указывается  │977,4</w:t>
      </w:r>
    </w:p>
    <w:p w:rsidR="00BE2BDB" w:rsidRDefault="00BE2BDB">
      <w:pPr>
        <w:pStyle w:val="ConsPlusNonformat"/>
        <w:jc w:val="both"/>
      </w:pPr>
      <w:r>
        <w:t>общая площадь в кв. м)              │</w:t>
      </w:r>
    </w:p>
    <w:p w:rsidR="00BE2BDB" w:rsidRDefault="00BE2BDB">
      <w:pPr>
        <w:pStyle w:val="ConsPlusNonformat"/>
        <w:jc w:val="both"/>
      </w:pPr>
      <w:r>
        <w:t>────────────────────────────────────┼──────────────────────────────────────</w:t>
      </w:r>
    </w:p>
    <w:p w:rsidR="00BE2BDB" w:rsidRDefault="00BE2BDB">
      <w:pPr>
        <w:pStyle w:val="ConsPlusNonformat"/>
        <w:jc w:val="both"/>
      </w:pPr>
      <w:r>
        <w:t>Этаж / этажи расположения объекта   │1,2</w:t>
      </w:r>
    </w:p>
    <w:p w:rsidR="00BE2BDB" w:rsidRDefault="00BE2BDB">
      <w:pPr>
        <w:pStyle w:val="ConsPlusNonformat"/>
        <w:jc w:val="both"/>
      </w:pPr>
      <w:r>
        <w:t>(указываются этажи, на которых      │</w:t>
      </w:r>
    </w:p>
    <w:p w:rsidR="00BE2BDB" w:rsidRDefault="00BE2BDB">
      <w:pPr>
        <w:pStyle w:val="ConsPlusNonformat"/>
        <w:jc w:val="both"/>
      </w:pPr>
      <w:r>
        <w:t>расположен объект, например: 1, 2   │</w:t>
      </w:r>
    </w:p>
    <w:p w:rsidR="00BE2BDB" w:rsidRDefault="00BE2BDB">
      <w:pPr>
        <w:pStyle w:val="ConsPlusNonformat"/>
        <w:jc w:val="both"/>
      </w:pPr>
      <w:r>
        <w:t>этажи; 3, 4, 5 этажи)               │</w:t>
      </w:r>
    </w:p>
    <w:p w:rsidR="00BE2BDB" w:rsidRDefault="00BE2BDB">
      <w:pPr>
        <w:pStyle w:val="ConsPlusNonformat"/>
        <w:jc w:val="both"/>
      </w:pPr>
      <w:r>
        <w:t>────────────────────────────────────┼──┬──┬──┬──┬──┬──┬──┬──┬──┬──┬──┬──┬─┐</w:t>
      </w:r>
    </w:p>
    <w:p w:rsidR="00BE2BDB" w:rsidRDefault="00BE2BDB">
      <w:pPr>
        <w:pStyle w:val="ConsPlusNonformat"/>
        <w:jc w:val="both"/>
      </w:pPr>
      <w:r>
        <w:t>Кадастровый номер объекта           │78│14│15│0 │14│1 │  │  │  │  │  │  │ │</w:t>
      </w:r>
    </w:p>
    <w:p w:rsidR="00BE2BDB" w:rsidRDefault="00BE2BDB">
      <w:pPr>
        <w:pStyle w:val="ConsPlusNonformat"/>
        <w:jc w:val="both"/>
      </w:pPr>
      <w:r>
        <w:t>────────────────────────────────────┼──┴──┴──┴──┴──┴──┴──┴──┴──┴─┬┴──┴──┴─┘</w:t>
      </w:r>
    </w:p>
    <w:p w:rsidR="00BE2BDB" w:rsidRDefault="00BE2BDB">
      <w:pPr>
        <w:pStyle w:val="ConsPlusNonformat"/>
        <w:jc w:val="both"/>
      </w:pPr>
      <w:r>
        <w:t>Категории обслуживаемого населения  │мужчины старше 60 лет,      │все</w:t>
      </w:r>
    </w:p>
    <w:p w:rsidR="00BE2BDB" w:rsidRDefault="00BE2BDB">
      <w:pPr>
        <w:pStyle w:val="ConsPlusNonformat"/>
        <w:jc w:val="both"/>
      </w:pPr>
      <w:r>
        <w:t xml:space="preserve">                                    │женщины старше 55 лет       │</w:t>
      </w:r>
    </w:p>
    <w:p w:rsidR="00BE2BDB" w:rsidRDefault="00BE2BDB">
      <w:pPr>
        <w:pStyle w:val="ConsPlusNonformat"/>
        <w:jc w:val="both"/>
      </w:pPr>
      <w:r>
        <w:t>────────────────────────────────────┴────────────────────────────┼─────────</w:t>
      </w:r>
    </w:p>
    <w:p w:rsidR="00BE2BDB" w:rsidRDefault="00BE2BDB">
      <w:pPr>
        <w:pStyle w:val="ConsPlusNonformat"/>
        <w:jc w:val="both"/>
      </w:pPr>
      <w:r>
        <w:t>Категории обслуживаемых инвалидов: инвалиды, передвигающиеся     │все</w:t>
      </w:r>
    </w:p>
    <w:p w:rsidR="00BE2BDB" w:rsidRDefault="00BE2BDB">
      <w:pPr>
        <w:pStyle w:val="ConsPlusNonformat"/>
        <w:jc w:val="both"/>
      </w:pPr>
      <w:r>
        <w:t>на креслах-колясках, инвалиды с нарушениями опорно-двигательного │</w:t>
      </w:r>
    </w:p>
    <w:p w:rsidR="00BE2BDB" w:rsidRDefault="00BE2BDB">
      <w:pPr>
        <w:pStyle w:val="ConsPlusNonformat"/>
        <w:jc w:val="both"/>
      </w:pPr>
      <w:r>
        <w:t>аппарата, зрения, слуха, инвалиды с отклонениями в развитии      │</w:t>
      </w:r>
    </w:p>
    <w:p w:rsidR="00BE2BDB" w:rsidRDefault="00BE2BDB">
      <w:pPr>
        <w:pStyle w:val="ConsPlusNonformat"/>
        <w:jc w:val="both"/>
      </w:pPr>
      <w:r>
        <w:t>────────────────────────────────────┬────────────────────────────┴─────────</w:t>
      </w:r>
    </w:p>
    <w:p w:rsidR="00BE2BDB" w:rsidRDefault="00BE2BDB">
      <w:pPr>
        <w:pStyle w:val="ConsPlusNonformat"/>
        <w:jc w:val="both"/>
      </w:pPr>
      <w:r>
        <w:t>Участие в исполнении ИПР инвалида,  │нет</w:t>
      </w:r>
    </w:p>
    <w:p w:rsidR="00BE2BDB" w:rsidRDefault="00BE2BDB">
      <w:pPr>
        <w:pStyle w:val="ConsPlusNonformat"/>
        <w:jc w:val="both"/>
      </w:pPr>
      <w:r>
        <w:t>ребенка-инвалида (да, нет)          │</w:t>
      </w:r>
    </w:p>
    <w:p w:rsidR="00BE2BDB" w:rsidRDefault="00BE2BDB">
      <w:pPr>
        <w:pStyle w:val="ConsPlusNonformat"/>
        <w:jc w:val="both"/>
      </w:pPr>
      <w:r>
        <w:t>────────────────────────────────────┴──────────────────────────────────────</w:t>
      </w:r>
    </w:p>
    <w:p w:rsidR="00BE2BDB" w:rsidRDefault="00BE2BDB">
      <w:pPr>
        <w:sectPr w:rsidR="00BE2BDB">
          <w:pgSz w:w="11905" w:h="16838"/>
          <w:pgMar w:top="1134" w:right="850" w:bottom="1134" w:left="1701" w:header="0" w:footer="0" w:gutter="0"/>
          <w:cols w:space="720"/>
        </w:sectPr>
      </w:pPr>
    </w:p>
    <w:p w:rsidR="00BE2BDB" w:rsidRDefault="00BE2BDB">
      <w:pPr>
        <w:pStyle w:val="ConsPlusNormal"/>
        <w:ind w:firstLine="540"/>
        <w:jc w:val="both"/>
      </w:pPr>
    </w:p>
    <w:p w:rsidR="00BE2BDB" w:rsidRDefault="00BE2BDB">
      <w:pPr>
        <w:pStyle w:val="ConsPlusNormal"/>
        <w:jc w:val="center"/>
      </w:pPr>
      <w:r>
        <w:t>АНКЕТА (основная часть)</w:t>
      </w:r>
    </w:p>
    <w:p w:rsidR="00BE2BDB" w:rsidRDefault="00BE2BDB">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417"/>
        <w:gridCol w:w="1155"/>
        <w:gridCol w:w="1361"/>
        <w:gridCol w:w="3005"/>
        <w:gridCol w:w="1077"/>
        <w:gridCol w:w="1304"/>
        <w:gridCol w:w="1757"/>
        <w:gridCol w:w="1644"/>
        <w:gridCol w:w="850"/>
      </w:tblGrid>
      <w:tr w:rsidR="00BE2BDB">
        <w:tc>
          <w:tcPr>
            <w:tcW w:w="567" w:type="dxa"/>
            <w:vMerge w:val="restart"/>
          </w:tcPr>
          <w:p w:rsidR="00BE2BDB" w:rsidRDefault="00BE2BDB">
            <w:pPr>
              <w:pStyle w:val="ConsPlusNormal"/>
              <w:jc w:val="center"/>
            </w:pPr>
            <w:r>
              <w:t>п/п</w:t>
            </w:r>
          </w:p>
        </w:tc>
        <w:tc>
          <w:tcPr>
            <w:tcW w:w="1531" w:type="dxa"/>
            <w:vMerge w:val="restart"/>
          </w:tcPr>
          <w:p w:rsidR="00BE2BDB" w:rsidRDefault="00BE2BDB">
            <w:pPr>
              <w:pStyle w:val="ConsPlusNormal"/>
              <w:jc w:val="center"/>
            </w:pPr>
            <w:r>
              <w:t>Зона, элемент зоны (параметр), техническое средство обустройства объекта</w:t>
            </w:r>
          </w:p>
        </w:tc>
        <w:tc>
          <w:tcPr>
            <w:tcW w:w="1417" w:type="dxa"/>
            <w:vMerge w:val="restart"/>
          </w:tcPr>
          <w:p w:rsidR="00BE2BDB" w:rsidRDefault="00BE2BDB">
            <w:pPr>
              <w:pStyle w:val="ConsPlusNormal"/>
              <w:jc w:val="center"/>
            </w:pPr>
            <w:r>
              <w:t>Наличие (1), отсутствие (0) зоны, элемента зоны (параметра), технического средства на объекте</w:t>
            </w:r>
          </w:p>
        </w:tc>
        <w:tc>
          <w:tcPr>
            <w:tcW w:w="1155" w:type="dxa"/>
            <w:vMerge w:val="restart"/>
          </w:tcPr>
          <w:p w:rsidR="00BE2BDB" w:rsidRDefault="00BE2BDB">
            <w:pPr>
              <w:pStyle w:val="ConsPlusNormal"/>
              <w:jc w:val="center"/>
            </w:pPr>
            <w:r>
              <w:t>Необходимость (1), отсутствие необходимости (0) зоны, элемента зоны (параметра), технического средства на объекте</w:t>
            </w:r>
          </w:p>
        </w:tc>
        <w:tc>
          <w:tcPr>
            <w:tcW w:w="1361" w:type="dxa"/>
            <w:vMerge w:val="restart"/>
          </w:tcPr>
          <w:p w:rsidR="00BE2BDB" w:rsidRDefault="00BE2BDB">
            <w:pPr>
              <w:pStyle w:val="ConsPlusNormal"/>
              <w:jc w:val="center"/>
            </w:pPr>
            <w:r>
              <w:t>Возможность (1), невозможность (0) создания/реконструкции зоны, элемента зоны (параметра) технического средства на объекте</w:t>
            </w:r>
          </w:p>
        </w:tc>
        <w:tc>
          <w:tcPr>
            <w:tcW w:w="7143" w:type="dxa"/>
            <w:gridSpan w:val="4"/>
          </w:tcPr>
          <w:p w:rsidR="00BE2BDB" w:rsidRDefault="00BE2BDB">
            <w:pPr>
              <w:pStyle w:val="ConsPlusNormal"/>
              <w:jc w:val="center"/>
            </w:pPr>
            <w:r>
              <w:t>Параметры зоны (элемента), технического средства обустройства объекта</w:t>
            </w:r>
          </w:p>
        </w:tc>
        <w:tc>
          <w:tcPr>
            <w:tcW w:w="1644" w:type="dxa"/>
            <w:vMerge w:val="restart"/>
          </w:tcPr>
          <w:p w:rsidR="00BE2BDB" w:rsidRDefault="00BE2BDB">
            <w:pPr>
              <w:pStyle w:val="ConsPlusNormal"/>
              <w:jc w:val="center"/>
            </w:pPr>
            <w:r>
              <w:t xml:space="preserve">N пункта, N рисунка </w:t>
            </w:r>
            <w:hyperlink r:id="rId215" w:history="1">
              <w:r>
                <w:rPr>
                  <w:color w:val="0000FF"/>
                </w:rPr>
                <w:t>СП 59.13330.2012</w:t>
              </w:r>
            </w:hyperlink>
            <w:r>
              <w:t>; прочие СП, ГОСТ</w:t>
            </w:r>
          </w:p>
        </w:tc>
        <w:tc>
          <w:tcPr>
            <w:tcW w:w="850" w:type="dxa"/>
            <w:vMerge w:val="restart"/>
          </w:tcPr>
          <w:p w:rsidR="00BE2BDB" w:rsidRDefault="00BE2BDB">
            <w:pPr>
              <w:pStyle w:val="ConsPlusNormal"/>
              <w:jc w:val="center"/>
            </w:pPr>
            <w:r>
              <w:t>Примечание</w:t>
            </w:r>
          </w:p>
        </w:tc>
      </w:tr>
      <w:tr w:rsidR="00BE2BDB">
        <w:tc>
          <w:tcPr>
            <w:tcW w:w="0" w:type="auto"/>
            <w:vMerge/>
          </w:tcPr>
          <w:p w:rsidR="00BE2BDB" w:rsidRDefault="00BE2BDB"/>
        </w:tc>
        <w:tc>
          <w:tcPr>
            <w:tcW w:w="0" w:type="auto"/>
            <w:vMerge/>
          </w:tcPr>
          <w:p w:rsidR="00BE2BDB" w:rsidRDefault="00BE2BDB"/>
        </w:tc>
        <w:tc>
          <w:tcPr>
            <w:tcW w:w="0" w:type="auto"/>
            <w:vMerge/>
          </w:tcPr>
          <w:p w:rsidR="00BE2BDB" w:rsidRDefault="00BE2BDB"/>
        </w:tc>
        <w:tc>
          <w:tcPr>
            <w:tcW w:w="0" w:type="auto"/>
            <w:vMerge/>
          </w:tcPr>
          <w:p w:rsidR="00BE2BDB" w:rsidRDefault="00BE2BDB"/>
        </w:tc>
        <w:tc>
          <w:tcPr>
            <w:tcW w:w="0" w:type="auto"/>
            <w:vMerge/>
          </w:tcPr>
          <w:p w:rsidR="00BE2BDB" w:rsidRDefault="00BE2BDB"/>
        </w:tc>
        <w:tc>
          <w:tcPr>
            <w:tcW w:w="3005" w:type="dxa"/>
          </w:tcPr>
          <w:p w:rsidR="00BE2BDB" w:rsidRDefault="00BE2BDB">
            <w:pPr>
              <w:pStyle w:val="ConsPlusNormal"/>
              <w:jc w:val="center"/>
            </w:pPr>
            <w:r>
              <w:t>Наименование параметра, назначение параметра для:</w:t>
            </w:r>
          </w:p>
          <w:p w:rsidR="00BE2BDB" w:rsidRDefault="00BE2BDB">
            <w:pPr>
              <w:pStyle w:val="ConsPlusNormal"/>
              <w:jc w:val="center"/>
            </w:pPr>
            <w:r>
              <w:t>"К" - инвалидов, передвигающихся на креслах-колясках,</w:t>
            </w:r>
          </w:p>
          <w:p w:rsidR="00BE2BDB" w:rsidRDefault="00BE2BDB">
            <w:pPr>
              <w:pStyle w:val="ConsPlusNormal"/>
              <w:jc w:val="center"/>
            </w:pPr>
            <w:r>
              <w:t>"О" - инвалидов с нарушениями опорно-двигательного аппарата,</w:t>
            </w:r>
          </w:p>
          <w:p w:rsidR="00BE2BDB" w:rsidRDefault="00BE2BDB">
            <w:pPr>
              <w:pStyle w:val="ConsPlusNormal"/>
              <w:jc w:val="center"/>
            </w:pPr>
            <w:r>
              <w:t>"С" - инвалидов с нарушениями зрения,</w:t>
            </w:r>
          </w:p>
          <w:p w:rsidR="00BE2BDB" w:rsidRDefault="00BE2BDB">
            <w:pPr>
              <w:pStyle w:val="ConsPlusNormal"/>
              <w:jc w:val="center"/>
            </w:pPr>
            <w:r>
              <w:t>"Г" - инвалидов с нарушениями слуха,</w:t>
            </w:r>
          </w:p>
          <w:p w:rsidR="00BE2BDB" w:rsidRDefault="00BE2BDB">
            <w:pPr>
              <w:pStyle w:val="ConsPlusNormal"/>
              <w:jc w:val="center"/>
            </w:pPr>
            <w:r>
              <w:t>"У" - инвалидов с отклонениями в развитии</w:t>
            </w:r>
          </w:p>
        </w:tc>
        <w:tc>
          <w:tcPr>
            <w:tcW w:w="1077" w:type="dxa"/>
          </w:tcPr>
          <w:p w:rsidR="00BE2BDB" w:rsidRDefault="00BE2BDB">
            <w:pPr>
              <w:pStyle w:val="ConsPlusNormal"/>
              <w:jc w:val="center"/>
            </w:pPr>
            <w:r>
              <w:t>Единица измерения</w:t>
            </w:r>
          </w:p>
        </w:tc>
        <w:tc>
          <w:tcPr>
            <w:tcW w:w="1304" w:type="dxa"/>
          </w:tcPr>
          <w:p w:rsidR="00BE2BDB" w:rsidRDefault="00BE2BDB">
            <w:pPr>
              <w:pStyle w:val="ConsPlusNormal"/>
              <w:jc w:val="center"/>
            </w:pPr>
            <w:r>
              <w:t>Фактическое значение (для параметров с единицами измерения "соответствие" и "наличие" указывается значение "Да" или "Нет")</w:t>
            </w:r>
          </w:p>
        </w:tc>
        <w:tc>
          <w:tcPr>
            <w:tcW w:w="1757" w:type="dxa"/>
          </w:tcPr>
          <w:p w:rsidR="00BE2BDB" w:rsidRDefault="00BE2BDB">
            <w:pPr>
              <w:pStyle w:val="ConsPlusNormal"/>
              <w:jc w:val="center"/>
            </w:pPr>
            <w:r>
              <w:t>Нормативное значение</w:t>
            </w:r>
          </w:p>
        </w:tc>
        <w:tc>
          <w:tcPr>
            <w:tcW w:w="0" w:type="auto"/>
            <w:vMerge/>
          </w:tcPr>
          <w:p w:rsidR="00BE2BDB" w:rsidRDefault="00BE2BDB"/>
        </w:tc>
        <w:tc>
          <w:tcPr>
            <w:tcW w:w="0" w:type="auto"/>
            <w:vMerge/>
          </w:tcPr>
          <w:p w:rsidR="00BE2BDB" w:rsidRDefault="00BE2BDB"/>
        </w:tc>
      </w:tr>
      <w:tr w:rsidR="00BE2BDB">
        <w:tc>
          <w:tcPr>
            <w:tcW w:w="567" w:type="dxa"/>
          </w:tcPr>
          <w:p w:rsidR="00BE2BDB" w:rsidRDefault="00BE2BDB">
            <w:pPr>
              <w:pStyle w:val="ConsPlusNormal"/>
              <w:jc w:val="center"/>
            </w:pPr>
            <w:r>
              <w:t>1</w:t>
            </w:r>
          </w:p>
        </w:tc>
        <w:tc>
          <w:tcPr>
            <w:tcW w:w="1531" w:type="dxa"/>
          </w:tcPr>
          <w:p w:rsidR="00BE2BDB" w:rsidRDefault="00BE2BDB">
            <w:pPr>
              <w:pStyle w:val="ConsPlusNormal"/>
              <w:jc w:val="center"/>
            </w:pPr>
            <w:r>
              <w:t>2</w:t>
            </w:r>
          </w:p>
        </w:tc>
        <w:tc>
          <w:tcPr>
            <w:tcW w:w="1417" w:type="dxa"/>
          </w:tcPr>
          <w:p w:rsidR="00BE2BDB" w:rsidRDefault="00BE2BDB">
            <w:pPr>
              <w:pStyle w:val="ConsPlusNormal"/>
              <w:jc w:val="center"/>
            </w:pPr>
            <w:r>
              <w:t>3</w:t>
            </w:r>
          </w:p>
        </w:tc>
        <w:tc>
          <w:tcPr>
            <w:tcW w:w="1155" w:type="dxa"/>
          </w:tcPr>
          <w:p w:rsidR="00BE2BDB" w:rsidRDefault="00BE2BDB">
            <w:pPr>
              <w:pStyle w:val="ConsPlusNormal"/>
              <w:jc w:val="center"/>
            </w:pPr>
            <w:r>
              <w:t>4</w:t>
            </w:r>
          </w:p>
        </w:tc>
        <w:tc>
          <w:tcPr>
            <w:tcW w:w="1361" w:type="dxa"/>
          </w:tcPr>
          <w:p w:rsidR="00BE2BDB" w:rsidRDefault="00BE2BDB">
            <w:pPr>
              <w:pStyle w:val="ConsPlusNormal"/>
              <w:jc w:val="center"/>
            </w:pPr>
            <w:r>
              <w:t>5</w:t>
            </w:r>
          </w:p>
        </w:tc>
        <w:tc>
          <w:tcPr>
            <w:tcW w:w="3005" w:type="dxa"/>
          </w:tcPr>
          <w:p w:rsidR="00BE2BDB" w:rsidRDefault="00BE2BDB">
            <w:pPr>
              <w:pStyle w:val="ConsPlusNormal"/>
              <w:jc w:val="center"/>
            </w:pPr>
            <w:r>
              <w:t>6</w:t>
            </w:r>
          </w:p>
        </w:tc>
        <w:tc>
          <w:tcPr>
            <w:tcW w:w="1077" w:type="dxa"/>
          </w:tcPr>
          <w:p w:rsidR="00BE2BDB" w:rsidRDefault="00BE2BDB">
            <w:pPr>
              <w:pStyle w:val="ConsPlusNormal"/>
              <w:jc w:val="center"/>
            </w:pPr>
            <w:r>
              <w:t>7</w:t>
            </w:r>
          </w:p>
        </w:tc>
        <w:tc>
          <w:tcPr>
            <w:tcW w:w="1304" w:type="dxa"/>
          </w:tcPr>
          <w:p w:rsidR="00BE2BDB" w:rsidRDefault="00BE2BDB">
            <w:pPr>
              <w:pStyle w:val="ConsPlusNormal"/>
              <w:jc w:val="center"/>
            </w:pPr>
            <w:r>
              <w:t>8</w:t>
            </w:r>
          </w:p>
        </w:tc>
        <w:tc>
          <w:tcPr>
            <w:tcW w:w="1757" w:type="dxa"/>
          </w:tcPr>
          <w:p w:rsidR="00BE2BDB" w:rsidRDefault="00BE2BDB">
            <w:pPr>
              <w:pStyle w:val="ConsPlusNormal"/>
              <w:jc w:val="center"/>
            </w:pPr>
            <w:r>
              <w:t>9</w:t>
            </w:r>
          </w:p>
        </w:tc>
        <w:tc>
          <w:tcPr>
            <w:tcW w:w="1644" w:type="dxa"/>
          </w:tcPr>
          <w:p w:rsidR="00BE2BDB" w:rsidRDefault="00BE2BDB">
            <w:pPr>
              <w:pStyle w:val="ConsPlusNormal"/>
              <w:jc w:val="center"/>
            </w:pPr>
            <w:r>
              <w:t>10</w:t>
            </w:r>
          </w:p>
        </w:tc>
        <w:tc>
          <w:tcPr>
            <w:tcW w:w="850" w:type="dxa"/>
          </w:tcPr>
          <w:p w:rsidR="00BE2BDB" w:rsidRDefault="00BE2BDB">
            <w:pPr>
              <w:pStyle w:val="ConsPlusNormal"/>
              <w:jc w:val="center"/>
            </w:pPr>
            <w:r>
              <w:t>11</w:t>
            </w:r>
          </w:p>
        </w:tc>
      </w:tr>
      <w:tr w:rsidR="00BE2BDB">
        <w:tc>
          <w:tcPr>
            <w:tcW w:w="567" w:type="dxa"/>
          </w:tcPr>
          <w:p w:rsidR="00BE2BDB" w:rsidRDefault="00BE2BDB">
            <w:pPr>
              <w:pStyle w:val="ConsPlusNormal"/>
              <w:jc w:val="center"/>
            </w:pPr>
            <w:r>
              <w:t>1</w:t>
            </w:r>
          </w:p>
        </w:tc>
        <w:tc>
          <w:tcPr>
            <w:tcW w:w="15101" w:type="dxa"/>
            <w:gridSpan w:val="10"/>
          </w:tcPr>
          <w:p w:rsidR="00BE2BDB" w:rsidRDefault="00BE2BDB">
            <w:pPr>
              <w:pStyle w:val="ConsPlusNormal"/>
              <w:jc w:val="center"/>
            </w:pPr>
            <w:r>
              <w:t>Подходы к объекту, пути движения</w:t>
            </w:r>
          </w:p>
        </w:tc>
      </w:tr>
      <w:tr w:rsidR="00BE2BDB">
        <w:tc>
          <w:tcPr>
            <w:tcW w:w="567" w:type="dxa"/>
          </w:tcPr>
          <w:p w:rsidR="00BE2BDB" w:rsidRDefault="00BE2BDB">
            <w:pPr>
              <w:pStyle w:val="ConsPlusNormal"/>
              <w:jc w:val="center"/>
            </w:pPr>
            <w:r>
              <w:t>1.1</w:t>
            </w:r>
          </w:p>
        </w:tc>
        <w:tc>
          <w:tcPr>
            <w:tcW w:w="15101" w:type="dxa"/>
            <w:gridSpan w:val="10"/>
          </w:tcPr>
          <w:p w:rsidR="00BE2BDB" w:rsidRDefault="00BE2BDB">
            <w:pPr>
              <w:pStyle w:val="ConsPlusNormal"/>
            </w:pPr>
            <w:r>
              <w:t>Пути пешеходного движения</w:t>
            </w:r>
          </w:p>
        </w:tc>
      </w:tr>
      <w:tr w:rsidR="00BE2BDB">
        <w:tc>
          <w:tcPr>
            <w:tcW w:w="567" w:type="dxa"/>
            <w:vMerge w:val="restart"/>
          </w:tcPr>
          <w:p w:rsidR="00BE2BDB" w:rsidRDefault="00BE2BDB">
            <w:pPr>
              <w:pStyle w:val="ConsPlusNormal"/>
              <w:jc w:val="center"/>
            </w:pPr>
          </w:p>
        </w:tc>
        <w:tc>
          <w:tcPr>
            <w:tcW w:w="1531" w:type="dxa"/>
            <w:vMerge w:val="restart"/>
          </w:tcPr>
          <w:p w:rsidR="00BE2BDB" w:rsidRDefault="00BE2BDB">
            <w:pPr>
              <w:pStyle w:val="ConsPlusNormal"/>
            </w:pPr>
            <w:r>
              <w:t>Путь пешеходного движения от ближайшей остановки общественного транспорта до входа в здание</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r>
              <w:t>Территория не принадлежит СПб ГБУ "Центр"</w:t>
            </w:r>
          </w:p>
        </w:tc>
      </w:tr>
      <w:tr w:rsidR="00BE2BDB">
        <w:tc>
          <w:tcPr>
            <w:tcW w:w="0" w:type="auto"/>
            <w:vMerge/>
          </w:tcPr>
          <w:p w:rsidR="00BE2BDB" w:rsidRDefault="00BE2BDB"/>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пешеходных путей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1,5</w:t>
            </w:r>
          </w:p>
        </w:tc>
        <w:tc>
          <w:tcPr>
            <w:tcW w:w="1757" w:type="dxa"/>
          </w:tcPr>
          <w:p w:rsidR="00BE2BDB" w:rsidRDefault="00BE2BDB">
            <w:pPr>
              <w:pStyle w:val="ConsPlusNormal"/>
            </w:pPr>
            <w:r>
              <w:t>Не менее 1,2</w:t>
            </w:r>
          </w:p>
        </w:tc>
        <w:tc>
          <w:tcPr>
            <w:tcW w:w="1644" w:type="dxa"/>
          </w:tcPr>
          <w:p w:rsidR="00BE2BDB" w:rsidRDefault="00BE2BDB">
            <w:pPr>
              <w:pStyle w:val="ConsPlusNormal"/>
            </w:pPr>
            <w:hyperlink r:id="rId216" w:history="1">
              <w:r>
                <w:rPr>
                  <w:color w:val="0000FF"/>
                </w:rPr>
                <w:t>п. 4.1.7</w:t>
              </w:r>
            </w:hyperlink>
            <w:r>
              <w:t xml:space="preserve">, </w:t>
            </w:r>
            <w:hyperlink r:id="rId217" w:history="1">
              <w:r>
                <w:rPr>
                  <w:color w:val="0000FF"/>
                </w:rPr>
                <w:t>рис. Д.5</w:t>
              </w:r>
            </w:hyperlink>
          </w:p>
        </w:tc>
        <w:tc>
          <w:tcPr>
            <w:tcW w:w="850" w:type="dxa"/>
          </w:tcPr>
          <w:p w:rsidR="00BE2BDB" w:rsidRDefault="00BE2BDB">
            <w:pPr>
              <w:pStyle w:val="ConsPlusNormal"/>
            </w:pPr>
          </w:p>
        </w:tc>
      </w:tr>
      <w:tr w:rsidR="00BE2BDB">
        <w:tc>
          <w:tcPr>
            <w:tcW w:w="0" w:type="auto"/>
            <w:vMerge/>
          </w:tcPr>
          <w:p w:rsidR="00BE2BDB" w:rsidRDefault="00BE2BDB"/>
        </w:tc>
        <w:tc>
          <w:tcPr>
            <w:tcW w:w="0" w:type="auto"/>
            <w:vMerge/>
          </w:tcPr>
          <w:p w:rsidR="00BE2BDB" w:rsidRDefault="00BE2BDB"/>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Перепад высот в местах съезда на проезжую часть "К",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0,0</w:t>
            </w:r>
          </w:p>
        </w:tc>
        <w:tc>
          <w:tcPr>
            <w:tcW w:w="1757" w:type="dxa"/>
          </w:tcPr>
          <w:p w:rsidR="00BE2BDB" w:rsidRDefault="00BE2BDB">
            <w:pPr>
              <w:pStyle w:val="ConsPlusNormal"/>
            </w:pPr>
            <w:r>
              <w:t>Не более 0,015</w:t>
            </w:r>
          </w:p>
        </w:tc>
        <w:tc>
          <w:tcPr>
            <w:tcW w:w="1644" w:type="dxa"/>
          </w:tcPr>
          <w:p w:rsidR="00BE2BDB" w:rsidRDefault="00BE2BDB">
            <w:pPr>
              <w:pStyle w:val="ConsPlusNormal"/>
            </w:pPr>
            <w:hyperlink r:id="rId218" w:history="1">
              <w:r>
                <w:rPr>
                  <w:color w:val="0000FF"/>
                </w:rPr>
                <w:t>п. 4.1.8</w:t>
              </w:r>
            </w:hyperlink>
            <w:r>
              <w:t xml:space="preserve">, </w:t>
            </w:r>
            <w:hyperlink r:id="rId219" w:history="1">
              <w:r>
                <w:rPr>
                  <w:color w:val="0000FF"/>
                </w:rPr>
                <w:t>рис. Д.5</w:t>
              </w:r>
            </w:hyperlink>
          </w:p>
        </w:tc>
        <w:tc>
          <w:tcPr>
            <w:tcW w:w="850" w:type="dxa"/>
          </w:tcPr>
          <w:p w:rsidR="00BE2BDB" w:rsidRDefault="00BE2BDB">
            <w:pPr>
              <w:pStyle w:val="ConsPlusNormal"/>
            </w:pPr>
          </w:p>
        </w:tc>
      </w:tr>
      <w:tr w:rsidR="00BE2BDB">
        <w:tc>
          <w:tcPr>
            <w:tcW w:w="0" w:type="auto"/>
            <w:vMerge/>
          </w:tcPr>
          <w:p w:rsidR="00BE2BDB" w:rsidRDefault="00BE2BDB"/>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Покрытие пешеходных дорожек, тротуаров и пандусов из твердых материалов, ровные, шероховатые "О", "К",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20" w:history="1">
              <w:r>
                <w:rPr>
                  <w:color w:val="0000FF"/>
                </w:rPr>
                <w:t>п. 4.1.11</w:t>
              </w:r>
            </w:hyperlink>
          </w:p>
        </w:tc>
        <w:tc>
          <w:tcPr>
            <w:tcW w:w="850" w:type="dxa"/>
          </w:tcPr>
          <w:p w:rsidR="00BE2BDB" w:rsidRDefault="00BE2BDB">
            <w:pPr>
              <w:pStyle w:val="ConsPlusNormal"/>
            </w:pPr>
          </w:p>
        </w:tc>
      </w:tr>
      <w:tr w:rsidR="00BE2BDB">
        <w:tc>
          <w:tcPr>
            <w:tcW w:w="0" w:type="auto"/>
            <w:vMerge/>
          </w:tcPr>
          <w:p w:rsidR="00BE2BDB" w:rsidRDefault="00BE2BDB"/>
        </w:tc>
        <w:tc>
          <w:tcPr>
            <w:tcW w:w="0" w:type="auto"/>
            <w:vMerge/>
          </w:tcPr>
          <w:p w:rsidR="00BE2BDB" w:rsidRDefault="00BE2BDB"/>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3005" w:type="dxa"/>
          </w:tcPr>
          <w:p w:rsidR="00BE2BDB" w:rsidRDefault="00BE2BDB">
            <w:pPr>
              <w:pStyle w:val="ConsPlusNormal"/>
            </w:pPr>
            <w:r>
              <w:t>Ограждение пространства под выступающими более чем на 0,1 м частями навесных устройств и оборудования, нижняя кромка которых расположена на высоте от 0,7 до 2,1 м от уровня пути движения, бордюрным камнем (бортиком) высотой не менее 0,05 м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нет</w:t>
            </w:r>
          </w:p>
        </w:tc>
        <w:tc>
          <w:tcPr>
            <w:tcW w:w="1757" w:type="dxa"/>
          </w:tcPr>
          <w:p w:rsidR="00BE2BDB" w:rsidRDefault="00BE2BDB">
            <w:pPr>
              <w:pStyle w:val="ConsPlusNormal"/>
            </w:pPr>
          </w:p>
        </w:tc>
        <w:tc>
          <w:tcPr>
            <w:tcW w:w="1644" w:type="dxa"/>
            <w:vMerge w:val="restart"/>
          </w:tcPr>
          <w:p w:rsidR="00BE2BDB" w:rsidRDefault="00BE2BDB">
            <w:pPr>
              <w:pStyle w:val="ConsPlusNormal"/>
            </w:pPr>
            <w:hyperlink r:id="rId221" w:history="1">
              <w:r>
                <w:rPr>
                  <w:color w:val="0000FF"/>
                </w:rPr>
                <w:t>п. 4.3.4</w:t>
              </w:r>
            </w:hyperlink>
            <w:r>
              <w:t xml:space="preserve">, </w:t>
            </w:r>
            <w:hyperlink r:id="rId222" w:history="1">
              <w:r>
                <w:rPr>
                  <w:color w:val="0000FF"/>
                </w:rPr>
                <w:t>рис. Д.4</w:t>
              </w:r>
            </w:hyperlink>
          </w:p>
        </w:tc>
        <w:tc>
          <w:tcPr>
            <w:tcW w:w="850" w:type="dxa"/>
          </w:tcPr>
          <w:p w:rsidR="00BE2BDB" w:rsidRDefault="00BE2BDB">
            <w:pPr>
              <w:pStyle w:val="ConsPlusNormal"/>
            </w:pPr>
          </w:p>
        </w:tc>
      </w:tr>
      <w:tr w:rsidR="00BE2BDB">
        <w:tc>
          <w:tcPr>
            <w:tcW w:w="0" w:type="auto"/>
            <w:vMerge/>
          </w:tcPr>
          <w:p w:rsidR="00BE2BDB" w:rsidRDefault="00BE2BDB"/>
        </w:tc>
        <w:tc>
          <w:tcPr>
            <w:tcW w:w="0" w:type="auto"/>
            <w:vMerge/>
          </w:tcPr>
          <w:p w:rsidR="00BE2BDB" w:rsidRDefault="00BE2BDB"/>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Предупредительное мощение на расстоянии 0,5 м вокруг отдельно стоящих опор, стоек, деревьев, расположенных на путях движения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нет</w:t>
            </w:r>
          </w:p>
        </w:tc>
        <w:tc>
          <w:tcPr>
            <w:tcW w:w="1757" w:type="dxa"/>
          </w:tcPr>
          <w:p w:rsidR="00BE2BDB" w:rsidRDefault="00BE2BDB">
            <w:pPr>
              <w:pStyle w:val="ConsPlusNormal"/>
            </w:pPr>
          </w:p>
        </w:tc>
        <w:tc>
          <w:tcPr>
            <w:tcW w:w="0" w:type="auto"/>
            <w:vMerge/>
          </w:tcPr>
          <w:p w:rsidR="00BE2BDB" w:rsidRDefault="00BE2BDB"/>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1.2</w:t>
            </w:r>
          </w:p>
        </w:tc>
        <w:tc>
          <w:tcPr>
            <w:tcW w:w="15101" w:type="dxa"/>
            <w:gridSpan w:val="10"/>
          </w:tcPr>
          <w:p w:rsidR="00BE2BDB" w:rsidRDefault="00BE2BDB">
            <w:pPr>
              <w:pStyle w:val="ConsPlusNormal"/>
            </w:pPr>
            <w:r>
              <w:t>Наружные лестницы</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Наружная лестница</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1.3</w:t>
            </w:r>
          </w:p>
        </w:tc>
        <w:tc>
          <w:tcPr>
            <w:tcW w:w="15101" w:type="dxa"/>
            <w:gridSpan w:val="10"/>
          </w:tcPr>
          <w:p w:rsidR="00BE2BDB" w:rsidRDefault="00BE2BDB">
            <w:pPr>
              <w:pStyle w:val="ConsPlusNormal"/>
            </w:pPr>
            <w:r>
              <w:t>Пандусы: стационарные</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Пандус стационарный</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blPrEx>
          <w:tblBorders>
            <w:insideH w:val="nil"/>
          </w:tblBorders>
        </w:tblPrEx>
        <w:tc>
          <w:tcPr>
            <w:tcW w:w="567" w:type="dxa"/>
            <w:tcBorders>
              <w:bottom w:val="nil"/>
            </w:tcBorders>
          </w:tcPr>
          <w:p w:rsidR="00BE2BDB" w:rsidRDefault="00BE2BDB">
            <w:pPr>
              <w:pStyle w:val="ConsPlusNormal"/>
              <w:jc w:val="center"/>
            </w:pPr>
            <w:r>
              <w:t>2</w:t>
            </w:r>
          </w:p>
        </w:tc>
        <w:tc>
          <w:tcPr>
            <w:tcW w:w="15101" w:type="dxa"/>
            <w:gridSpan w:val="10"/>
            <w:tcBorders>
              <w:bottom w:val="nil"/>
            </w:tcBorders>
          </w:tcPr>
          <w:p w:rsidR="00BE2BDB" w:rsidRDefault="00BE2BDB">
            <w:pPr>
              <w:pStyle w:val="ConsPlusNormal"/>
              <w:jc w:val="center"/>
            </w:pPr>
            <w:r>
              <w:t>Входной узел</w:t>
            </w:r>
          </w:p>
        </w:tc>
      </w:tr>
      <w:tr w:rsidR="00BE2BDB">
        <w:tblPrEx>
          <w:tblBorders>
            <w:insideH w:val="nil"/>
          </w:tblBorders>
        </w:tblPrEx>
        <w:tc>
          <w:tcPr>
            <w:tcW w:w="567" w:type="dxa"/>
            <w:tcBorders>
              <w:top w:val="nil"/>
            </w:tcBorders>
          </w:tcPr>
          <w:p w:rsidR="00BE2BDB" w:rsidRDefault="00BE2BDB">
            <w:pPr>
              <w:pStyle w:val="ConsPlusNormal"/>
              <w:jc w:val="center"/>
            </w:pPr>
          </w:p>
        </w:tc>
        <w:tc>
          <w:tcPr>
            <w:tcW w:w="15101" w:type="dxa"/>
            <w:gridSpan w:val="10"/>
            <w:tcBorders>
              <w:top w:val="nil"/>
            </w:tcBorders>
          </w:tcPr>
          <w:p w:rsidR="00BE2BDB" w:rsidRDefault="00BE2BDB">
            <w:pPr>
              <w:pStyle w:val="ConsPlusNormal"/>
              <w:jc w:val="center"/>
            </w:pPr>
            <w:r>
              <w:t>5.1.1. В здании должен быть как минимум один вход, доступный для МГН, с поверхности земли</w:t>
            </w:r>
          </w:p>
        </w:tc>
      </w:tr>
      <w:tr w:rsidR="00BE2BDB">
        <w:tc>
          <w:tcPr>
            <w:tcW w:w="567" w:type="dxa"/>
          </w:tcPr>
          <w:p w:rsidR="00BE2BDB" w:rsidRDefault="00BE2BDB">
            <w:pPr>
              <w:pStyle w:val="ConsPlusNormal"/>
              <w:jc w:val="center"/>
            </w:pPr>
            <w:r>
              <w:t>2.1</w:t>
            </w:r>
          </w:p>
        </w:tc>
        <w:tc>
          <w:tcPr>
            <w:tcW w:w="15101" w:type="dxa"/>
            <w:gridSpan w:val="10"/>
          </w:tcPr>
          <w:p w:rsidR="00BE2BDB" w:rsidRDefault="00BE2BDB">
            <w:pPr>
              <w:pStyle w:val="ConsPlusNormal"/>
            </w:pPr>
            <w:r>
              <w:t>Наружные лестницы</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Наружная лестница</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2.2</w:t>
            </w:r>
          </w:p>
        </w:tc>
        <w:tc>
          <w:tcPr>
            <w:tcW w:w="15101" w:type="dxa"/>
            <w:gridSpan w:val="10"/>
          </w:tcPr>
          <w:p w:rsidR="00BE2BDB" w:rsidRDefault="00BE2BDB">
            <w:pPr>
              <w:pStyle w:val="ConsPlusNormal"/>
            </w:pPr>
            <w:r>
              <w:t>Пандусы: стационарные</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Пандус стационарный</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Уклон пандуса "К"</w:t>
            </w:r>
          </w:p>
        </w:tc>
        <w:tc>
          <w:tcPr>
            <w:tcW w:w="1077" w:type="dxa"/>
          </w:tcPr>
          <w:p w:rsidR="00BE2BDB" w:rsidRDefault="00BE2BDB">
            <w:pPr>
              <w:pStyle w:val="ConsPlusNormal"/>
              <w:jc w:val="center"/>
            </w:pPr>
            <w:r>
              <w:t>соотнош. (%)</w:t>
            </w:r>
          </w:p>
        </w:tc>
        <w:tc>
          <w:tcPr>
            <w:tcW w:w="1304" w:type="dxa"/>
          </w:tcPr>
          <w:p w:rsidR="00BE2BDB" w:rsidRDefault="00BE2BDB">
            <w:pPr>
              <w:pStyle w:val="ConsPlusNormal"/>
              <w:jc w:val="center"/>
            </w:pPr>
            <w:r>
              <w:t>10</w:t>
            </w:r>
          </w:p>
        </w:tc>
        <w:tc>
          <w:tcPr>
            <w:tcW w:w="1757" w:type="dxa"/>
          </w:tcPr>
          <w:p w:rsidR="00BE2BDB" w:rsidRDefault="00BE2BDB">
            <w:pPr>
              <w:pStyle w:val="ConsPlusNormal"/>
            </w:pPr>
            <w:r>
              <w:t>Не более 1:20, (5%)</w:t>
            </w:r>
          </w:p>
        </w:tc>
        <w:tc>
          <w:tcPr>
            <w:tcW w:w="1644" w:type="dxa"/>
          </w:tcPr>
          <w:p w:rsidR="00BE2BDB" w:rsidRDefault="00BE2BDB">
            <w:pPr>
              <w:pStyle w:val="ConsPlusNormal"/>
            </w:pPr>
            <w:hyperlink r:id="rId223" w:history="1">
              <w:r>
                <w:rPr>
                  <w:color w:val="0000FF"/>
                </w:rPr>
                <w:t>п. 4.1.14</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между поручнями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0,9</w:t>
            </w:r>
          </w:p>
        </w:tc>
        <w:tc>
          <w:tcPr>
            <w:tcW w:w="1757" w:type="dxa"/>
          </w:tcPr>
          <w:p w:rsidR="00BE2BDB" w:rsidRDefault="00BE2BDB">
            <w:pPr>
              <w:pStyle w:val="ConsPlusNormal"/>
            </w:pPr>
            <w:r>
              <w:t>0,9-1,0</w:t>
            </w:r>
          </w:p>
        </w:tc>
        <w:tc>
          <w:tcPr>
            <w:tcW w:w="1644" w:type="dxa"/>
          </w:tcPr>
          <w:p w:rsidR="00BE2BDB" w:rsidRDefault="00BE2BDB">
            <w:pPr>
              <w:pStyle w:val="ConsPlusNormal"/>
            </w:pPr>
            <w:hyperlink r:id="rId224" w:history="1">
              <w:r>
                <w:rPr>
                  <w:color w:val="0000FF"/>
                </w:rPr>
                <w:t>п. 4.1.14</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Ограждения с поручнями с двух сторон пандуса на высоте "К" (верхний поручень)</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0,9</w:t>
            </w:r>
          </w:p>
        </w:tc>
        <w:tc>
          <w:tcPr>
            <w:tcW w:w="1757" w:type="dxa"/>
          </w:tcPr>
          <w:p w:rsidR="00BE2BDB" w:rsidRDefault="00BE2BDB">
            <w:pPr>
              <w:pStyle w:val="ConsPlusNormal"/>
            </w:pPr>
            <w:r>
              <w:t>0,85-0,92</w:t>
            </w:r>
          </w:p>
        </w:tc>
        <w:tc>
          <w:tcPr>
            <w:tcW w:w="1644" w:type="dxa"/>
          </w:tcPr>
          <w:p w:rsidR="00BE2BDB" w:rsidRDefault="00BE2BDB">
            <w:pPr>
              <w:pStyle w:val="ConsPlusNormal"/>
            </w:pPr>
            <w:hyperlink r:id="rId225" w:history="1">
              <w:r>
                <w:rPr>
                  <w:color w:val="0000FF"/>
                </w:rPr>
                <w:t>п. 4.1.15</w:t>
              </w:r>
            </w:hyperlink>
            <w:r>
              <w:t xml:space="preserve">, </w:t>
            </w:r>
            <w:hyperlink r:id="rId226" w:history="1">
              <w:r>
                <w:rPr>
                  <w:color w:val="0000FF"/>
                </w:rPr>
                <w:t>рис. Д.9</w:t>
              </w:r>
            </w:hyperlink>
          </w:p>
        </w:tc>
        <w:tc>
          <w:tcPr>
            <w:tcW w:w="850" w:type="dxa"/>
            <w:vMerge w:val="restart"/>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Ограждения с поручнями с двух сторон пандуса на высоте "К" (нижний поручень)</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0,7</w:t>
            </w:r>
          </w:p>
        </w:tc>
        <w:tc>
          <w:tcPr>
            <w:tcW w:w="1757" w:type="dxa"/>
          </w:tcPr>
          <w:p w:rsidR="00BE2BDB" w:rsidRDefault="00BE2BDB">
            <w:pPr>
              <w:pStyle w:val="ConsPlusNormal"/>
            </w:pPr>
            <w:r>
              <w:t>0,7</w:t>
            </w:r>
          </w:p>
        </w:tc>
        <w:tc>
          <w:tcPr>
            <w:tcW w:w="1644" w:type="dxa"/>
          </w:tcPr>
          <w:p w:rsidR="00BE2BDB" w:rsidRDefault="00BE2BDB">
            <w:pPr>
              <w:pStyle w:val="ConsPlusNormal"/>
            </w:pPr>
            <w:hyperlink r:id="rId227" w:history="1">
              <w:r>
                <w:rPr>
                  <w:color w:val="0000FF"/>
                </w:rPr>
                <w:t>п. 4.1.15</w:t>
              </w:r>
            </w:hyperlink>
            <w:r>
              <w:t xml:space="preserve">, </w:t>
            </w:r>
            <w:hyperlink r:id="rId228" w:history="1">
              <w:r>
                <w:rPr>
                  <w:color w:val="0000FF"/>
                </w:rPr>
                <w:t>рис. Д.9</w:t>
              </w:r>
            </w:hyperlink>
          </w:p>
        </w:tc>
        <w:tc>
          <w:tcPr>
            <w:tcW w:w="0" w:type="auto"/>
            <w:vMerge/>
          </w:tcPr>
          <w:p w:rsidR="00BE2BDB" w:rsidRDefault="00BE2BDB"/>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Свободная зона в верхнем и нижнем окончаниях пандуса и при каждом изменении направления пандуса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1,75</w:t>
            </w:r>
          </w:p>
        </w:tc>
        <w:tc>
          <w:tcPr>
            <w:tcW w:w="1757" w:type="dxa"/>
          </w:tcPr>
          <w:p w:rsidR="00BE2BDB" w:rsidRDefault="00BE2BDB">
            <w:pPr>
              <w:pStyle w:val="ConsPlusNormal"/>
            </w:pPr>
            <w:r>
              <w:t>1,5</w:t>
            </w:r>
          </w:p>
        </w:tc>
        <w:tc>
          <w:tcPr>
            <w:tcW w:w="1644" w:type="dxa"/>
          </w:tcPr>
          <w:p w:rsidR="00BE2BDB" w:rsidRDefault="00BE2BDB">
            <w:pPr>
              <w:pStyle w:val="ConsPlusNormal"/>
            </w:pPr>
            <w:hyperlink r:id="rId229" w:history="1">
              <w:r>
                <w:rPr>
                  <w:color w:val="0000FF"/>
                </w:rPr>
                <w:t>п. 4.1.15</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Свободная зона в верхнем и нижнем окончаниях пандуса и при каждом изменении направления пандуса глубиной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1,5</w:t>
            </w:r>
          </w:p>
        </w:tc>
        <w:tc>
          <w:tcPr>
            <w:tcW w:w="1757" w:type="dxa"/>
          </w:tcPr>
          <w:p w:rsidR="00BE2BDB" w:rsidRDefault="00BE2BDB">
            <w:pPr>
              <w:pStyle w:val="ConsPlusNormal"/>
            </w:pPr>
            <w:r>
              <w:t>1,5</w:t>
            </w:r>
          </w:p>
        </w:tc>
        <w:tc>
          <w:tcPr>
            <w:tcW w:w="1644" w:type="dxa"/>
          </w:tcPr>
          <w:p w:rsidR="00BE2BDB" w:rsidRDefault="00BE2BDB">
            <w:pPr>
              <w:pStyle w:val="ConsPlusNormal"/>
            </w:pPr>
            <w:hyperlink r:id="rId230" w:history="1">
              <w:r>
                <w:rPr>
                  <w:color w:val="0000FF"/>
                </w:rPr>
                <w:t>п. 4.1.15</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Поверхность покрытий пандуса нескользкая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31" w:history="1">
              <w:r>
                <w:rPr>
                  <w:color w:val="0000FF"/>
                </w:rPr>
                <w:t>п. 4.1.16</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Поверхность покрытий пандуса отчетливо маркированная цветом или текстурой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32" w:history="1">
              <w:r>
                <w:rPr>
                  <w:color w:val="0000FF"/>
                </w:rPr>
                <w:t>п. 4.1.16</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Завершение поручня длиннее наклонной части пандуса "О", "К",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0,3</w:t>
            </w:r>
          </w:p>
        </w:tc>
        <w:tc>
          <w:tcPr>
            <w:tcW w:w="1757" w:type="dxa"/>
          </w:tcPr>
          <w:p w:rsidR="00BE2BDB" w:rsidRDefault="00BE2BDB">
            <w:pPr>
              <w:pStyle w:val="ConsPlusNormal"/>
            </w:pPr>
            <w:r>
              <w:t>0,27-0,33</w:t>
            </w:r>
          </w:p>
        </w:tc>
        <w:tc>
          <w:tcPr>
            <w:tcW w:w="1644" w:type="dxa"/>
          </w:tcPr>
          <w:p w:rsidR="00BE2BDB" w:rsidRDefault="00BE2BDB">
            <w:pPr>
              <w:pStyle w:val="ConsPlusNormal"/>
            </w:pPr>
            <w:hyperlink r:id="rId233" w:history="1">
              <w:r>
                <w:rPr>
                  <w:color w:val="0000FF"/>
                </w:rPr>
                <w:t>п. 5.2.15</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2.3</w:t>
            </w:r>
          </w:p>
        </w:tc>
        <w:tc>
          <w:tcPr>
            <w:tcW w:w="15101" w:type="dxa"/>
            <w:gridSpan w:val="10"/>
          </w:tcPr>
          <w:p w:rsidR="00BE2BDB" w:rsidRDefault="00BE2BDB">
            <w:pPr>
              <w:pStyle w:val="ConsPlusNormal"/>
            </w:pPr>
            <w:r>
              <w:t>Пандусы инвентарные (сборно-разборные, откидные, выдвижные и т.д.)</w:t>
            </w:r>
          </w:p>
        </w:tc>
      </w:tr>
      <w:tr w:rsidR="00BE2BDB">
        <w:tc>
          <w:tcPr>
            <w:tcW w:w="567" w:type="dxa"/>
          </w:tcPr>
          <w:p w:rsidR="00BE2BDB" w:rsidRDefault="00BE2BDB">
            <w:pPr>
              <w:pStyle w:val="ConsPlusNormal"/>
              <w:jc w:val="center"/>
            </w:pPr>
            <w:r>
              <w:t>2.4</w:t>
            </w:r>
          </w:p>
        </w:tc>
        <w:tc>
          <w:tcPr>
            <w:tcW w:w="15101" w:type="dxa"/>
            <w:gridSpan w:val="10"/>
          </w:tcPr>
          <w:p w:rsidR="00BE2BDB" w:rsidRDefault="00BE2BDB">
            <w:pPr>
              <w:pStyle w:val="ConsPlusNormal"/>
            </w:pPr>
            <w:r>
              <w:t>Подъемные платформы с вертикальным / наклонным перемещением</w:t>
            </w:r>
          </w:p>
        </w:tc>
      </w:tr>
      <w:tr w:rsidR="00BE2BDB">
        <w:tc>
          <w:tcPr>
            <w:tcW w:w="567" w:type="dxa"/>
          </w:tcPr>
          <w:p w:rsidR="00BE2BDB" w:rsidRDefault="00BE2BDB">
            <w:pPr>
              <w:pStyle w:val="ConsPlusNormal"/>
              <w:jc w:val="center"/>
            </w:pPr>
            <w:r>
              <w:t>2.5</w:t>
            </w:r>
          </w:p>
        </w:tc>
        <w:tc>
          <w:tcPr>
            <w:tcW w:w="15101" w:type="dxa"/>
            <w:gridSpan w:val="10"/>
          </w:tcPr>
          <w:p w:rsidR="00BE2BDB" w:rsidRDefault="00BE2BDB">
            <w:pPr>
              <w:pStyle w:val="ConsPlusNormal"/>
            </w:pPr>
            <w:r>
              <w:t>Подъемники мобильные</w:t>
            </w:r>
          </w:p>
        </w:tc>
      </w:tr>
      <w:tr w:rsidR="00BE2BDB">
        <w:tc>
          <w:tcPr>
            <w:tcW w:w="567" w:type="dxa"/>
          </w:tcPr>
          <w:p w:rsidR="00BE2BDB" w:rsidRDefault="00BE2BDB">
            <w:pPr>
              <w:pStyle w:val="ConsPlusNormal"/>
              <w:jc w:val="center"/>
            </w:pPr>
            <w:r>
              <w:t>2.6</w:t>
            </w:r>
          </w:p>
        </w:tc>
        <w:tc>
          <w:tcPr>
            <w:tcW w:w="15101" w:type="dxa"/>
            <w:gridSpan w:val="10"/>
          </w:tcPr>
          <w:p w:rsidR="00BE2BDB" w:rsidRDefault="00BE2BDB">
            <w:pPr>
              <w:pStyle w:val="ConsPlusNormal"/>
            </w:pPr>
            <w:r>
              <w:t>Входные площадки</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Входная площадка входного узла N 1</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Навес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34"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Подсветка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r>
              <w:t xml:space="preserve">СП 35-101-2001, </w:t>
            </w:r>
            <w:hyperlink r:id="rId235" w:history="1">
              <w:r>
                <w:rPr>
                  <w:color w:val="0000FF"/>
                </w:rPr>
                <w:t>п. 3.17</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Поверхность покрытий твердая, не допускающая скольжения при намокании "К", "О", "С", "Г", "У"</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36"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Высота площадки без пандуса (отметка площадки)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0,2</w:t>
            </w:r>
          </w:p>
        </w:tc>
        <w:tc>
          <w:tcPr>
            <w:tcW w:w="1757" w:type="dxa"/>
          </w:tcPr>
          <w:p w:rsidR="00BE2BDB" w:rsidRDefault="00BE2BDB">
            <w:pPr>
              <w:pStyle w:val="ConsPlusNormal"/>
            </w:pPr>
            <w:r>
              <w:t>Не более 0,025</w:t>
            </w:r>
          </w:p>
        </w:tc>
        <w:tc>
          <w:tcPr>
            <w:tcW w:w="1644" w:type="dxa"/>
          </w:tcPr>
          <w:p w:rsidR="00BE2BDB" w:rsidRDefault="00BE2BDB">
            <w:pPr>
              <w:pStyle w:val="ConsPlusNormal"/>
            </w:pPr>
            <w:r>
              <w:t xml:space="preserve">СП 118.13330, </w:t>
            </w:r>
            <w:hyperlink r:id="rId237" w:history="1">
              <w:r>
                <w:rPr>
                  <w:color w:val="0000FF"/>
                </w:rPr>
                <w:t>п. 4.7</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Размер входной площадки не менее 1,4 x 2,0; 1,5 x 1,85;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w:t>
            </w:r>
          </w:p>
        </w:tc>
        <w:tc>
          <w:tcPr>
            <w:tcW w:w="1757" w:type="dxa"/>
          </w:tcPr>
          <w:p w:rsidR="00BE2BDB" w:rsidRDefault="00BE2BDB">
            <w:pPr>
              <w:pStyle w:val="ConsPlusNormal"/>
            </w:pPr>
          </w:p>
        </w:tc>
        <w:tc>
          <w:tcPr>
            <w:tcW w:w="1644" w:type="dxa"/>
          </w:tcPr>
          <w:p w:rsidR="00BE2BDB" w:rsidRDefault="00BE2BDB">
            <w:pPr>
              <w:pStyle w:val="ConsPlusNormal"/>
            </w:pPr>
            <w:hyperlink r:id="rId238"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Размер входной площадки с пандусом не менее 2,2 x 2,2;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Нет (1,5 x 1,5)</w:t>
            </w:r>
          </w:p>
        </w:tc>
        <w:tc>
          <w:tcPr>
            <w:tcW w:w="1757" w:type="dxa"/>
          </w:tcPr>
          <w:p w:rsidR="00BE2BDB" w:rsidRDefault="00BE2BDB">
            <w:pPr>
              <w:pStyle w:val="ConsPlusNormal"/>
            </w:pPr>
          </w:p>
        </w:tc>
        <w:tc>
          <w:tcPr>
            <w:tcW w:w="1644" w:type="dxa"/>
          </w:tcPr>
          <w:p w:rsidR="00BE2BDB" w:rsidRDefault="00BE2BDB">
            <w:pPr>
              <w:pStyle w:val="ConsPlusNormal"/>
            </w:pPr>
            <w:hyperlink r:id="rId239"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Входная площадка входного узла N 2</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Навес "О", "К",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40"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Подсветка "О", "К",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r>
              <w:t xml:space="preserve">СП 35-101-2001, </w:t>
            </w:r>
            <w:hyperlink r:id="rId241" w:history="1">
              <w:r>
                <w:rPr>
                  <w:color w:val="0000FF"/>
                </w:rPr>
                <w:t>п. 3.17</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Поверхность покрытий твердая, не допускающая скольжения при намокании "О", "К", "С", "Г"</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42"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Высота площадки без пандуса (отметка площадки)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0,2</w:t>
            </w:r>
          </w:p>
        </w:tc>
        <w:tc>
          <w:tcPr>
            <w:tcW w:w="1757" w:type="dxa"/>
          </w:tcPr>
          <w:p w:rsidR="00BE2BDB" w:rsidRDefault="00BE2BDB">
            <w:pPr>
              <w:pStyle w:val="ConsPlusNormal"/>
            </w:pPr>
            <w:r>
              <w:t>Не более 0,025</w:t>
            </w:r>
          </w:p>
        </w:tc>
        <w:tc>
          <w:tcPr>
            <w:tcW w:w="1644" w:type="dxa"/>
          </w:tcPr>
          <w:p w:rsidR="00BE2BDB" w:rsidRDefault="00BE2BDB">
            <w:pPr>
              <w:pStyle w:val="ConsPlusNormal"/>
            </w:pPr>
            <w:r>
              <w:t xml:space="preserve">СП 118.13330, </w:t>
            </w:r>
            <w:hyperlink r:id="rId243" w:history="1">
              <w:r>
                <w:rPr>
                  <w:color w:val="0000FF"/>
                </w:rPr>
                <w:t>п. 4.7</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Размер входной площадки не менее 1,4 x 2,0; 1,5 x 1,85;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Нет (1,5 x 1,5)</w:t>
            </w:r>
          </w:p>
        </w:tc>
        <w:tc>
          <w:tcPr>
            <w:tcW w:w="1757" w:type="dxa"/>
          </w:tcPr>
          <w:p w:rsidR="00BE2BDB" w:rsidRDefault="00BE2BDB">
            <w:pPr>
              <w:pStyle w:val="ConsPlusNormal"/>
            </w:pPr>
          </w:p>
        </w:tc>
        <w:tc>
          <w:tcPr>
            <w:tcW w:w="1644" w:type="dxa"/>
          </w:tcPr>
          <w:p w:rsidR="00BE2BDB" w:rsidRDefault="00BE2BDB">
            <w:pPr>
              <w:pStyle w:val="ConsPlusNormal"/>
            </w:pPr>
            <w:hyperlink r:id="rId244"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Размер входной площадки с пандусом не менее 2,2 x 2,2; "К"</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w:t>
            </w:r>
          </w:p>
        </w:tc>
        <w:tc>
          <w:tcPr>
            <w:tcW w:w="1757" w:type="dxa"/>
          </w:tcPr>
          <w:p w:rsidR="00BE2BDB" w:rsidRDefault="00BE2BDB">
            <w:pPr>
              <w:pStyle w:val="ConsPlusNormal"/>
            </w:pPr>
          </w:p>
        </w:tc>
        <w:tc>
          <w:tcPr>
            <w:tcW w:w="1644" w:type="dxa"/>
          </w:tcPr>
          <w:p w:rsidR="00BE2BDB" w:rsidRDefault="00BE2BDB">
            <w:pPr>
              <w:pStyle w:val="ConsPlusNormal"/>
            </w:pPr>
            <w:hyperlink r:id="rId245" w:history="1">
              <w:r>
                <w:rPr>
                  <w:color w:val="0000FF"/>
                </w:rPr>
                <w:t>п. 5.1.3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2.7</w:t>
            </w:r>
          </w:p>
        </w:tc>
        <w:tc>
          <w:tcPr>
            <w:tcW w:w="15101" w:type="dxa"/>
            <w:gridSpan w:val="10"/>
          </w:tcPr>
          <w:p w:rsidR="00BE2BDB" w:rsidRDefault="00BE2BDB">
            <w:pPr>
              <w:pStyle w:val="ConsPlusNormal"/>
            </w:pPr>
            <w:r>
              <w:t>Входные тамбуры</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Входные тамбуры входных узлов N 1, N 2</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тамбура при глубине не менее 2,3 м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2,4</w:t>
            </w:r>
          </w:p>
        </w:tc>
        <w:tc>
          <w:tcPr>
            <w:tcW w:w="1757" w:type="dxa"/>
          </w:tcPr>
          <w:p w:rsidR="00BE2BDB" w:rsidRDefault="00BE2BDB">
            <w:pPr>
              <w:pStyle w:val="ConsPlusNormal"/>
            </w:pPr>
            <w:r>
              <w:t>Не менее 1,5</w:t>
            </w:r>
          </w:p>
        </w:tc>
        <w:tc>
          <w:tcPr>
            <w:tcW w:w="1644" w:type="dxa"/>
          </w:tcPr>
          <w:p w:rsidR="00BE2BDB" w:rsidRDefault="00BE2BDB">
            <w:pPr>
              <w:pStyle w:val="ConsPlusNormal"/>
            </w:pPr>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2.8</w:t>
            </w:r>
          </w:p>
        </w:tc>
        <w:tc>
          <w:tcPr>
            <w:tcW w:w="15101" w:type="dxa"/>
            <w:gridSpan w:val="10"/>
          </w:tcPr>
          <w:p w:rsidR="00BE2BDB" w:rsidRDefault="00BE2BDB">
            <w:pPr>
              <w:pStyle w:val="ConsPlusNormal"/>
            </w:pPr>
            <w:r>
              <w:t>Входные двери, в т.ч. тамбурные</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Входные двери входных узлов N 1, N 2</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0</w:t>
            </w:r>
          </w:p>
        </w:tc>
        <w:tc>
          <w:tcPr>
            <w:tcW w:w="3005" w:type="dxa"/>
          </w:tcPr>
          <w:p w:rsidR="00BE2BDB" w:rsidRDefault="00BE2BDB">
            <w:pPr>
              <w:pStyle w:val="ConsPlusNormal"/>
            </w:pPr>
            <w:r>
              <w:t>Ширина в свету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0,96</w:t>
            </w:r>
          </w:p>
        </w:tc>
        <w:tc>
          <w:tcPr>
            <w:tcW w:w="1757" w:type="dxa"/>
          </w:tcPr>
          <w:p w:rsidR="00BE2BDB" w:rsidRDefault="00BE2BDB">
            <w:pPr>
              <w:pStyle w:val="ConsPlusNormal"/>
            </w:pPr>
            <w:r>
              <w:t>Не менее 1,2</w:t>
            </w:r>
          </w:p>
        </w:tc>
        <w:tc>
          <w:tcPr>
            <w:tcW w:w="1644" w:type="dxa"/>
            <w:vMerge w:val="restart"/>
          </w:tcPr>
          <w:p w:rsidR="00BE2BDB" w:rsidRDefault="00BE2BDB">
            <w:pPr>
              <w:pStyle w:val="ConsPlusNormal"/>
            </w:pPr>
            <w:hyperlink r:id="rId246" w:history="1">
              <w:r>
                <w:rPr>
                  <w:color w:val="0000FF"/>
                </w:rPr>
                <w:t>п. 5.1.4</w:t>
              </w:r>
            </w:hyperlink>
          </w:p>
        </w:tc>
        <w:tc>
          <w:tcPr>
            <w:tcW w:w="850" w:type="dxa"/>
            <w:vMerge w:val="restart"/>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Высота каждого элемента порогов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0,025</w:t>
            </w:r>
          </w:p>
        </w:tc>
        <w:tc>
          <w:tcPr>
            <w:tcW w:w="1757" w:type="dxa"/>
          </w:tcPr>
          <w:p w:rsidR="00BE2BDB" w:rsidRDefault="00BE2BDB">
            <w:pPr>
              <w:pStyle w:val="ConsPlusNormal"/>
            </w:pPr>
            <w:r>
              <w:t>Не более 0,014</w:t>
            </w:r>
          </w:p>
        </w:tc>
        <w:tc>
          <w:tcPr>
            <w:tcW w:w="0" w:type="auto"/>
            <w:vMerge/>
          </w:tcPr>
          <w:p w:rsidR="00BE2BDB" w:rsidRDefault="00BE2BDB"/>
        </w:tc>
        <w:tc>
          <w:tcPr>
            <w:tcW w:w="0" w:type="auto"/>
            <w:vMerge/>
          </w:tcPr>
          <w:p w:rsidR="00BE2BDB" w:rsidRDefault="00BE2BDB"/>
        </w:tc>
      </w:tr>
      <w:tr w:rsidR="00BE2BDB">
        <w:tc>
          <w:tcPr>
            <w:tcW w:w="567" w:type="dxa"/>
          </w:tcPr>
          <w:p w:rsidR="00BE2BDB" w:rsidRDefault="00BE2BDB">
            <w:pPr>
              <w:pStyle w:val="ConsPlusNormal"/>
              <w:jc w:val="center"/>
            </w:pPr>
            <w:r>
              <w:t>2.9</w:t>
            </w:r>
          </w:p>
        </w:tc>
        <w:tc>
          <w:tcPr>
            <w:tcW w:w="15101" w:type="dxa"/>
            <w:gridSpan w:val="10"/>
          </w:tcPr>
          <w:p w:rsidR="00BE2BDB" w:rsidRDefault="00BE2BDB">
            <w:pPr>
              <w:pStyle w:val="ConsPlusNormal"/>
            </w:pPr>
            <w:r>
              <w:t>Контрастные полосы на прозрачных полотнах дверей</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2.10</w:t>
            </w:r>
          </w:p>
        </w:tc>
        <w:tc>
          <w:tcPr>
            <w:tcW w:w="15101" w:type="dxa"/>
            <w:gridSpan w:val="10"/>
          </w:tcPr>
          <w:p w:rsidR="00BE2BDB" w:rsidRDefault="00BE2BDB">
            <w:pPr>
              <w:pStyle w:val="ConsPlusNormal"/>
            </w:pPr>
            <w:r>
              <w:t>Вестибюли общественных зданий</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3</w:t>
            </w:r>
          </w:p>
        </w:tc>
        <w:tc>
          <w:tcPr>
            <w:tcW w:w="15101" w:type="dxa"/>
            <w:gridSpan w:val="10"/>
          </w:tcPr>
          <w:p w:rsidR="00BE2BDB" w:rsidRDefault="00BE2BDB">
            <w:pPr>
              <w:pStyle w:val="ConsPlusNormal"/>
              <w:jc w:val="center"/>
            </w:pPr>
            <w:r>
              <w:t>Пути движения внутри здания</w:t>
            </w:r>
          </w:p>
        </w:tc>
      </w:tr>
      <w:tr w:rsidR="00BE2BDB">
        <w:tc>
          <w:tcPr>
            <w:tcW w:w="567" w:type="dxa"/>
          </w:tcPr>
          <w:p w:rsidR="00BE2BDB" w:rsidRDefault="00BE2BDB">
            <w:pPr>
              <w:pStyle w:val="ConsPlusNormal"/>
              <w:jc w:val="center"/>
            </w:pPr>
            <w:r>
              <w:t>3.1</w:t>
            </w:r>
          </w:p>
        </w:tc>
        <w:tc>
          <w:tcPr>
            <w:tcW w:w="15101" w:type="dxa"/>
            <w:gridSpan w:val="10"/>
          </w:tcPr>
          <w:p w:rsidR="00BE2BDB" w:rsidRDefault="00BE2BDB">
            <w:pPr>
              <w:pStyle w:val="ConsPlusNormal"/>
            </w:pPr>
            <w:r>
              <w:t>Коридоры, переходы в другие здания</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Коридоры 1 и 2 этажей</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пути движения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1,8-2,5</w:t>
            </w:r>
          </w:p>
        </w:tc>
        <w:tc>
          <w:tcPr>
            <w:tcW w:w="1757" w:type="dxa"/>
          </w:tcPr>
          <w:p w:rsidR="00BE2BDB" w:rsidRDefault="00BE2BDB">
            <w:pPr>
              <w:pStyle w:val="ConsPlusNormal"/>
            </w:pPr>
            <w:r>
              <w:t>Не менее 1,5</w:t>
            </w:r>
          </w:p>
        </w:tc>
        <w:tc>
          <w:tcPr>
            <w:tcW w:w="1644" w:type="dxa"/>
          </w:tcPr>
          <w:p w:rsidR="00BE2BDB" w:rsidRDefault="00BE2BDB">
            <w:pPr>
              <w:pStyle w:val="ConsPlusNormal"/>
            </w:pPr>
            <w:hyperlink r:id="rId247" w:history="1">
              <w:r>
                <w:rPr>
                  <w:color w:val="0000FF"/>
                </w:rPr>
                <w:t>п. 5.2.1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3.2</w:t>
            </w:r>
          </w:p>
        </w:tc>
        <w:tc>
          <w:tcPr>
            <w:tcW w:w="15101" w:type="dxa"/>
            <w:gridSpan w:val="10"/>
          </w:tcPr>
          <w:p w:rsidR="00BE2BDB" w:rsidRDefault="00BE2BDB">
            <w:pPr>
              <w:pStyle w:val="ConsPlusNormal"/>
            </w:pPr>
            <w:r>
              <w:t>Дверные и открытые проемы в стенах, выходах из помещений и коридоров</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Двери в коридорах 1 и 2 этажей</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0,9</w:t>
            </w:r>
          </w:p>
        </w:tc>
        <w:tc>
          <w:tcPr>
            <w:tcW w:w="1757" w:type="dxa"/>
          </w:tcPr>
          <w:p w:rsidR="00BE2BDB" w:rsidRDefault="00BE2BDB">
            <w:pPr>
              <w:pStyle w:val="ConsPlusNormal"/>
            </w:pPr>
            <w:r>
              <w:t>Не менее 0,9</w:t>
            </w:r>
          </w:p>
        </w:tc>
        <w:tc>
          <w:tcPr>
            <w:tcW w:w="1644" w:type="dxa"/>
          </w:tcPr>
          <w:p w:rsidR="00BE2BDB" w:rsidRDefault="00BE2BDB">
            <w:pPr>
              <w:pStyle w:val="ConsPlusNormal"/>
            </w:pPr>
            <w:hyperlink r:id="rId248" w:history="1">
              <w:r>
                <w:rPr>
                  <w:color w:val="0000FF"/>
                </w:rPr>
                <w:t>п. 5.2.4</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Высота порогов или перепад высот "К",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0,00</w:t>
            </w:r>
          </w:p>
        </w:tc>
        <w:tc>
          <w:tcPr>
            <w:tcW w:w="1757" w:type="dxa"/>
          </w:tcPr>
          <w:p w:rsidR="00BE2BDB" w:rsidRDefault="00BE2BDB">
            <w:pPr>
              <w:pStyle w:val="ConsPlusNormal"/>
            </w:pPr>
            <w:r>
              <w:t>Не более 0,014</w:t>
            </w:r>
          </w:p>
        </w:tc>
        <w:tc>
          <w:tcPr>
            <w:tcW w:w="1644" w:type="dxa"/>
          </w:tcPr>
          <w:p w:rsidR="00BE2BDB" w:rsidRDefault="00BE2BDB">
            <w:pPr>
              <w:pStyle w:val="ConsPlusNormal"/>
            </w:pPr>
            <w:hyperlink r:id="rId249" w:history="1">
              <w:r>
                <w:rPr>
                  <w:color w:val="0000FF"/>
                </w:rPr>
                <w:t>п. 5.2.4</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Контрастное сочетание цветов в применяемом оборудовании (дверь - стена - ручка)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50" w:history="1">
              <w:r>
                <w:rPr>
                  <w:color w:val="0000FF"/>
                </w:rPr>
                <w:t>п. 5.4.1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3.3</w:t>
            </w:r>
          </w:p>
        </w:tc>
        <w:tc>
          <w:tcPr>
            <w:tcW w:w="15101" w:type="dxa"/>
            <w:gridSpan w:val="10"/>
          </w:tcPr>
          <w:p w:rsidR="00BE2BDB" w:rsidRDefault="00BE2BDB">
            <w:pPr>
              <w:pStyle w:val="ConsPlusNormal"/>
            </w:pPr>
            <w:r>
              <w:t>Внутренние лестницы</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Лестница N 1 и N 2</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Размеры ступеней: ширина проступей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0,3</w:t>
            </w:r>
          </w:p>
        </w:tc>
        <w:tc>
          <w:tcPr>
            <w:tcW w:w="1757" w:type="dxa"/>
          </w:tcPr>
          <w:p w:rsidR="00BE2BDB" w:rsidRDefault="00BE2BDB">
            <w:pPr>
              <w:pStyle w:val="ConsPlusNormal"/>
            </w:pPr>
            <w:r>
              <w:t>0,28-0,35</w:t>
            </w:r>
          </w:p>
        </w:tc>
        <w:tc>
          <w:tcPr>
            <w:tcW w:w="1644" w:type="dxa"/>
            <w:vMerge w:val="restart"/>
          </w:tcPr>
          <w:p w:rsidR="00BE2BDB" w:rsidRDefault="00BE2BDB">
            <w:pPr>
              <w:pStyle w:val="ConsPlusNormal"/>
            </w:pPr>
            <w:hyperlink r:id="rId251" w:history="1">
              <w:r>
                <w:rPr>
                  <w:color w:val="0000FF"/>
                </w:rPr>
                <w:t>п. 6.11</w:t>
              </w:r>
            </w:hyperlink>
            <w:r>
              <w:t xml:space="preserve"> СП 118.13330.2012</w:t>
            </w:r>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Высота ступеней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0,15</w:t>
            </w:r>
          </w:p>
        </w:tc>
        <w:tc>
          <w:tcPr>
            <w:tcW w:w="1757" w:type="dxa"/>
          </w:tcPr>
          <w:p w:rsidR="00BE2BDB" w:rsidRDefault="00BE2BDB">
            <w:pPr>
              <w:pStyle w:val="ConsPlusNormal"/>
            </w:pPr>
            <w:r>
              <w:t>0,13-0,17</w:t>
            </w:r>
          </w:p>
        </w:tc>
        <w:tc>
          <w:tcPr>
            <w:tcW w:w="0" w:type="auto"/>
            <w:vMerge/>
          </w:tcPr>
          <w:p w:rsidR="00BE2BDB" w:rsidRDefault="00BE2BDB"/>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Ограждения с поручнями вдоль обеих сторон на высоте "О",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0,9</w:t>
            </w:r>
          </w:p>
        </w:tc>
        <w:tc>
          <w:tcPr>
            <w:tcW w:w="1757" w:type="dxa"/>
          </w:tcPr>
          <w:p w:rsidR="00BE2BDB" w:rsidRDefault="00BE2BDB">
            <w:pPr>
              <w:pStyle w:val="ConsPlusNormal"/>
            </w:pPr>
            <w:r>
              <w:t>0,85-0,92</w:t>
            </w:r>
          </w:p>
        </w:tc>
        <w:tc>
          <w:tcPr>
            <w:tcW w:w="1644" w:type="dxa"/>
            <w:vMerge w:val="restart"/>
          </w:tcPr>
          <w:p w:rsidR="00BE2BDB" w:rsidRDefault="00BE2BDB">
            <w:pPr>
              <w:pStyle w:val="ConsPlusNormal"/>
            </w:pPr>
            <w:hyperlink r:id="rId252" w:history="1">
              <w:r>
                <w:rPr>
                  <w:color w:val="0000FF"/>
                </w:rPr>
                <w:t>п. 5.2.15</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Завершение поручня длиннее марша лестницы "О",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0,3</w:t>
            </w:r>
          </w:p>
        </w:tc>
        <w:tc>
          <w:tcPr>
            <w:tcW w:w="1757" w:type="dxa"/>
          </w:tcPr>
          <w:p w:rsidR="00BE2BDB" w:rsidRDefault="00BE2BDB">
            <w:pPr>
              <w:pStyle w:val="ConsPlusNormal"/>
            </w:pPr>
            <w:r>
              <w:t>0,27-0,33</w:t>
            </w:r>
          </w:p>
        </w:tc>
        <w:tc>
          <w:tcPr>
            <w:tcW w:w="0" w:type="auto"/>
            <w:vMerge/>
          </w:tcPr>
          <w:p w:rsidR="00BE2BDB" w:rsidRDefault="00BE2BDB"/>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3005" w:type="dxa"/>
          </w:tcPr>
          <w:p w:rsidR="00BE2BDB" w:rsidRDefault="00BE2BDB">
            <w:pPr>
              <w:pStyle w:val="ConsPlusNormal"/>
            </w:pPr>
            <w:r>
              <w:t>Разделительные поручни при ширине марша 4,0 м и более "О",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0,0</w:t>
            </w:r>
          </w:p>
        </w:tc>
        <w:tc>
          <w:tcPr>
            <w:tcW w:w="1757" w:type="dxa"/>
          </w:tcPr>
          <w:p w:rsidR="00BE2BDB" w:rsidRDefault="00BE2BDB">
            <w:pPr>
              <w:pStyle w:val="ConsPlusNormal"/>
            </w:pPr>
          </w:p>
        </w:tc>
        <w:tc>
          <w:tcPr>
            <w:tcW w:w="1644" w:type="dxa"/>
          </w:tcPr>
          <w:p w:rsidR="00BE2BDB" w:rsidRDefault="00BE2BDB">
            <w:pPr>
              <w:pStyle w:val="ConsPlusNormal"/>
            </w:pPr>
            <w:hyperlink r:id="rId253" w:history="1">
              <w:r>
                <w:rPr>
                  <w:color w:val="0000FF"/>
                </w:rPr>
                <w:t>п. 5.2.11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марша лестниц при отсутствии лифтов, "О"</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1,12</w:t>
            </w:r>
          </w:p>
        </w:tc>
        <w:tc>
          <w:tcPr>
            <w:tcW w:w="1757" w:type="dxa"/>
          </w:tcPr>
          <w:p w:rsidR="00BE2BDB" w:rsidRDefault="00BE2BDB">
            <w:pPr>
              <w:pStyle w:val="ConsPlusNormal"/>
            </w:pPr>
            <w:r>
              <w:t>Не менее 1,35</w:t>
            </w:r>
          </w:p>
        </w:tc>
        <w:tc>
          <w:tcPr>
            <w:tcW w:w="1644" w:type="dxa"/>
          </w:tcPr>
          <w:p w:rsidR="00BE2BDB" w:rsidRDefault="00BE2BDB">
            <w:pPr>
              <w:pStyle w:val="ConsPlusNormal"/>
            </w:pPr>
            <w:hyperlink r:id="rId254" w:history="1">
              <w:r>
                <w:rPr>
                  <w:color w:val="0000FF"/>
                </w:rPr>
                <w:t>п. 5.2.10</w:t>
              </w:r>
            </w:hyperlink>
            <w:r>
              <w:t xml:space="preserve">; СП 118.13330.2012 </w:t>
            </w:r>
            <w:hyperlink r:id="rId255" w:history="1">
              <w:r>
                <w:rPr>
                  <w:color w:val="0000FF"/>
                </w:rPr>
                <w:t>п. 6.9</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3005" w:type="dxa"/>
          </w:tcPr>
          <w:p w:rsidR="00BE2BDB" w:rsidRDefault="00BE2BDB">
            <w:pPr>
              <w:pStyle w:val="ConsPlusNormal"/>
            </w:pPr>
            <w:r>
              <w:t>Ширина марша лестниц, ведущих на жилые этажи секционных трех- и более этажных жилых зданий "О",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0,0</w:t>
            </w:r>
          </w:p>
        </w:tc>
        <w:tc>
          <w:tcPr>
            <w:tcW w:w="1757" w:type="dxa"/>
          </w:tcPr>
          <w:p w:rsidR="00BE2BDB" w:rsidRDefault="00BE2BDB">
            <w:pPr>
              <w:pStyle w:val="ConsPlusNormal"/>
            </w:pPr>
            <w:r>
              <w:t>Не менее 1,05</w:t>
            </w:r>
          </w:p>
        </w:tc>
        <w:tc>
          <w:tcPr>
            <w:tcW w:w="1644" w:type="dxa"/>
          </w:tcPr>
          <w:p w:rsidR="00BE2BDB" w:rsidRDefault="00BE2BDB">
            <w:pPr>
              <w:pStyle w:val="ConsPlusNormal"/>
            </w:pPr>
            <w:r>
              <w:t xml:space="preserve">СП 54.13330.2012 </w:t>
            </w:r>
            <w:hyperlink r:id="rId256" w:history="1">
              <w:r>
                <w:rPr>
                  <w:color w:val="0000FF"/>
                </w:rPr>
                <w:t>п. 8.2</w:t>
              </w:r>
            </w:hyperlink>
            <w:r>
              <w:t xml:space="preserve">, </w:t>
            </w:r>
            <w:hyperlink r:id="rId257" w:history="1">
              <w:r>
                <w:rPr>
                  <w:color w:val="0000FF"/>
                </w:rPr>
                <w:t>табл. 8.1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Открытые ступени (без подступенков) не допускаются "О", "С"</w:t>
            </w:r>
          </w:p>
        </w:tc>
        <w:tc>
          <w:tcPr>
            <w:tcW w:w="1077" w:type="dxa"/>
          </w:tcPr>
          <w:p w:rsidR="00BE2BDB" w:rsidRDefault="00BE2BDB">
            <w:pPr>
              <w:pStyle w:val="ConsPlusNormal"/>
              <w:jc w:val="center"/>
            </w:pPr>
            <w:r>
              <w:t>соответствие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58" w:history="1">
              <w:r>
                <w:rPr>
                  <w:color w:val="0000FF"/>
                </w:rPr>
                <w:t>п. 5.2.9</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3.4</w:t>
            </w:r>
          </w:p>
        </w:tc>
        <w:tc>
          <w:tcPr>
            <w:tcW w:w="15101" w:type="dxa"/>
            <w:gridSpan w:val="10"/>
          </w:tcPr>
          <w:p w:rsidR="00BE2BDB" w:rsidRDefault="00BE2BDB">
            <w:pPr>
              <w:pStyle w:val="ConsPlusNormal"/>
              <w:jc w:val="both"/>
            </w:pPr>
            <w:r>
              <w:t>Пандусы стационарные</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jc w:val="both"/>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3005" w:type="dxa"/>
          </w:tcPr>
          <w:p w:rsidR="00BE2BDB" w:rsidRDefault="00BE2BDB">
            <w:pPr>
              <w:pStyle w:val="ConsPlusNormal"/>
              <w:jc w:val="both"/>
            </w:pPr>
          </w:p>
        </w:tc>
        <w:tc>
          <w:tcPr>
            <w:tcW w:w="1077" w:type="dxa"/>
          </w:tcPr>
          <w:p w:rsidR="00BE2BDB" w:rsidRDefault="00BE2BDB">
            <w:pPr>
              <w:pStyle w:val="ConsPlusNormal"/>
              <w:jc w:val="both"/>
            </w:pPr>
          </w:p>
        </w:tc>
        <w:tc>
          <w:tcPr>
            <w:tcW w:w="1304" w:type="dxa"/>
          </w:tcPr>
          <w:p w:rsidR="00BE2BDB" w:rsidRDefault="00BE2BDB">
            <w:pPr>
              <w:pStyle w:val="ConsPlusNormal"/>
              <w:jc w:val="both"/>
            </w:pPr>
          </w:p>
        </w:tc>
        <w:tc>
          <w:tcPr>
            <w:tcW w:w="1757" w:type="dxa"/>
          </w:tcPr>
          <w:p w:rsidR="00BE2BDB" w:rsidRDefault="00BE2BDB">
            <w:pPr>
              <w:pStyle w:val="ConsPlusNormal"/>
              <w:jc w:val="both"/>
            </w:pPr>
          </w:p>
        </w:tc>
        <w:tc>
          <w:tcPr>
            <w:tcW w:w="1644" w:type="dxa"/>
          </w:tcPr>
          <w:p w:rsidR="00BE2BDB" w:rsidRDefault="00BE2BDB">
            <w:pPr>
              <w:pStyle w:val="ConsPlusNormal"/>
              <w:jc w:val="both"/>
            </w:pPr>
          </w:p>
        </w:tc>
        <w:tc>
          <w:tcPr>
            <w:tcW w:w="850" w:type="dxa"/>
          </w:tcPr>
          <w:p w:rsidR="00BE2BDB" w:rsidRDefault="00BE2BDB">
            <w:pPr>
              <w:pStyle w:val="ConsPlusNormal"/>
              <w:jc w:val="both"/>
            </w:pPr>
          </w:p>
        </w:tc>
      </w:tr>
      <w:tr w:rsidR="00BE2BDB">
        <w:tc>
          <w:tcPr>
            <w:tcW w:w="567" w:type="dxa"/>
          </w:tcPr>
          <w:p w:rsidR="00BE2BDB" w:rsidRDefault="00BE2BDB">
            <w:pPr>
              <w:pStyle w:val="ConsPlusNormal"/>
              <w:jc w:val="center"/>
            </w:pPr>
            <w:r>
              <w:t>3.5</w:t>
            </w:r>
          </w:p>
        </w:tc>
        <w:tc>
          <w:tcPr>
            <w:tcW w:w="15101" w:type="dxa"/>
            <w:gridSpan w:val="10"/>
          </w:tcPr>
          <w:p w:rsidR="00BE2BDB" w:rsidRDefault="00BE2BDB">
            <w:pPr>
              <w:pStyle w:val="ConsPlusNormal"/>
            </w:pPr>
            <w:r>
              <w:t>Пандусы инвентарные (сборно-разборные, откидные, выдвижные и т.д.)</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3.6</w:t>
            </w:r>
          </w:p>
        </w:tc>
        <w:tc>
          <w:tcPr>
            <w:tcW w:w="15101" w:type="dxa"/>
            <w:gridSpan w:val="10"/>
          </w:tcPr>
          <w:p w:rsidR="00BE2BDB" w:rsidRDefault="00BE2BDB">
            <w:pPr>
              <w:pStyle w:val="ConsPlusNormal"/>
            </w:pPr>
            <w:r>
              <w:t>Подъемные платформы с вертикальным/наклонным перемещением</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3.7</w:t>
            </w:r>
          </w:p>
        </w:tc>
        <w:tc>
          <w:tcPr>
            <w:tcW w:w="15101" w:type="dxa"/>
            <w:gridSpan w:val="10"/>
          </w:tcPr>
          <w:p w:rsidR="00BE2BDB" w:rsidRDefault="00BE2BDB">
            <w:pPr>
              <w:pStyle w:val="ConsPlusNormal"/>
            </w:pPr>
            <w:r>
              <w:t>Подъемники мобильные</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Мобильный гусеничный подъемник</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59" w:history="1">
              <w:r>
                <w:rPr>
                  <w:color w:val="0000FF"/>
                </w:rPr>
                <w:t>п. 4.1.14</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3.8</w:t>
            </w:r>
          </w:p>
        </w:tc>
        <w:tc>
          <w:tcPr>
            <w:tcW w:w="15101" w:type="dxa"/>
            <w:gridSpan w:val="10"/>
          </w:tcPr>
          <w:p w:rsidR="00BE2BDB" w:rsidRDefault="00BE2BDB">
            <w:pPr>
              <w:pStyle w:val="ConsPlusNormal"/>
            </w:pPr>
            <w:r>
              <w:t>Лифты</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4</w:t>
            </w:r>
          </w:p>
        </w:tc>
        <w:tc>
          <w:tcPr>
            <w:tcW w:w="15101" w:type="dxa"/>
            <w:gridSpan w:val="10"/>
          </w:tcPr>
          <w:p w:rsidR="00BE2BDB" w:rsidRDefault="00BE2BDB">
            <w:pPr>
              <w:pStyle w:val="ConsPlusNormal"/>
              <w:jc w:val="center"/>
            </w:pPr>
            <w:r>
              <w:t>Помещения, места обслуживания МГН в ОСИ</w:t>
            </w:r>
          </w:p>
        </w:tc>
      </w:tr>
      <w:tr w:rsidR="00BE2BDB">
        <w:tc>
          <w:tcPr>
            <w:tcW w:w="567" w:type="dxa"/>
          </w:tcPr>
          <w:p w:rsidR="00BE2BDB" w:rsidRDefault="00BE2BDB">
            <w:pPr>
              <w:pStyle w:val="ConsPlusNormal"/>
              <w:jc w:val="center"/>
            </w:pPr>
            <w:r>
              <w:t>4.1</w:t>
            </w:r>
          </w:p>
        </w:tc>
        <w:tc>
          <w:tcPr>
            <w:tcW w:w="15101" w:type="dxa"/>
            <w:gridSpan w:val="10"/>
          </w:tcPr>
          <w:p w:rsidR="00BE2BDB" w:rsidRDefault="00BE2BDB">
            <w:pPr>
              <w:pStyle w:val="ConsPlusNormal"/>
            </w:pPr>
            <w:r>
              <w:t>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 но не менее одного места от расчетной вместимости учреждения или расчетного числа посетителей, в том числе и при выделении зон специализированного обслуживания МГН в здании</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Кабинетная форма обслуживания</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Зона обслуживания "К", "О", "С", "Г", "У"</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60" w:history="1">
              <w:r>
                <w:rPr>
                  <w:color w:val="0000FF"/>
                </w:rPr>
                <w:t>п. 7.1.3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4.2</w:t>
            </w:r>
          </w:p>
        </w:tc>
        <w:tc>
          <w:tcPr>
            <w:tcW w:w="15101" w:type="dxa"/>
            <w:gridSpan w:val="10"/>
          </w:tcPr>
          <w:p w:rsidR="00BE2BDB" w:rsidRDefault="00BE2BDB">
            <w:pPr>
              <w:pStyle w:val="ConsPlusNormal"/>
            </w:pPr>
            <w:r>
              <w:t>Помещения, места приема МГН в административных зданиях</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Кабинеты N</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p>
        </w:tc>
        <w:tc>
          <w:tcPr>
            <w:tcW w:w="3005" w:type="dxa"/>
          </w:tcPr>
          <w:p w:rsidR="00BE2BDB" w:rsidRDefault="00BE2BDB">
            <w:pPr>
              <w:pStyle w:val="ConsPlusNormal"/>
            </w:pPr>
          </w:p>
        </w:tc>
        <w:tc>
          <w:tcPr>
            <w:tcW w:w="1077" w:type="dxa"/>
          </w:tcPr>
          <w:p w:rsidR="00BE2BDB" w:rsidRDefault="00BE2BDB">
            <w:pPr>
              <w:pStyle w:val="ConsPlusNormal"/>
              <w:jc w:val="center"/>
            </w:pPr>
          </w:p>
        </w:tc>
        <w:tc>
          <w:tcPr>
            <w:tcW w:w="1304" w:type="dxa"/>
          </w:tcPr>
          <w:p w:rsidR="00BE2BDB" w:rsidRDefault="00BE2BDB">
            <w:pPr>
              <w:pStyle w:val="ConsPlusNormal"/>
              <w:jc w:val="center"/>
            </w:pPr>
          </w:p>
        </w:tc>
        <w:tc>
          <w:tcPr>
            <w:tcW w:w="1757" w:type="dxa"/>
          </w:tcPr>
          <w:p w:rsidR="00BE2BDB" w:rsidRDefault="00BE2BDB">
            <w:pPr>
              <w:pStyle w:val="ConsPlusNormal"/>
            </w:pPr>
          </w:p>
        </w:tc>
        <w:tc>
          <w:tcPr>
            <w:tcW w:w="1644" w:type="dxa"/>
          </w:tcPr>
          <w:p w:rsidR="00BE2BDB" w:rsidRDefault="00BE2BDB">
            <w:pPr>
              <w:pStyle w:val="ConsPlusNormal"/>
            </w:pPr>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для приема МГН</w:t>
            </w: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Площадь помещения для индивидуального приема посетителей: "К", "О"</w:t>
            </w:r>
          </w:p>
        </w:tc>
        <w:tc>
          <w:tcPr>
            <w:tcW w:w="1077" w:type="dxa"/>
          </w:tcPr>
          <w:p w:rsidR="00BE2BDB" w:rsidRDefault="00BE2BDB">
            <w:pPr>
              <w:pStyle w:val="ConsPlusNormal"/>
              <w:jc w:val="center"/>
            </w:pPr>
          </w:p>
        </w:tc>
        <w:tc>
          <w:tcPr>
            <w:tcW w:w="1304" w:type="dxa"/>
          </w:tcPr>
          <w:p w:rsidR="00BE2BDB" w:rsidRDefault="00BE2BDB">
            <w:pPr>
              <w:pStyle w:val="ConsPlusNormal"/>
              <w:jc w:val="center"/>
            </w:pPr>
          </w:p>
        </w:tc>
        <w:tc>
          <w:tcPr>
            <w:tcW w:w="1757" w:type="dxa"/>
          </w:tcPr>
          <w:p w:rsidR="00BE2BDB" w:rsidRDefault="00BE2BDB">
            <w:pPr>
              <w:pStyle w:val="ConsPlusNormal"/>
            </w:pPr>
          </w:p>
        </w:tc>
        <w:tc>
          <w:tcPr>
            <w:tcW w:w="1644" w:type="dxa"/>
          </w:tcPr>
          <w:p w:rsidR="00BE2BDB" w:rsidRDefault="00BE2BDB">
            <w:pPr>
              <w:pStyle w:val="ConsPlusNormal"/>
            </w:pPr>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на одно рабочее место</w:t>
            </w:r>
          </w:p>
        </w:tc>
        <w:tc>
          <w:tcPr>
            <w:tcW w:w="1077" w:type="dxa"/>
          </w:tcPr>
          <w:p w:rsidR="00BE2BDB" w:rsidRDefault="00BE2BDB">
            <w:pPr>
              <w:pStyle w:val="ConsPlusNormal"/>
              <w:jc w:val="center"/>
            </w:pPr>
            <w:r>
              <w:t>кв. м</w:t>
            </w:r>
          </w:p>
        </w:tc>
        <w:tc>
          <w:tcPr>
            <w:tcW w:w="1304" w:type="dxa"/>
          </w:tcPr>
          <w:p w:rsidR="00BE2BDB" w:rsidRDefault="00BE2BDB">
            <w:pPr>
              <w:pStyle w:val="ConsPlusNormal"/>
              <w:jc w:val="center"/>
            </w:pPr>
            <w:r>
              <w:t>12</w:t>
            </w:r>
          </w:p>
        </w:tc>
        <w:tc>
          <w:tcPr>
            <w:tcW w:w="1757" w:type="dxa"/>
          </w:tcPr>
          <w:p w:rsidR="00BE2BDB" w:rsidRDefault="00BE2BDB">
            <w:pPr>
              <w:pStyle w:val="ConsPlusNormal"/>
            </w:pPr>
            <w:r>
              <w:t>12</w:t>
            </w:r>
          </w:p>
        </w:tc>
        <w:tc>
          <w:tcPr>
            <w:tcW w:w="1644" w:type="dxa"/>
          </w:tcPr>
          <w:p w:rsidR="00BE2BDB" w:rsidRDefault="00BE2BDB">
            <w:pPr>
              <w:pStyle w:val="ConsPlusNormal"/>
            </w:pPr>
            <w:hyperlink r:id="rId261" w:history="1">
              <w:r>
                <w:rPr>
                  <w:color w:val="0000FF"/>
                </w:rPr>
                <w:t>п. 7.1.13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на два рабочих места</w:t>
            </w:r>
          </w:p>
        </w:tc>
        <w:tc>
          <w:tcPr>
            <w:tcW w:w="1077" w:type="dxa"/>
          </w:tcPr>
          <w:p w:rsidR="00BE2BDB" w:rsidRDefault="00BE2BDB">
            <w:pPr>
              <w:pStyle w:val="ConsPlusNormal"/>
              <w:jc w:val="center"/>
            </w:pPr>
            <w:r>
              <w:t>кв. м</w:t>
            </w:r>
          </w:p>
        </w:tc>
        <w:tc>
          <w:tcPr>
            <w:tcW w:w="1304" w:type="dxa"/>
          </w:tcPr>
          <w:p w:rsidR="00BE2BDB" w:rsidRDefault="00BE2BDB">
            <w:pPr>
              <w:pStyle w:val="ConsPlusNormal"/>
              <w:jc w:val="center"/>
            </w:pPr>
            <w:r>
              <w:t>18</w:t>
            </w:r>
          </w:p>
        </w:tc>
        <w:tc>
          <w:tcPr>
            <w:tcW w:w="1757" w:type="dxa"/>
          </w:tcPr>
          <w:p w:rsidR="00BE2BDB" w:rsidRDefault="00BE2BDB">
            <w:pPr>
              <w:pStyle w:val="ConsPlusNormal"/>
            </w:pPr>
            <w:r>
              <w:t>18</w:t>
            </w:r>
          </w:p>
        </w:tc>
        <w:tc>
          <w:tcPr>
            <w:tcW w:w="1644" w:type="dxa"/>
          </w:tcPr>
          <w:p w:rsidR="00BE2BDB" w:rsidRDefault="00BE2BDB">
            <w:pPr>
              <w:pStyle w:val="ConsPlusNormal"/>
            </w:pPr>
            <w:hyperlink r:id="rId262" w:history="1">
              <w:r>
                <w:rPr>
                  <w:color w:val="0000FF"/>
                </w:rPr>
                <w:t>п. 7.1.13</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Поверхность столов, прилавков, низа окошек касс, справочных и других мест обслуживания на высоте от уровня пола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0,8</w:t>
            </w:r>
          </w:p>
        </w:tc>
        <w:tc>
          <w:tcPr>
            <w:tcW w:w="1757" w:type="dxa"/>
          </w:tcPr>
          <w:p w:rsidR="00BE2BDB" w:rsidRDefault="00BE2BDB">
            <w:pPr>
              <w:pStyle w:val="ConsPlusNormal"/>
            </w:pPr>
            <w:r>
              <w:t>Не более 0,85</w:t>
            </w:r>
          </w:p>
        </w:tc>
        <w:tc>
          <w:tcPr>
            <w:tcW w:w="1644" w:type="dxa"/>
          </w:tcPr>
          <w:p w:rsidR="00BE2BDB" w:rsidRDefault="00BE2BDB">
            <w:pPr>
              <w:pStyle w:val="ConsPlusNormal"/>
            </w:pPr>
            <w:hyperlink r:id="rId263" w:history="1">
              <w:r>
                <w:rPr>
                  <w:color w:val="0000FF"/>
                </w:rPr>
                <w:t>п. 7.1.9</w:t>
              </w:r>
            </w:hyperlink>
            <w:r>
              <w:t xml:space="preserve">, </w:t>
            </w:r>
            <w:hyperlink r:id="rId264" w:history="1">
              <w:r>
                <w:rPr>
                  <w:color w:val="0000FF"/>
                </w:rPr>
                <w:t>рис. Д12</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Информационная мнемосхема (тактильная схема движения) "С"</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65" w:history="1">
              <w:r>
                <w:rPr>
                  <w:color w:val="0000FF"/>
                </w:rPr>
                <w:t>п. 7.1.8</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4.3</w:t>
            </w:r>
          </w:p>
        </w:tc>
        <w:tc>
          <w:tcPr>
            <w:tcW w:w="15101" w:type="dxa"/>
            <w:gridSpan w:val="10"/>
          </w:tcPr>
          <w:p w:rsidR="00BE2BDB" w:rsidRDefault="00BE2BDB">
            <w:pPr>
              <w:pStyle w:val="ConsPlusNormal"/>
            </w:pPr>
            <w:r>
              <w:t>Оборудование мест обслуживания МГН в зданиях предприятий торговли и питания</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4.4</w:t>
            </w:r>
          </w:p>
        </w:tc>
        <w:tc>
          <w:tcPr>
            <w:tcW w:w="15101" w:type="dxa"/>
            <w:gridSpan w:val="10"/>
          </w:tcPr>
          <w:p w:rsidR="00BE2BDB" w:rsidRDefault="00BE2BDB">
            <w:pPr>
              <w:pStyle w:val="ConsPlusNormal"/>
            </w:pPr>
            <w:r>
              <w:t>Оборудование мест обслуживания МГН в зданиях бассейнов</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4.5</w:t>
            </w:r>
          </w:p>
        </w:tc>
        <w:tc>
          <w:tcPr>
            <w:tcW w:w="15101" w:type="dxa"/>
            <w:gridSpan w:val="10"/>
          </w:tcPr>
          <w:p w:rsidR="00BE2BDB" w:rsidRDefault="00BE2BDB">
            <w:pPr>
              <w:pStyle w:val="ConsPlusNormal"/>
            </w:pPr>
            <w:r>
              <w:t>Оборудование мест обслуживания МГН в зданиях зрелищных учреждений</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blPrEx>
          <w:tblBorders>
            <w:insideH w:val="nil"/>
          </w:tblBorders>
        </w:tblPrEx>
        <w:tc>
          <w:tcPr>
            <w:tcW w:w="567" w:type="dxa"/>
            <w:tcBorders>
              <w:bottom w:val="nil"/>
            </w:tcBorders>
          </w:tcPr>
          <w:p w:rsidR="00BE2BDB" w:rsidRDefault="00BE2BDB">
            <w:pPr>
              <w:pStyle w:val="ConsPlusNormal"/>
              <w:jc w:val="center"/>
            </w:pPr>
            <w:r>
              <w:t>5</w:t>
            </w:r>
          </w:p>
        </w:tc>
        <w:tc>
          <w:tcPr>
            <w:tcW w:w="15101" w:type="dxa"/>
            <w:gridSpan w:val="10"/>
            <w:tcBorders>
              <w:bottom w:val="nil"/>
            </w:tcBorders>
          </w:tcPr>
          <w:p w:rsidR="00BE2BDB" w:rsidRDefault="00BE2BDB">
            <w:pPr>
              <w:pStyle w:val="ConsPlusNormal"/>
              <w:jc w:val="center"/>
            </w:pPr>
            <w:r>
              <w:t>Санитарно-гигиенические помещения</w:t>
            </w:r>
          </w:p>
        </w:tc>
      </w:tr>
      <w:tr w:rsidR="00BE2BDB">
        <w:tblPrEx>
          <w:tblBorders>
            <w:insideH w:val="nil"/>
          </w:tblBorders>
        </w:tblPrEx>
        <w:tc>
          <w:tcPr>
            <w:tcW w:w="567" w:type="dxa"/>
            <w:tcBorders>
              <w:top w:val="nil"/>
            </w:tcBorders>
          </w:tcPr>
          <w:p w:rsidR="00BE2BDB" w:rsidRDefault="00BE2BDB">
            <w:pPr>
              <w:pStyle w:val="ConsPlusNormal"/>
              <w:jc w:val="center"/>
            </w:pPr>
          </w:p>
        </w:tc>
        <w:tc>
          <w:tcPr>
            <w:tcW w:w="15101" w:type="dxa"/>
            <w:gridSpan w:val="10"/>
            <w:tcBorders>
              <w:top w:val="nil"/>
            </w:tcBorders>
          </w:tcPr>
          <w:p w:rsidR="00BE2BDB" w:rsidRDefault="00BE2BDB">
            <w:pPr>
              <w:pStyle w:val="ConsPlusNormal"/>
              <w:jc w:val="center"/>
            </w:pPr>
            <w:r>
              <w:t>(</w:t>
            </w:r>
            <w:hyperlink r:id="rId266" w:history="1">
              <w:r>
                <w:rPr>
                  <w:color w:val="0000FF"/>
                </w:rPr>
                <w:t>п. 5.3.1</w:t>
              </w:r>
            </w:hyperlink>
            <w:r>
              <w:t>. Во всех зданиях, где имеются санитарно-бытовые помещения, должны быть предусмотрены специально оборудованные для МГН места в раздевальных, универсальные кабины в уборных и душевых)</w:t>
            </w:r>
          </w:p>
        </w:tc>
      </w:tr>
      <w:tr w:rsidR="00BE2BDB">
        <w:tc>
          <w:tcPr>
            <w:tcW w:w="567" w:type="dxa"/>
          </w:tcPr>
          <w:p w:rsidR="00BE2BDB" w:rsidRDefault="00BE2BDB">
            <w:pPr>
              <w:pStyle w:val="ConsPlusNormal"/>
              <w:jc w:val="center"/>
            </w:pPr>
            <w:r>
              <w:t>5.1</w:t>
            </w:r>
          </w:p>
        </w:tc>
        <w:tc>
          <w:tcPr>
            <w:tcW w:w="15101" w:type="dxa"/>
            <w:gridSpan w:val="10"/>
          </w:tcPr>
          <w:p w:rsidR="00BE2BDB" w:rsidRDefault="00BE2BDB">
            <w:pPr>
              <w:pStyle w:val="ConsPlusNormal"/>
            </w:pPr>
            <w:r>
              <w:t>Доступная кабина в общей уборной</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5.2</w:t>
            </w:r>
          </w:p>
        </w:tc>
        <w:tc>
          <w:tcPr>
            <w:tcW w:w="15101" w:type="dxa"/>
            <w:gridSpan w:val="10"/>
          </w:tcPr>
          <w:p w:rsidR="00BE2BDB" w:rsidRDefault="00BE2BDB">
            <w:pPr>
              <w:pStyle w:val="ConsPlusNormal"/>
            </w:pPr>
            <w:r>
              <w:t>Универсальная кабина (при отсутствии доступной кабины в общей уборной)</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Универсальная кабина для МГН на 1-м этаже</w:t>
            </w:r>
          </w:p>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3,0</w:t>
            </w:r>
          </w:p>
        </w:tc>
        <w:tc>
          <w:tcPr>
            <w:tcW w:w="1757" w:type="dxa"/>
          </w:tcPr>
          <w:p w:rsidR="00BE2BDB" w:rsidRDefault="00BE2BDB">
            <w:pPr>
              <w:pStyle w:val="ConsPlusNormal"/>
            </w:pPr>
            <w:r>
              <w:t>Не менее 2,2</w:t>
            </w:r>
          </w:p>
        </w:tc>
        <w:tc>
          <w:tcPr>
            <w:tcW w:w="1644" w:type="dxa"/>
          </w:tcPr>
          <w:p w:rsidR="00BE2BDB" w:rsidRDefault="00BE2BDB">
            <w:pPr>
              <w:pStyle w:val="ConsPlusNormal"/>
            </w:pPr>
            <w:hyperlink r:id="rId267" w:history="1">
              <w:r>
                <w:rPr>
                  <w:color w:val="0000FF"/>
                </w:rPr>
                <w:t>п. 5.3.3</w:t>
              </w:r>
            </w:hyperlink>
            <w:r>
              <w:t xml:space="preserve"> </w:t>
            </w:r>
            <w:hyperlink r:id="rId268" w:history="1">
              <w:r>
                <w:rPr>
                  <w:color w:val="0000FF"/>
                </w:rPr>
                <w:t>рис. Д.11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1</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0</w:t>
            </w:r>
          </w:p>
        </w:tc>
        <w:tc>
          <w:tcPr>
            <w:tcW w:w="3005" w:type="dxa"/>
          </w:tcPr>
          <w:p w:rsidR="00BE2BDB" w:rsidRDefault="00BE2BDB">
            <w:pPr>
              <w:pStyle w:val="ConsPlusNormal"/>
            </w:pPr>
            <w:r>
              <w:t>Глубина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2,0</w:t>
            </w:r>
          </w:p>
        </w:tc>
        <w:tc>
          <w:tcPr>
            <w:tcW w:w="1757" w:type="dxa"/>
          </w:tcPr>
          <w:p w:rsidR="00BE2BDB" w:rsidRDefault="00BE2BDB">
            <w:pPr>
              <w:pStyle w:val="ConsPlusNormal"/>
            </w:pPr>
            <w:r>
              <w:t>Не менее 2,25</w:t>
            </w:r>
          </w:p>
        </w:tc>
        <w:tc>
          <w:tcPr>
            <w:tcW w:w="1644" w:type="dxa"/>
          </w:tcPr>
          <w:p w:rsidR="00BE2BDB" w:rsidRDefault="00BE2BDB">
            <w:pPr>
              <w:pStyle w:val="ConsPlusNormal"/>
            </w:pPr>
            <w:hyperlink r:id="rId269" w:history="1">
              <w:r>
                <w:rPr>
                  <w:color w:val="0000FF"/>
                </w:rPr>
                <w:t>п. 5.3.3</w:t>
              </w:r>
            </w:hyperlink>
            <w:r>
              <w:t xml:space="preserve"> </w:t>
            </w:r>
            <w:hyperlink r:id="rId270" w:history="1">
              <w:r>
                <w:rPr>
                  <w:color w:val="0000FF"/>
                </w:rPr>
                <w:t>рис. Д.11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двери кабины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0,9</w:t>
            </w:r>
          </w:p>
        </w:tc>
        <w:tc>
          <w:tcPr>
            <w:tcW w:w="1757" w:type="dxa"/>
          </w:tcPr>
          <w:p w:rsidR="00BE2BDB" w:rsidRDefault="00BE2BDB">
            <w:pPr>
              <w:pStyle w:val="ConsPlusNormal"/>
            </w:pPr>
            <w:r>
              <w:t>Не менее 0,9</w:t>
            </w:r>
          </w:p>
        </w:tc>
        <w:tc>
          <w:tcPr>
            <w:tcW w:w="1644" w:type="dxa"/>
          </w:tcPr>
          <w:p w:rsidR="00BE2BDB" w:rsidRDefault="00BE2BDB">
            <w:pPr>
              <w:pStyle w:val="ConsPlusNormal"/>
            </w:pPr>
            <w:hyperlink r:id="rId271" w:history="1">
              <w:r>
                <w:rPr>
                  <w:color w:val="0000FF"/>
                </w:rPr>
                <w:t>п. 5.3.3</w:t>
              </w:r>
            </w:hyperlink>
            <w:r>
              <w:t xml:space="preserve"> </w:t>
            </w:r>
            <w:hyperlink r:id="rId272" w:history="1">
              <w:r>
                <w:rPr>
                  <w:color w:val="0000FF"/>
                </w:rPr>
                <w:t>рис. Д.11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Пространство для кресла-коляски рядом с унитазом шириной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0,75</w:t>
            </w:r>
          </w:p>
        </w:tc>
        <w:tc>
          <w:tcPr>
            <w:tcW w:w="1757" w:type="dxa"/>
          </w:tcPr>
          <w:p w:rsidR="00BE2BDB" w:rsidRDefault="00BE2BDB">
            <w:pPr>
              <w:pStyle w:val="ConsPlusNormal"/>
            </w:pPr>
            <w:r>
              <w:t>Не менее 0,75</w:t>
            </w:r>
          </w:p>
        </w:tc>
        <w:tc>
          <w:tcPr>
            <w:tcW w:w="1644" w:type="dxa"/>
          </w:tcPr>
          <w:p w:rsidR="00BE2BDB" w:rsidRDefault="00BE2BDB">
            <w:pPr>
              <w:pStyle w:val="ConsPlusNormal"/>
            </w:pPr>
            <w:hyperlink r:id="rId273" w:history="1">
              <w:r>
                <w:rPr>
                  <w:color w:val="0000FF"/>
                </w:rPr>
                <w:t>п. 5.3.3</w:t>
              </w:r>
            </w:hyperlink>
            <w:r>
              <w:t xml:space="preserve"> </w:t>
            </w:r>
            <w:hyperlink r:id="rId274" w:history="1">
              <w:r>
                <w:rPr>
                  <w:color w:val="0000FF"/>
                </w:rPr>
                <w:t>рис. Д.11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Опорные поручни "О",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75" w:history="1">
              <w:r>
                <w:rPr>
                  <w:color w:val="0000FF"/>
                </w:rPr>
                <w:t>п. 5.3.3</w:t>
              </w:r>
            </w:hyperlink>
            <w:r>
              <w:t xml:space="preserve"> </w:t>
            </w:r>
            <w:hyperlink r:id="rId276" w:history="1">
              <w:r>
                <w:rPr>
                  <w:color w:val="0000FF"/>
                </w:rPr>
                <w:t>рис. Д.11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Крючки для одежды, костылей и других принадлежностей "К", "О",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нет</w:t>
            </w:r>
          </w:p>
        </w:tc>
        <w:tc>
          <w:tcPr>
            <w:tcW w:w="1757" w:type="dxa"/>
          </w:tcPr>
          <w:p w:rsidR="00BE2BDB" w:rsidRDefault="00BE2BDB">
            <w:pPr>
              <w:pStyle w:val="ConsPlusNormal"/>
            </w:pPr>
          </w:p>
        </w:tc>
        <w:tc>
          <w:tcPr>
            <w:tcW w:w="1644" w:type="dxa"/>
          </w:tcPr>
          <w:p w:rsidR="00BE2BDB" w:rsidRDefault="00BE2BDB">
            <w:pPr>
              <w:pStyle w:val="ConsPlusNormal"/>
            </w:pPr>
            <w:hyperlink r:id="rId277" w:history="1">
              <w:r>
                <w:rPr>
                  <w:color w:val="0000FF"/>
                </w:rPr>
                <w:t>п. 5.3.3</w:t>
              </w:r>
            </w:hyperlink>
            <w:r>
              <w:t xml:space="preserve"> </w:t>
            </w:r>
            <w:hyperlink r:id="rId278" w:history="1">
              <w:r>
                <w:rPr>
                  <w:color w:val="0000FF"/>
                </w:rPr>
                <w:t>рис. Д.11</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Система тревожной сигнализации, обеспечивающая связь с помещением постоянного дежурного персонала (поста охраны или администрации объекта) "К", "О", "С", "Г"</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нет</w:t>
            </w:r>
          </w:p>
        </w:tc>
        <w:tc>
          <w:tcPr>
            <w:tcW w:w="1757" w:type="dxa"/>
          </w:tcPr>
          <w:p w:rsidR="00BE2BDB" w:rsidRDefault="00BE2BDB">
            <w:pPr>
              <w:pStyle w:val="ConsPlusNormal"/>
            </w:pPr>
          </w:p>
        </w:tc>
        <w:tc>
          <w:tcPr>
            <w:tcW w:w="1644" w:type="dxa"/>
          </w:tcPr>
          <w:p w:rsidR="00BE2BDB" w:rsidRDefault="00BE2BDB">
            <w:pPr>
              <w:pStyle w:val="ConsPlusNormal"/>
            </w:pPr>
            <w:hyperlink r:id="rId279" w:history="1">
              <w:r>
                <w:rPr>
                  <w:color w:val="0000FF"/>
                </w:rPr>
                <w:t>п. 5.3.6</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3005" w:type="dxa"/>
          </w:tcPr>
          <w:p w:rsidR="00BE2BDB" w:rsidRDefault="00BE2BDB">
            <w:pPr>
              <w:pStyle w:val="ConsPlusNormal"/>
            </w:pPr>
            <w:r>
              <w:t>Наличие специальных знаков, в т.ч. рельефных у дверей кабины на высоте "С"</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нет</w:t>
            </w:r>
          </w:p>
        </w:tc>
        <w:tc>
          <w:tcPr>
            <w:tcW w:w="1757" w:type="dxa"/>
          </w:tcPr>
          <w:p w:rsidR="00BE2BDB" w:rsidRDefault="00BE2BDB">
            <w:pPr>
              <w:pStyle w:val="ConsPlusNormal"/>
            </w:pPr>
            <w:r>
              <w:t>1,35</w:t>
            </w:r>
          </w:p>
        </w:tc>
        <w:tc>
          <w:tcPr>
            <w:tcW w:w="1644" w:type="dxa"/>
          </w:tcPr>
          <w:p w:rsidR="00BE2BDB" w:rsidRDefault="00BE2BDB">
            <w:pPr>
              <w:pStyle w:val="ConsPlusNormal"/>
            </w:pPr>
            <w:hyperlink r:id="rId280" w:history="1">
              <w:r>
                <w:rPr>
                  <w:color w:val="0000FF"/>
                </w:rPr>
                <w:t>п. 5.3.6</w:t>
              </w:r>
            </w:hyperlink>
          </w:p>
        </w:tc>
        <w:tc>
          <w:tcPr>
            <w:tcW w:w="850" w:type="dxa"/>
          </w:tcPr>
          <w:p w:rsidR="00BE2BDB" w:rsidRDefault="00BE2BDB">
            <w:pPr>
              <w:pStyle w:val="ConsPlusNormal"/>
            </w:pPr>
          </w:p>
        </w:tc>
      </w:tr>
      <w:tr w:rsidR="00BE2BDB">
        <w:tc>
          <w:tcPr>
            <w:tcW w:w="567" w:type="dxa"/>
          </w:tcPr>
          <w:p w:rsidR="00BE2BDB" w:rsidRDefault="00BE2BDB">
            <w:pPr>
              <w:pStyle w:val="ConsPlusNormal"/>
              <w:jc w:val="center"/>
            </w:pPr>
            <w:r>
              <w:t>5.3</w:t>
            </w:r>
          </w:p>
        </w:tc>
        <w:tc>
          <w:tcPr>
            <w:tcW w:w="15101" w:type="dxa"/>
            <w:gridSpan w:val="10"/>
          </w:tcPr>
          <w:p w:rsidR="00BE2BDB" w:rsidRDefault="00BE2BDB">
            <w:pPr>
              <w:pStyle w:val="ConsPlusNormal"/>
            </w:pPr>
            <w:r>
              <w:t>Кабины душевые закрытые</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5.4</w:t>
            </w:r>
          </w:p>
        </w:tc>
        <w:tc>
          <w:tcPr>
            <w:tcW w:w="15101" w:type="dxa"/>
            <w:gridSpan w:val="10"/>
          </w:tcPr>
          <w:p w:rsidR="00BE2BDB" w:rsidRDefault="00BE2BDB">
            <w:pPr>
              <w:pStyle w:val="ConsPlusNormal"/>
            </w:pPr>
            <w:r>
              <w:t>Кабины душевые открытые и со сквозными проходами</w:t>
            </w:r>
          </w:p>
        </w:tc>
      </w:tr>
      <w:tr w:rsidR="00BE2BDB">
        <w:tc>
          <w:tcPr>
            <w:tcW w:w="567" w:type="dxa"/>
          </w:tcPr>
          <w:p w:rsidR="00BE2BDB" w:rsidRDefault="00BE2BDB">
            <w:pPr>
              <w:pStyle w:val="ConsPlusNormal"/>
              <w:jc w:val="center"/>
            </w:pPr>
          </w:p>
        </w:tc>
        <w:tc>
          <w:tcPr>
            <w:tcW w:w="1531" w:type="dxa"/>
          </w:tcPr>
          <w:p w:rsidR="00BE2BDB" w:rsidRDefault="00BE2BDB">
            <w:pPr>
              <w:pStyle w:val="ConsPlusNormal"/>
            </w:pPr>
            <w:r>
              <w:t>Название зоны</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0</w:t>
            </w:r>
          </w:p>
        </w:tc>
        <w:tc>
          <w:tcPr>
            <w:tcW w:w="1361" w:type="dxa"/>
          </w:tcPr>
          <w:p w:rsidR="00BE2BDB" w:rsidRDefault="00BE2BDB">
            <w:pPr>
              <w:pStyle w:val="ConsPlusNormal"/>
              <w:jc w:val="center"/>
            </w:pPr>
            <w:r>
              <w:t>0</w:t>
            </w:r>
          </w:p>
        </w:tc>
        <w:tc>
          <w:tcPr>
            <w:tcW w:w="9637" w:type="dxa"/>
            <w:gridSpan w:val="6"/>
          </w:tcPr>
          <w:p w:rsidR="00BE2BDB" w:rsidRDefault="00BE2BDB">
            <w:pPr>
              <w:pStyle w:val="ConsPlusNormal"/>
              <w:jc w:val="center"/>
            </w:pPr>
          </w:p>
        </w:tc>
      </w:tr>
      <w:tr w:rsidR="00BE2BDB">
        <w:tc>
          <w:tcPr>
            <w:tcW w:w="567" w:type="dxa"/>
          </w:tcPr>
          <w:p w:rsidR="00BE2BDB" w:rsidRDefault="00BE2BDB">
            <w:pPr>
              <w:pStyle w:val="ConsPlusNormal"/>
              <w:jc w:val="center"/>
            </w:pPr>
            <w:r>
              <w:t>6</w:t>
            </w:r>
          </w:p>
        </w:tc>
        <w:tc>
          <w:tcPr>
            <w:tcW w:w="15101" w:type="dxa"/>
            <w:gridSpan w:val="10"/>
          </w:tcPr>
          <w:p w:rsidR="00BE2BDB" w:rsidRDefault="00BE2BDB">
            <w:pPr>
              <w:pStyle w:val="ConsPlusNormal"/>
              <w:jc w:val="center"/>
            </w:pPr>
            <w:r>
              <w:t>Автостоянки</w:t>
            </w:r>
          </w:p>
        </w:tc>
      </w:tr>
      <w:tr w:rsidR="00BE2BDB">
        <w:tc>
          <w:tcPr>
            <w:tcW w:w="567" w:type="dxa"/>
          </w:tcPr>
          <w:p w:rsidR="00BE2BDB" w:rsidRDefault="00BE2BDB">
            <w:pPr>
              <w:pStyle w:val="ConsPlusNormal"/>
              <w:jc w:val="center"/>
            </w:pPr>
            <w:r>
              <w:t>6.2</w:t>
            </w:r>
          </w:p>
        </w:tc>
        <w:tc>
          <w:tcPr>
            <w:tcW w:w="15101" w:type="dxa"/>
            <w:gridSpan w:val="10"/>
          </w:tcPr>
          <w:p w:rsidR="00BE2BDB" w:rsidRDefault="00BE2BDB">
            <w:pPr>
              <w:pStyle w:val="ConsPlusNormal"/>
            </w:pPr>
            <w:r>
              <w:t>Места для парковки автомобилей инвалидов</w:t>
            </w:r>
          </w:p>
        </w:tc>
      </w:tr>
      <w:tr w:rsidR="00BE2BDB">
        <w:tc>
          <w:tcPr>
            <w:tcW w:w="567" w:type="dxa"/>
          </w:tcPr>
          <w:p w:rsidR="00BE2BDB" w:rsidRDefault="00BE2BDB">
            <w:pPr>
              <w:pStyle w:val="ConsPlusNormal"/>
              <w:jc w:val="center"/>
            </w:pPr>
          </w:p>
        </w:tc>
        <w:tc>
          <w:tcPr>
            <w:tcW w:w="1531" w:type="dxa"/>
            <w:vMerge w:val="restart"/>
          </w:tcPr>
          <w:p w:rsidR="00BE2BDB" w:rsidRDefault="00BE2BDB">
            <w:pPr>
              <w:pStyle w:val="ConsPlusNormal"/>
            </w:pPr>
            <w:r>
              <w:t>Места для парковки автомобилей инвалидов</w:t>
            </w:r>
          </w:p>
        </w:tc>
        <w:tc>
          <w:tcPr>
            <w:tcW w:w="1417" w:type="dxa"/>
          </w:tcPr>
          <w:p w:rsidR="00BE2BDB" w:rsidRDefault="00BE2BDB">
            <w:pPr>
              <w:pStyle w:val="ConsPlusNormal"/>
              <w:jc w:val="center"/>
            </w:pPr>
            <w:r>
              <w:t>0</w:t>
            </w:r>
          </w:p>
        </w:tc>
        <w:tc>
          <w:tcPr>
            <w:tcW w:w="1155" w:type="dxa"/>
          </w:tcPr>
          <w:p w:rsidR="00BE2BDB" w:rsidRDefault="00BE2BDB">
            <w:pPr>
              <w:pStyle w:val="ConsPlusNormal"/>
              <w:jc w:val="center"/>
            </w:pPr>
            <w:r>
              <w:t>1</w:t>
            </w:r>
          </w:p>
        </w:tc>
        <w:tc>
          <w:tcPr>
            <w:tcW w:w="1361" w:type="dxa"/>
          </w:tcPr>
          <w:p w:rsidR="00BE2BDB" w:rsidRDefault="00BE2BDB">
            <w:pPr>
              <w:pStyle w:val="ConsPlusNormal"/>
              <w:jc w:val="center"/>
            </w:pPr>
            <w:r>
              <w:t>1</w:t>
            </w:r>
          </w:p>
        </w:tc>
        <w:tc>
          <w:tcPr>
            <w:tcW w:w="9637" w:type="dxa"/>
            <w:gridSpan w:val="6"/>
          </w:tcPr>
          <w:p w:rsidR="00BE2BDB" w:rsidRDefault="00BE2BDB">
            <w:pPr>
              <w:pStyle w:val="ConsPlusNormal"/>
              <w:jc w:val="center"/>
            </w:pPr>
            <w:r>
              <w:t>Территория не принадлежит СПб ГБУ "Центр"</w:t>
            </w: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Места для транспорта инвалидов "К", "О"</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r>
              <w:t>Не менее 10% от общего количества (но не менее одного места)</w:t>
            </w:r>
          </w:p>
        </w:tc>
        <w:tc>
          <w:tcPr>
            <w:tcW w:w="1644" w:type="dxa"/>
          </w:tcPr>
          <w:p w:rsidR="00BE2BDB" w:rsidRDefault="00BE2BDB">
            <w:pPr>
              <w:pStyle w:val="ConsPlusNormal"/>
            </w:pPr>
            <w:hyperlink r:id="rId281" w:history="1">
              <w:r>
                <w:rPr>
                  <w:color w:val="0000FF"/>
                </w:rPr>
                <w:t>п. 4.2.1</w:t>
              </w:r>
            </w:hyperlink>
          </w:p>
        </w:tc>
        <w:tc>
          <w:tcPr>
            <w:tcW w:w="850" w:type="dxa"/>
            <w:vMerge w:val="restart"/>
          </w:tcPr>
          <w:p w:rsidR="00BE2BDB" w:rsidRDefault="00BE2BDB">
            <w:pPr>
              <w:pStyle w:val="ConsPlusNormal"/>
            </w:pPr>
          </w:p>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Расстояние от стоянки автотранспорта инвалида до входа в здание "К", "О"</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50</w:t>
            </w:r>
          </w:p>
        </w:tc>
        <w:tc>
          <w:tcPr>
            <w:tcW w:w="1757" w:type="dxa"/>
          </w:tcPr>
          <w:p w:rsidR="00BE2BDB" w:rsidRDefault="00BE2BDB">
            <w:pPr>
              <w:pStyle w:val="ConsPlusNormal"/>
            </w:pPr>
            <w:r>
              <w:t>Не далее 50 (не далее 100 - при жилых зданиях)</w:t>
            </w:r>
          </w:p>
        </w:tc>
        <w:tc>
          <w:tcPr>
            <w:tcW w:w="1644" w:type="dxa"/>
          </w:tcPr>
          <w:p w:rsidR="00BE2BDB" w:rsidRDefault="00BE2BDB">
            <w:pPr>
              <w:pStyle w:val="ConsPlusNormal"/>
            </w:pPr>
            <w:hyperlink r:id="rId282" w:history="1">
              <w:r>
                <w:rPr>
                  <w:color w:val="0000FF"/>
                </w:rPr>
                <w:t>п. 4.2.2</w:t>
              </w:r>
            </w:hyperlink>
          </w:p>
        </w:tc>
        <w:tc>
          <w:tcPr>
            <w:tcW w:w="0" w:type="auto"/>
            <w:vMerge/>
          </w:tcPr>
          <w:p w:rsidR="00BE2BDB" w:rsidRDefault="00BE2BDB"/>
        </w:tc>
      </w:tr>
      <w:tr w:rsidR="00BE2BDB">
        <w:tc>
          <w:tcPr>
            <w:tcW w:w="567" w:type="dxa"/>
          </w:tcPr>
          <w:p w:rsidR="00BE2BDB" w:rsidRDefault="00BE2BDB">
            <w:pPr>
              <w:pStyle w:val="ConsPlusNormal"/>
              <w:jc w:val="center"/>
            </w:pPr>
          </w:p>
        </w:tc>
        <w:tc>
          <w:tcPr>
            <w:tcW w:w="0" w:type="auto"/>
            <w:vMerge/>
          </w:tcPr>
          <w:p w:rsidR="00BE2BDB" w:rsidRDefault="00BE2BDB"/>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Ширина зоны для парковки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3,6</w:t>
            </w:r>
          </w:p>
        </w:tc>
        <w:tc>
          <w:tcPr>
            <w:tcW w:w="1757" w:type="dxa"/>
          </w:tcPr>
          <w:p w:rsidR="00BE2BDB" w:rsidRDefault="00BE2BDB">
            <w:pPr>
              <w:pStyle w:val="ConsPlusNormal"/>
            </w:pPr>
            <w:r>
              <w:t>3,6</w:t>
            </w:r>
          </w:p>
        </w:tc>
        <w:tc>
          <w:tcPr>
            <w:tcW w:w="1644" w:type="dxa"/>
            <w:vMerge w:val="restart"/>
          </w:tcPr>
          <w:p w:rsidR="00BE2BDB" w:rsidRDefault="00BE2BDB">
            <w:pPr>
              <w:pStyle w:val="ConsPlusNormal"/>
            </w:pPr>
            <w:hyperlink r:id="rId283" w:history="1">
              <w:r>
                <w:rPr>
                  <w:color w:val="0000FF"/>
                </w:rPr>
                <w:t>п. 4.2.4</w:t>
              </w:r>
            </w:hyperlink>
          </w:p>
        </w:tc>
        <w:tc>
          <w:tcPr>
            <w:tcW w:w="0" w:type="auto"/>
            <w:vMerge/>
          </w:tcPr>
          <w:p w:rsidR="00BE2BDB" w:rsidRDefault="00BE2BDB"/>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Длина зоны для парковки "К"</w:t>
            </w:r>
          </w:p>
        </w:tc>
        <w:tc>
          <w:tcPr>
            <w:tcW w:w="1077" w:type="dxa"/>
          </w:tcPr>
          <w:p w:rsidR="00BE2BDB" w:rsidRDefault="00BE2BDB">
            <w:pPr>
              <w:pStyle w:val="ConsPlusNormal"/>
              <w:jc w:val="center"/>
            </w:pPr>
            <w:r>
              <w:t>м</w:t>
            </w:r>
          </w:p>
        </w:tc>
        <w:tc>
          <w:tcPr>
            <w:tcW w:w="1304" w:type="dxa"/>
          </w:tcPr>
          <w:p w:rsidR="00BE2BDB" w:rsidRDefault="00BE2BDB">
            <w:pPr>
              <w:pStyle w:val="ConsPlusNormal"/>
              <w:jc w:val="center"/>
            </w:pPr>
            <w:r>
              <w:t>6,0</w:t>
            </w:r>
          </w:p>
        </w:tc>
        <w:tc>
          <w:tcPr>
            <w:tcW w:w="1757" w:type="dxa"/>
          </w:tcPr>
          <w:p w:rsidR="00BE2BDB" w:rsidRDefault="00BE2BDB">
            <w:pPr>
              <w:pStyle w:val="ConsPlusNormal"/>
            </w:pPr>
            <w:r>
              <w:t>6,0</w:t>
            </w:r>
          </w:p>
        </w:tc>
        <w:tc>
          <w:tcPr>
            <w:tcW w:w="0" w:type="auto"/>
            <w:vMerge/>
          </w:tcPr>
          <w:p w:rsidR="00BE2BDB" w:rsidRDefault="00BE2BDB"/>
        </w:tc>
        <w:tc>
          <w:tcPr>
            <w:tcW w:w="0" w:type="auto"/>
            <w:vMerge/>
          </w:tcPr>
          <w:p w:rsidR="00BE2BDB" w:rsidRDefault="00BE2BDB"/>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Обозначение стоянки автомашины инвалида на кресле-коляске знаком на поверхности дорожного покрытия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hyperlink r:id="rId284" w:history="1">
              <w:r>
                <w:rPr>
                  <w:color w:val="0000FF"/>
                </w:rPr>
                <w:t>п. 4.2.1</w:t>
              </w:r>
            </w:hyperlink>
          </w:p>
        </w:tc>
        <w:tc>
          <w:tcPr>
            <w:tcW w:w="0" w:type="auto"/>
            <w:vMerge/>
          </w:tcPr>
          <w:p w:rsidR="00BE2BDB" w:rsidRDefault="00BE2BDB"/>
        </w:tc>
      </w:tr>
      <w:tr w:rsidR="00BE2BDB">
        <w:tc>
          <w:tcPr>
            <w:tcW w:w="567" w:type="dxa"/>
          </w:tcPr>
          <w:p w:rsidR="00BE2BDB" w:rsidRDefault="00BE2BDB">
            <w:pPr>
              <w:pStyle w:val="ConsPlusNormal"/>
              <w:jc w:val="center"/>
            </w:pPr>
          </w:p>
        </w:tc>
        <w:tc>
          <w:tcPr>
            <w:tcW w:w="1531" w:type="dxa"/>
          </w:tcPr>
          <w:p w:rsidR="00BE2BDB" w:rsidRDefault="00BE2BDB">
            <w:pPr>
              <w:pStyle w:val="ConsPlusNormal"/>
            </w:pPr>
          </w:p>
        </w:tc>
        <w:tc>
          <w:tcPr>
            <w:tcW w:w="1417" w:type="dxa"/>
          </w:tcPr>
          <w:p w:rsidR="00BE2BDB" w:rsidRDefault="00BE2BDB">
            <w:pPr>
              <w:pStyle w:val="ConsPlusNormal"/>
              <w:jc w:val="center"/>
            </w:pPr>
          </w:p>
        </w:tc>
        <w:tc>
          <w:tcPr>
            <w:tcW w:w="1155" w:type="dxa"/>
          </w:tcPr>
          <w:p w:rsidR="00BE2BDB" w:rsidRDefault="00BE2BDB">
            <w:pPr>
              <w:pStyle w:val="ConsPlusNormal"/>
              <w:jc w:val="center"/>
            </w:pPr>
          </w:p>
        </w:tc>
        <w:tc>
          <w:tcPr>
            <w:tcW w:w="1361" w:type="dxa"/>
          </w:tcPr>
          <w:p w:rsidR="00BE2BDB" w:rsidRDefault="00BE2BDB">
            <w:pPr>
              <w:pStyle w:val="ConsPlusNormal"/>
              <w:jc w:val="center"/>
            </w:pPr>
          </w:p>
        </w:tc>
        <w:tc>
          <w:tcPr>
            <w:tcW w:w="3005" w:type="dxa"/>
          </w:tcPr>
          <w:p w:rsidR="00BE2BDB" w:rsidRDefault="00BE2BDB">
            <w:pPr>
              <w:pStyle w:val="ConsPlusNormal"/>
            </w:pPr>
            <w:r>
              <w:t>Обозначение стоянки автомашины инвалида на кресле-коляске знаком на вертикальной поверхности (стене, столбе, стойке) "К"</w:t>
            </w:r>
          </w:p>
        </w:tc>
        <w:tc>
          <w:tcPr>
            <w:tcW w:w="1077" w:type="dxa"/>
          </w:tcPr>
          <w:p w:rsidR="00BE2BDB" w:rsidRDefault="00BE2BDB">
            <w:pPr>
              <w:pStyle w:val="ConsPlusNormal"/>
              <w:jc w:val="center"/>
            </w:pPr>
            <w:r>
              <w:t>наличие</w:t>
            </w:r>
          </w:p>
        </w:tc>
        <w:tc>
          <w:tcPr>
            <w:tcW w:w="1304" w:type="dxa"/>
          </w:tcPr>
          <w:p w:rsidR="00BE2BDB" w:rsidRDefault="00BE2BDB">
            <w:pPr>
              <w:pStyle w:val="ConsPlusNormal"/>
              <w:jc w:val="center"/>
            </w:pPr>
            <w:r>
              <w:t>да</w:t>
            </w:r>
          </w:p>
        </w:tc>
        <w:tc>
          <w:tcPr>
            <w:tcW w:w="1757" w:type="dxa"/>
          </w:tcPr>
          <w:p w:rsidR="00BE2BDB" w:rsidRDefault="00BE2BDB">
            <w:pPr>
              <w:pStyle w:val="ConsPlusNormal"/>
            </w:pPr>
          </w:p>
        </w:tc>
        <w:tc>
          <w:tcPr>
            <w:tcW w:w="1644" w:type="dxa"/>
          </w:tcPr>
          <w:p w:rsidR="00BE2BDB" w:rsidRDefault="00BE2BDB">
            <w:pPr>
              <w:pStyle w:val="ConsPlusNormal"/>
            </w:pPr>
          </w:p>
        </w:tc>
        <w:tc>
          <w:tcPr>
            <w:tcW w:w="850" w:type="dxa"/>
          </w:tcPr>
          <w:p w:rsidR="00BE2BDB" w:rsidRDefault="00BE2BDB">
            <w:pPr>
              <w:pStyle w:val="ConsPlusNormal"/>
            </w:pPr>
          </w:p>
        </w:tc>
      </w:tr>
    </w:tbl>
    <w:p w:rsidR="00BE2BDB" w:rsidRDefault="00BE2BDB">
      <w:pPr>
        <w:pStyle w:val="ConsPlusNormal"/>
        <w:ind w:firstLine="540"/>
        <w:jc w:val="both"/>
      </w:pPr>
    </w:p>
    <w:p w:rsidR="00BE2BDB" w:rsidRDefault="00BE2BDB">
      <w:pPr>
        <w:pStyle w:val="ConsPlusNonformat"/>
        <w:jc w:val="both"/>
      </w:pPr>
      <w:r>
        <w:t>Заполнил Анкету:</w:t>
      </w:r>
    </w:p>
    <w:p w:rsidR="00BE2BDB" w:rsidRDefault="00BE2BDB">
      <w:pPr>
        <w:pStyle w:val="ConsPlusNonformat"/>
        <w:jc w:val="both"/>
      </w:pPr>
      <w:r>
        <w:t>________________  ______________  __________  _________  "__" _____ 201_ г.</w:t>
      </w:r>
    </w:p>
    <w:p w:rsidR="00BE2BDB" w:rsidRDefault="00BE2BDB">
      <w:pPr>
        <w:pStyle w:val="ConsPlusNonformat"/>
        <w:jc w:val="both"/>
      </w:pPr>
      <w:r>
        <w:t>________________  Должность       Ф.И.О.      (подпись)</w:t>
      </w:r>
    </w:p>
    <w:p w:rsidR="00BE2BDB" w:rsidRDefault="00BE2BDB">
      <w:pPr>
        <w:pStyle w:val="ConsPlusNonformat"/>
        <w:jc w:val="both"/>
      </w:pPr>
      <w:r>
        <w:t>телефон</w:t>
      </w:r>
    </w:p>
    <w:p w:rsidR="00BE2BDB" w:rsidRDefault="00BE2BDB">
      <w:pPr>
        <w:pStyle w:val="ConsPlusNonformat"/>
        <w:jc w:val="both"/>
      </w:pPr>
      <w:r>
        <w:t>________________  ______________  __________  _________  "__" _____ 201_ г.</w:t>
      </w:r>
    </w:p>
    <w:p w:rsidR="00BE2BDB" w:rsidRDefault="00BE2BDB">
      <w:pPr>
        <w:pStyle w:val="ConsPlusNonformat"/>
        <w:jc w:val="both"/>
      </w:pPr>
      <w:r>
        <w:t>Согласовано:      Должность       Ф.И.О.      (подпись)</w:t>
      </w:r>
    </w:p>
    <w:p w:rsidR="00BE2BDB" w:rsidRDefault="00BE2BDB">
      <w:pPr>
        <w:pStyle w:val="ConsPlusNonformat"/>
        <w:jc w:val="both"/>
      </w:pPr>
      <w:r>
        <w:t xml:space="preserve">                  руководителя</w:t>
      </w:r>
    </w:p>
    <w:p w:rsidR="00BE2BDB" w:rsidRDefault="00BE2BDB">
      <w:pPr>
        <w:pStyle w:val="ConsPlusNonformat"/>
        <w:jc w:val="both"/>
      </w:pPr>
      <w:r>
        <w:t>________________  обследованного</w:t>
      </w:r>
    </w:p>
    <w:p w:rsidR="00BE2BDB" w:rsidRDefault="00BE2BDB">
      <w:pPr>
        <w:pStyle w:val="ConsPlusNonformat"/>
        <w:jc w:val="both"/>
      </w:pPr>
      <w:r>
        <w:t>телефон           объекта</w:t>
      </w: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ind w:firstLine="540"/>
        <w:jc w:val="both"/>
      </w:pPr>
    </w:p>
    <w:p w:rsidR="00BE2BDB" w:rsidRDefault="00BE2BDB">
      <w:pPr>
        <w:pStyle w:val="ConsPlusNormal"/>
        <w:jc w:val="right"/>
      </w:pPr>
      <w:r>
        <w:t>Приложение N 3</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pStyle w:val="ConsPlusNormal"/>
        <w:ind w:firstLine="540"/>
        <w:jc w:val="both"/>
      </w:pPr>
    </w:p>
    <w:p w:rsidR="00BE2BDB" w:rsidRDefault="00BE2BDB">
      <w:pPr>
        <w:pStyle w:val="ConsPlusNormal"/>
        <w:jc w:val="center"/>
      </w:pPr>
      <w:bookmarkStart w:id="23" w:name="P4249"/>
      <w:bookmarkEnd w:id="23"/>
      <w:r>
        <w:t>ПЕРЕЧЕНЬ</w:t>
      </w:r>
    </w:p>
    <w:p w:rsidR="00BE2BDB" w:rsidRDefault="00BE2BDB">
      <w:pPr>
        <w:pStyle w:val="ConsPlusNormal"/>
        <w:jc w:val="center"/>
      </w:pPr>
      <w:r>
        <w:t>ПРИОРИТЕТНЫХ ВИДОВ ОБЪЕКТОВ СОЦИАЛЬНОЙ, ТРАНСПОРТНОЙ,</w:t>
      </w:r>
    </w:p>
    <w:p w:rsidR="00BE2BDB" w:rsidRDefault="00BE2BDB">
      <w:pPr>
        <w:pStyle w:val="ConsPlusNormal"/>
        <w:jc w:val="center"/>
      </w:pPr>
      <w:r>
        <w:t>ПРОИЗВОДСТВЕННОЙ ИНФРАСТРУКТУРЫ, ПОДЛЕЖАЩИХ</w:t>
      </w:r>
    </w:p>
    <w:p w:rsidR="00BE2BDB" w:rsidRDefault="00BE2BDB">
      <w:pPr>
        <w:pStyle w:val="ConsPlusNormal"/>
        <w:jc w:val="center"/>
      </w:pPr>
      <w:r>
        <w:t>ПЕРВООЧЕРЕДНОМУ АНКЕТИРОВАНИЮ &lt;*&gt;</w:t>
      </w:r>
    </w:p>
    <w:p w:rsidR="00BE2BDB" w:rsidRDefault="00BE2BDB">
      <w:pPr>
        <w:pStyle w:val="ConsPlusNormal"/>
        <w:ind w:firstLine="540"/>
        <w:jc w:val="both"/>
      </w:pPr>
    </w:p>
    <w:p w:rsidR="00BE2BDB" w:rsidRDefault="00BE2BDB">
      <w:pPr>
        <w:pStyle w:val="ConsPlusNormal"/>
        <w:ind w:firstLine="540"/>
        <w:jc w:val="both"/>
      </w:pPr>
      <w:r>
        <w:t>--------------------------------</w:t>
      </w:r>
    </w:p>
    <w:p w:rsidR="00BE2BDB" w:rsidRDefault="00BE2BDB">
      <w:pPr>
        <w:pStyle w:val="ConsPlusNormal"/>
        <w:ind w:firstLine="540"/>
        <w:jc w:val="both"/>
      </w:pPr>
      <w:r>
        <w:t>&lt;*&gt; Перечень не является исчерпывающим, в установленном порядке в него могут вноситься изменения и дополнения.</w:t>
      </w:r>
    </w:p>
    <w:p w:rsidR="00BE2BDB" w:rsidRDefault="00BE2BDB">
      <w:pPr>
        <w:pStyle w:val="ConsPlusNormal"/>
        <w:ind w:firstLine="540"/>
        <w:jc w:val="both"/>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6746"/>
        <w:gridCol w:w="1814"/>
      </w:tblGrid>
      <w:tr w:rsidR="00BE2BDB">
        <w:tc>
          <w:tcPr>
            <w:tcW w:w="1077" w:type="dxa"/>
          </w:tcPr>
          <w:p w:rsidR="00BE2BDB" w:rsidRDefault="00BE2BDB">
            <w:pPr>
              <w:pStyle w:val="ConsPlusNormal"/>
              <w:jc w:val="center"/>
            </w:pPr>
            <w:r>
              <w:t>N п/п</w:t>
            </w:r>
          </w:p>
        </w:tc>
        <w:tc>
          <w:tcPr>
            <w:tcW w:w="6746" w:type="dxa"/>
          </w:tcPr>
          <w:p w:rsidR="00BE2BDB" w:rsidRDefault="00BE2BDB">
            <w:pPr>
              <w:pStyle w:val="ConsPlusNormal"/>
              <w:jc w:val="center"/>
            </w:pPr>
            <w:r>
              <w:t>Виды объектов</w:t>
            </w:r>
          </w:p>
        </w:tc>
        <w:tc>
          <w:tcPr>
            <w:tcW w:w="1814" w:type="dxa"/>
          </w:tcPr>
          <w:p w:rsidR="00BE2BDB" w:rsidRDefault="00BE2BDB">
            <w:pPr>
              <w:pStyle w:val="ConsPlusNormal"/>
              <w:jc w:val="center"/>
            </w:pPr>
            <w:r>
              <w:t>Код ОКВЭД (основной)</w:t>
            </w:r>
          </w:p>
        </w:tc>
      </w:tr>
      <w:tr w:rsidR="00BE2BDB">
        <w:tc>
          <w:tcPr>
            <w:tcW w:w="1077" w:type="dxa"/>
          </w:tcPr>
          <w:p w:rsidR="00BE2BDB" w:rsidRDefault="00BE2BDB">
            <w:pPr>
              <w:pStyle w:val="ConsPlusNormal"/>
              <w:jc w:val="center"/>
            </w:pPr>
            <w:r>
              <w:t>1</w:t>
            </w:r>
          </w:p>
        </w:tc>
        <w:tc>
          <w:tcPr>
            <w:tcW w:w="6746" w:type="dxa"/>
          </w:tcPr>
          <w:p w:rsidR="00BE2BDB" w:rsidRDefault="00BE2BDB">
            <w:pPr>
              <w:pStyle w:val="ConsPlusNormal"/>
              <w:jc w:val="center"/>
            </w:pPr>
            <w:r>
              <w:t>2</w:t>
            </w:r>
          </w:p>
        </w:tc>
        <w:tc>
          <w:tcPr>
            <w:tcW w:w="1814" w:type="dxa"/>
          </w:tcPr>
          <w:p w:rsidR="00BE2BDB" w:rsidRDefault="00BE2BDB">
            <w:pPr>
              <w:pStyle w:val="ConsPlusNormal"/>
              <w:jc w:val="center"/>
            </w:pPr>
            <w:r>
              <w:t>3</w:t>
            </w:r>
          </w:p>
        </w:tc>
      </w:tr>
      <w:tr w:rsidR="00BE2BDB">
        <w:tc>
          <w:tcPr>
            <w:tcW w:w="1077" w:type="dxa"/>
          </w:tcPr>
          <w:p w:rsidR="00BE2BDB" w:rsidRDefault="00BE2BDB">
            <w:pPr>
              <w:pStyle w:val="ConsPlusNormal"/>
              <w:jc w:val="center"/>
            </w:pPr>
            <w:r>
              <w:t>1.</w:t>
            </w:r>
          </w:p>
        </w:tc>
        <w:tc>
          <w:tcPr>
            <w:tcW w:w="6746" w:type="dxa"/>
          </w:tcPr>
          <w:p w:rsidR="00BE2BDB" w:rsidRDefault="00BE2BDB">
            <w:pPr>
              <w:pStyle w:val="ConsPlusNormal"/>
            </w:pPr>
            <w:r>
              <w:t>Объекты здравоохранения</w:t>
            </w:r>
          </w:p>
        </w:tc>
        <w:tc>
          <w:tcPr>
            <w:tcW w:w="1814" w:type="dxa"/>
          </w:tcPr>
          <w:p w:rsidR="00BE2BDB" w:rsidRDefault="00BE2BDB">
            <w:pPr>
              <w:pStyle w:val="ConsPlusNormal"/>
              <w:jc w:val="center"/>
            </w:pPr>
            <w:r>
              <w:t>85.1 - 85.2</w:t>
            </w:r>
          </w:p>
        </w:tc>
      </w:tr>
      <w:tr w:rsidR="00BE2BDB">
        <w:tc>
          <w:tcPr>
            <w:tcW w:w="1077" w:type="dxa"/>
          </w:tcPr>
          <w:p w:rsidR="00BE2BDB" w:rsidRDefault="00BE2BDB">
            <w:pPr>
              <w:pStyle w:val="ConsPlusNormal"/>
              <w:jc w:val="center"/>
            </w:pPr>
            <w:r>
              <w:t>1.1.</w:t>
            </w:r>
          </w:p>
        </w:tc>
        <w:tc>
          <w:tcPr>
            <w:tcW w:w="6746" w:type="dxa"/>
          </w:tcPr>
          <w:p w:rsidR="00BE2BDB" w:rsidRDefault="00BE2BDB">
            <w:pPr>
              <w:pStyle w:val="ConsPlusNormal"/>
            </w:pPr>
            <w:r>
              <w:t>Здания больничных учреждений широкого профиля и специализированных (больницы широкого профиля и специализированные, родильные дома, психиатрические больницы, реабилитационные центры, лепрозории и др. учреждения, имеющие условия для стационарного пребывания пациентов, а также военные госпитали и тюремные больницы)</w:t>
            </w:r>
          </w:p>
        </w:tc>
        <w:tc>
          <w:tcPr>
            <w:tcW w:w="1814" w:type="dxa"/>
          </w:tcPr>
          <w:p w:rsidR="00BE2BDB" w:rsidRDefault="00BE2BDB">
            <w:pPr>
              <w:pStyle w:val="ConsPlusNormal"/>
              <w:jc w:val="center"/>
            </w:pPr>
            <w:r>
              <w:t>85.11.1</w:t>
            </w:r>
          </w:p>
        </w:tc>
      </w:tr>
      <w:tr w:rsidR="00BE2BDB">
        <w:tc>
          <w:tcPr>
            <w:tcW w:w="1077" w:type="dxa"/>
          </w:tcPr>
          <w:p w:rsidR="00BE2BDB" w:rsidRDefault="00BE2BDB">
            <w:pPr>
              <w:pStyle w:val="ConsPlusNormal"/>
              <w:jc w:val="center"/>
            </w:pPr>
            <w:r>
              <w:t>1.2.</w:t>
            </w:r>
          </w:p>
        </w:tc>
        <w:tc>
          <w:tcPr>
            <w:tcW w:w="6746" w:type="dxa"/>
          </w:tcPr>
          <w:p w:rsidR="00BE2BDB" w:rsidRDefault="00BE2BDB">
            <w:pPr>
              <w:pStyle w:val="ConsPlusNormal"/>
            </w:pPr>
            <w:r>
              <w:t>Санаторно-курортные учреждения (санатории, курорты, профилактории, пансионаты с лечением, санатории-профилактории, бальнеологические лечебницы, грязелечебницы, детские санатории, санатории для детей с родителями, санаторно-оздоровительные лагеря круглогодичного действия и т.п.)</w:t>
            </w:r>
          </w:p>
        </w:tc>
        <w:tc>
          <w:tcPr>
            <w:tcW w:w="1814" w:type="dxa"/>
          </w:tcPr>
          <w:p w:rsidR="00BE2BDB" w:rsidRDefault="00BE2BDB">
            <w:pPr>
              <w:pStyle w:val="ConsPlusNormal"/>
              <w:jc w:val="center"/>
            </w:pPr>
            <w:r>
              <w:t>85.11.2</w:t>
            </w:r>
          </w:p>
        </w:tc>
      </w:tr>
      <w:tr w:rsidR="00BE2BDB">
        <w:tc>
          <w:tcPr>
            <w:tcW w:w="1077" w:type="dxa"/>
          </w:tcPr>
          <w:p w:rsidR="00BE2BDB" w:rsidRDefault="00BE2BDB">
            <w:pPr>
              <w:pStyle w:val="ConsPlusNormal"/>
              <w:jc w:val="center"/>
            </w:pPr>
            <w:r>
              <w:t>1.3.</w:t>
            </w:r>
          </w:p>
        </w:tc>
        <w:tc>
          <w:tcPr>
            <w:tcW w:w="6746" w:type="dxa"/>
          </w:tcPr>
          <w:p w:rsidR="00BE2BDB" w:rsidRDefault="00BE2BDB">
            <w:pPr>
              <w:pStyle w:val="ConsPlusNormal"/>
            </w:pPr>
            <w:r>
              <w:t>Врачебная практика (здания поликлиник (клиник для амбулаторных пациентов), кабинеты частной практики врачей, медпункты при предприятиях, в школах, домах для престарелых, рабочих и прочих объединениях и т.п.)</w:t>
            </w:r>
          </w:p>
        </w:tc>
        <w:tc>
          <w:tcPr>
            <w:tcW w:w="1814" w:type="dxa"/>
          </w:tcPr>
          <w:p w:rsidR="00BE2BDB" w:rsidRDefault="00BE2BDB">
            <w:pPr>
              <w:pStyle w:val="ConsPlusNormal"/>
              <w:jc w:val="center"/>
            </w:pPr>
            <w:r>
              <w:t>85.12</w:t>
            </w:r>
          </w:p>
        </w:tc>
      </w:tr>
      <w:tr w:rsidR="00BE2BDB">
        <w:tc>
          <w:tcPr>
            <w:tcW w:w="1077" w:type="dxa"/>
          </w:tcPr>
          <w:p w:rsidR="00BE2BDB" w:rsidRDefault="00BE2BDB">
            <w:pPr>
              <w:pStyle w:val="ConsPlusNormal"/>
              <w:jc w:val="center"/>
            </w:pPr>
            <w:r>
              <w:t>1.4.</w:t>
            </w:r>
          </w:p>
        </w:tc>
        <w:tc>
          <w:tcPr>
            <w:tcW w:w="6746" w:type="dxa"/>
          </w:tcPr>
          <w:p w:rsidR="00BE2BDB" w:rsidRDefault="00BE2BDB">
            <w:pPr>
              <w:pStyle w:val="ConsPlusNormal"/>
            </w:pPr>
            <w:r>
              <w:t>Стоматологическая практика (здания поликлиник (клиник для амбулаторных пациентов), кабинеты частной практики врачей, медпункты при предприятиях, в школах, домах для престарелых, рабочих и прочих объединениях и т.п.)</w:t>
            </w:r>
          </w:p>
        </w:tc>
        <w:tc>
          <w:tcPr>
            <w:tcW w:w="1814" w:type="dxa"/>
          </w:tcPr>
          <w:p w:rsidR="00BE2BDB" w:rsidRDefault="00BE2BDB">
            <w:pPr>
              <w:pStyle w:val="ConsPlusNormal"/>
              <w:jc w:val="center"/>
            </w:pPr>
            <w:r>
              <w:t>85.13</w:t>
            </w:r>
          </w:p>
        </w:tc>
      </w:tr>
      <w:tr w:rsidR="00BE2BDB">
        <w:tc>
          <w:tcPr>
            <w:tcW w:w="1077" w:type="dxa"/>
          </w:tcPr>
          <w:p w:rsidR="00BE2BDB" w:rsidRDefault="00BE2BDB">
            <w:pPr>
              <w:pStyle w:val="ConsPlusNormal"/>
              <w:jc w:val="center"/>
            </w:pPr>
            <w:r>
              <w:t>1.5.</w:t>
            </w:r>
          </w:p>
        </w:tc>
        <w:tc>
          <w:tcPr>
            <w:tcW w:w="6746" w:type="dxa"/>
          </w:tcPr>
          <w:p w:rsidR="00BE2BDB" w:rsidRDefault="00BE2BDB">
            <w:pPr>
              <w:pStyle w:val="ConsPlusNormal"/>
            </w:pPr>
            <w:r>
              <w:t>Ветеринарная деятельность (здания ветеринарных лечебниц, приютов для животных, частных врачебных или операционных кабинетов в других местах)</w:t>
            </w:r>
          </w:p>
        </w:tc>
        <w:tc>
          <w:tcPr>
            <w:tcW w:w="1814" w:type="dxa"/>
          </w:tcPr>
          <w:p w:rsidR="00BE2BDB" w:rsidRDefault="00BE2BDB">
            <w:pPr>
              <w:pStyle w:val="ConsPlusNormal"/>
              <w:jc w:val="center"/>
            </w:pPr>
            <w:r>
              <w:t>85.2</w:t>
            </w:r>
          </w:p>
        </w:tc>
      </w:tr>
      <w:tr w:rsidR="00BE2BDB">
        <w:tc>
          <w:tcPr>
            <w:tcW w:w="1077" w:type="dxa"/>
          </w:tcPr>
          <w:p w:rsidR="00BE2BDB" w:rsidRDefault="00BE2BDB">
            <w:pPr>
              <w:pStyle w:val="ConsPlusNormal"/>
              <w:jc w:val="center"/>
            </w:pPr>
            <w:r>
              <w:t>1.6.</w:t>
            </w:r>
          </w:p>
        </w:tc>
        <w:tc>
          <w:tcPr>
            <w:tcW w:w="6746" w:type="dxa"/>
          </w:tcPr>
          <w:p w:rsidR="00BE2BDB" w:rsidRDefault="00BE2BDB">
            <w:pPr>
              <w:pStyle w:val="ConsPlusNormal"/>
            </w:pPr>
            <w:r>
              <w:t>Прочая деятельность по охране здоровья (кабинеты физиотерапии, лечебного массажа, трудотерапии и т.п., медицинские лаборатории, банки крови, органов для трансплантации и т.п., учреждения скорой медицинской помощи, судебно-медицинской экспертизы, учреждения санитарно-эпидемиологической службы)</w:t>
            </w:r>
          </w:p>
        </w:tc>
        <w:tc>
          <w:tcPr>
            <w:tcW w:w="1814" w:type="dxa"/>
          </w:tcPr>
          <w:p w:rsidR="00BE2BDB" w:rsidRDefault="00BE2BDB">
            <w:pPr>
              <w:pStyle w:val="ConsPlusNormal"/>
              <w:jc w:val="center"/>
            </w:pPr>
            <w:r>
              <w:t>85.14</w:t>
            </w:r>
          </w:p>
        </w:tc>
      </w:tr>
      <w:tr w:rsidR="00BE2BDB">
        <w:tc>
          <w:tcPr>
            <w:tcW w:w="1077" w:type="dxa"/>
          </w:tcPr>
          <w:p w:rsidR="00BE2BDB" w:rsidRDefault="00BE2BDB">
            <w:pPr>
              <w:pStyle w:val="ConsPlusNormal"/>
              <w:jc w:val="center"/>
            </w:pPr>
            <w:r>
              <w:t>2.</w:t>
            </w:r>
          </w:p>
        </w:tc>
        <w:tc>
          <w:tcPr>
            <w:tcW w:w="6746" w:type="dxa"/>
          </w:tcPr>
          <w:p w:rsidR="00BE2BDB" w:rsidRDefault="00BE2BDB">
            <w:pPr>
              <w:pStyle w:val="ConsPlusNormal"/>
            </w:pPr>
            <w:r>
              <w:t>Объекты образования</w:t>
            </w:r>
          </w:p>
        </w:tc>
        <w:tc>
          <w:tcPr>
            <w:tcW w:w="1814" w:type="dxa"/>
          </w:tcPr>
          <w:p w:rsidR="00BE2BDB" w:rsidRDefault="00BE2BDB">
            <w:pPr>
              <w:pStyle w:val="ConsPlusNormal"/>
              <w:jc w:val="center"/>
            </w:pPr>
            <w:r>
              <w:t>80.0</w:t>
            </w:r>
          </w:p>
        </w:tc>
      </w:tr>
      <w:tr w:rsidR="00BE2BDB">
        <w:tc>
          <w:tcPr>
            <w:tcW w:w="1077" w:type="dxa"/>
          </w:tcPr>
          <w:p w:rsidR="00BE2BDB" w:rsidRDefault="00BE2BDB">
            <w:pPr>
              <w:pStyle w:val="ConsPlusNormal"/>
              <w:jc w:val="center"/>
            </w:pPr>
            <w:r>
              <w:t>2.1.</w:t>
            </w:r>
          </w:p>
        </w:tc>
        <w:tc>
          <w:tcPr>
            <w:tcW w:w="6746" w:type="dxa"/>
          </w:tcPr>
          <w:p w:rsidR="00BE2BDB" w:rsidRDefault="00BE2BDB">
            <w:pPr>
              <w:pStyle w:val="ConsPlusNormal"/>
            </w:pPr>
            <w:r>
              <w:t>Здания учреждений дошкольного и начального общего образования (детские сады, подготовительные классы и т.п.)</w:t>
            </w:r>
          </w:p>
        </w:tc>
        <w:tc>
          <w:tcPr>
            <w:tcW w:w="1814" w:type="dxa"/>
          </w:tcPr>
          <w:p w:rsidR="00BE2BDB" w:rsidRDefault="00BE2BDB">
            <w:pPr>
              <w:pStyle w:val="ConsPlusNormal"/>
              <w:jc w:val="center"/>
            </w:pPr>
            <w:r>
              <w:t>80.10.1, 80.10.2</w:t>
            </w:r>
          </w:p>
        </w:tc>
      </w:tr>
      <w:tr w:rsidR="00BE2BDB">
        <w:tc>
          <w:tcPr>
            <w:tcW w:w="1077" w:type="dxa"/>
          </w:tcPr>
          <w:p w:rsidR="00BE2BDB" w:rsidRDefault="00BE2BDB">
            <w:pPr>
              <w:pStyle w:val="ConsPlusNormal"/>
              <w:jc w:val="center"/>
            </w:pPr>
            <w:r>
              <w:t>2.2.</w:t>
            </w:r>
          </w:p>
        </w:tc>
        <w:tc>
          <w:tcPr>
            <w:tcW w:w="6746" w:type="dxa"/>
          </w:tcPr>
          <w:p w:rsidR="00BE2BDB" w:rsidRDefault="00BE2BDB">
            <w:pPr>
              <w:pStyle w:val="ConsPlusNormal"/>
            </w:pPr>
            <w:r>
              <w:t>Здания внешкольных учреждений для дополнительного образования детей (детские музыкальные школы, художественные школы, школы искусств, дома детского творчества и т.п.)</w:t>
            </w:r>
          </w:p>
        </w:tc>
        <w:tc>
          <w:tcPr>
            <w:tcW w:w="1814" w:type="dxa"/>
          </w:tcPr>
          <w:p w:rsidR="00BE2BDB" w:rsidRDefault="00BE2BDB">
            <w:pPr>
              <w:pStyle w:val="ConsPlusNormal"/>
              <w:jc w:val="center"/>
            </w:pPr>
            <w:r>
              <w:t>80.10.3</w:t>
            </w:r>
          </w:p>
        </w:tc>
      </w:tr>
      <w:tr w:rsidR="00BE2BDB">
        <w:tc>
          <w:tcPr>
            <w:tcW w:w="1077" w:type="dxa"/>
          </w:tcPr>
          <w:p w:rsidR="00BE2BDB" w:rsidRDefault="00BE2BDB">
            <w:pPr>
              <w:pStyle w:val="ConsPlusNormal"/>
              <w:jc w:val="center"/>
            </w:pPr>
            <w:r>
              <w:t>2.3.</w:t>
            </w:r>
          </w:p>
        </w:tc>
        <w:tc>
          <w:tcPr>
            <w:tcW w:w="6746" w:type="dxa"/>
          </w:tcPr>
          <w:p w:rsidR="00BE2BDB" w:rsidRDefault="00BE2BDB">
            <w:pPr>
              <w:pStyle w:val="ConsPlusNormal"/>
            </w:pPr>
            <w:r>
              <w:t>Здания учреждений основного общего и среднего (полного) общего образования (школы, школы-интернаты, лицеи, гимназии, средние музыкальные, хореографические, художественные школы, школы искусств и т.п.)</w:t>
            </w:r>
          </w:p>
        </w:tc>
        <w:tc>
          <w:tcPr>
            <w:tcW w:w="1814" w:type="dxa"/>
          </w:tcPr>
          <w:p w:rsidR="00BE2BDB" w:rsidRDefault="00BE2BDB">
            <w:pPr>
              <w:pStyle w:val="ConsPlusNormal"/>
              <w:jc w:val="center"/>
            </w:pPr>
            <w:r>
              <w:t>80.21</w:t>
            </w:r>
          </w:p>
        </w:tc>
      </w:tr>
      <w:tr w:rsidR="00BE2BDB">
        <w:tc>
          <w:tcPr>
            <w:tcW w:w="1077" w:type="dxa"/>
          </w:tcPr>
          <w:p w:rsidR="00BE2BDB" w:rsidRDefault="00BE2BDB">
            <w:pPr>
              <w:pStyle w:val="ConsPlusNormal"/>
              <w:jc w:val="center"/>
            </w:pPr>
            <w:r>
              <w:t>2.4.</w:t>
            </w:r>
          </w:p>
        </w:tc>
        <w:tc>
          <w:tcPr>
            <w:tcW w:w="6746" w:type="dxa"/>
          </w:tcPr>
          <w:p w:rsidR="00BE2BDB" w:rsidRDefault="00BE2BDB">
            <w:pPr>
              <w:pStyle w:val="ConsPlusNormal"/>
            </w:pPr>
            <w:r>
              <w:t>Здания учреждений начального и среднего профессионального образования (профессиональные училища, лицеи, учебно-курсовые комбинаты, техникумы, колледжи, техникумы-предприятия и др.)</w:t>
            </w:r>
          </w:p>
        </w:tc>
        <w:tc>
          <w:tcPr>
            <w:tcW w:w="1814" w:type="dxa"/>
          </w:tcPr>
          <w:p w:rsidR="00BE2BDB" w:rsidRDefault="00BE2BDB">
            <w:pPr>
              <w:pStyle w:val="ConsPlusNormal"/>
              <w:jc w:val="center"/>
            </w:pPr>
            <w:r>
              <w:t>80.22</w:t>
            </w:r>
          </w:p>
        </w:tc>
      </w:tr>
      <w:tr w:rsidR="00BE2BDB">
        <w:tc>
          <w:tcPr>
            <w:tcW w:w="1077" w:type="dxa"/>
          </w:tcPr>
          <w:p w:rsidR="00BE2BDB" w:rsidRDefault="00BE2BDB">
            <w:pPr>
              <w:pStyle w:val="ConsPlusNormal"/>
              <w:jc w:val="center"/>
            </w:pPr>
            <w:r>
              <w:t>2.5.</w:t>
            </w:r>
          </w:p>
        </w:tc>
        <w:tc>
          <w:tcPr>
            <w:tcW w:w="6746" w:type="dxa"/>
          </w:tcPr>
          <w:p w:rsidR="00BE2BDB" w:rsidRDefault="00BE2BDB">
            <w:pPr>
              <w:pStyle w:val="ConsPlusNormal"/>
            </w:pPr>
            <w:r>
              <w:t>Здания учреждений высшего профессионального образования (университеты, академии, институты и др.)</w:t>
            </w:r>
          </w:p>
        </w:tc>
        <w:tc>
          <w:tcPr>
            <w:tcW w:w="1814" w:type="dxa"/>
          </w:tcPr>
          <w:p w:rsidR="00BE2BDB" w:rsidRDefault="00BE2BDB">
            <w:pPr>
              <w:pStyle w:val="ConsPlusNormal"/>
              <w:jc w:val="center"/>
            </w:pPr>
            <w:r>
              <w:t>80.3</w:t>
            </w:r>
          </w:p>
        </w:tc>
      </w:tr>
      <w:tr w:rsidR="00BE2BDB">
        <w:tc>
          <w:tcPr>
            <w:tcW w:w="1077" w:type="dxa"/>
          </w:tcPr>
          <w:p w:rsidR="00BE2BDB" w:rsidRDefault="00BE2BDB">
            <w:pPr>
              <w:pStyle w:val="ConsPlusNormal"/>
              <w:jc w:val="center"/>
            </w:pPr>
            <w:r>
              <w:t>2.6.</w:t>
            </w:r>
          </w:p>
        </w:tc>
        <w:tc>
          <w:tcPr>
            <w:tcW w:w="6746" w:type="dxa"/>
          </w:tcPr>
          <w:p w:rsidR="00BE2BDB" w:rsidRDefault="00BE2BDB">
            <w:pPr>
              <w:pStyle w:val="ConsPlusNormal"/>
            </w:pPr>
            <w:r>
              <w:t>Здания учреждений образования для взрослых и прочие виды образования (учебно-тренировочные центры, обучение для получения водительских удостоверений, летных сертификатов, навигационных лицензий, компьютерные курсы и т.п.)</w:t>
            </w:r>
          </w:p>
        </w:tc>
        <w:tc>
          <w:tcPr>
            <w:tcW w:w="1814" w:type="dxa"/>
          </w:tcPr>
          <w:p w:rsidR="00BE2BDB" w:rsidRDefault="00BE2BDB">
            <w:pPr>
              <w:pStyle w:val="ConsPlusNormal"/>
              <w:jc w:val="center"/>
            </w:pPr>
            <w:r>
              <w:t>80.4</w:t>
            </w:r>
          </w:p>
        </w:tc>
      </w:tr>
      <w:tr w:rsidR="00BE2BDB">
        <w:tc>
          <w:tcPr>
            <w:tcW w:w="1077" w:type="dxa"/>
          </w:tcPr>
          <w:p w:rsidR="00BE2BDB" w:rsidRDefault="00BE2BDB">
            <w:pPr>
              <w:pStyle w:val="ConsPlusNormal"/>
              <w:jc w:val="center"/>
            </w:pPr>
            <w:r>
              <w:t>3.</w:t>
            </w:r>
          </w:p>
        </w:tc>
        <w:tc>
          <w:tcPr>
            <w:tcW w:w="6746" w:type="dxa"/>
          </w:tcPr>
          <w:p w:rsidR="00BE2BDB" w:rsidRDefault="00BE2BDB">
            <w:pPr>
              <w:pStyle w:val="ConsPlusNormal"/>
            </w:pPr>
            <w:r>
              <w:t>Объекты по предоставлению социальных услуг</w:t>
            </w:r>
          </w:p>
        </w:tc>
        <w:tc>
          <w:tcPr>
            <w:tcW w:w="1814" w:type="dxa"/>
          </w:tcPr>
          <w:p w:rsidR="00BE2BDB" w:rsidRDefault="00BE2BDB">
            <w:pPr>
              <w:pStyle w:val="ConsPlusNormal"/>
              <w:jc w:val="center"/>
            </w:pPr>
            <w:r>
              <w:t>85.3</w:t>
            </w:r>
          </w:p>
        </w:tc>
      </w:tr>
      <w:tr w:rsidR="00BE2BDB">
        <w:tc>
          <w:tcPr>
            <w:tcW w:w="1077" w:type="dxa"/>
          </w:tcPr>
          <w:p w:rsidR="00BE2BDB" w:rsidRDefault="00BE2BDB">
            <w:pPr>
              <w:pStyle w:val="ConsPlusNormal"/>
              <w:jc w:val="center"/>
            </w:pPr>
            <w:r>
              <w:t>3.1.</w:t>
            </w:r>
          </w:p>
        </w:tc>
        <w:tc>
          <w:tcPr>
            <w:tcW w:w="6746" w:type="dxa"/>
          </w:tcPr>
          <w:p w:rsidR="00BE2BDB" w:rsidRDefault="00BE2BDB">
            <w:pPr>
              <w:pStyle w:val="ConsPlusNormal"/>
            </w:pPr>
            <w:r>
              <w:t>Предоставление социальных услуг с обеспечением проживания (приюты для сирот (детские дома, дома ребенка), интернаты и общежития для детей, круглосуточные ясли, дома для престарелых, дома (интернаты) для лиц с физическими или умственными недостатками, в том числе для слепых, глухих и немых, реабилитационные заведения (без лечения) для наркоманов и алкоголиков, приюты для бездомных, заведения, обеспечивающие уход за матерями-одиночками и их детьми и т.п.)</w:t>
            </w:r>
          </w:p>
        </w:tc>
        <w:tc>
          <w:tcPr>
            <w:tcW w:w="1814" w:type="dxa"/>
          </w:tcPr>
          <w:p w:rsidR="00BE2BDB" w:rsidRDefault="00BE2BDB">
            <w:pPr>
              <w:pStyle w:val="ConsPlusNormal"/>
              <w:jc w:val="center"/>
            </w:pPr>
            <w:r>
              <w:t>85.31</w:t>
            </w:r>
          </w:p>
        </w:tc>
      </w:tr>
      <w:tr w:rsidR="00BE2BDB">
        <w:tc>
          <w:tcPr>
            <w:tcW w:w="1077" w:type="dxa"/>
          </w:tcPr>
          <w:p w:rsidR="00BE2BDB" w:rsidRDefault="00BE2BDB">
            <w:pPr>
              <w:pStyle w:val="ConsPlusNormal"/>
              <w:jc w:val="center"/>
            </w:pPr>
            <w:r>
              <w:t>3.2.</w:t>
            </w:r>
          </w:p>
        </w:tc>
        <w:tc>
          <w:tcPr>
            <w:tcW w:w="6746" w:type="dxa"/>
          </w:tcPr>
          <w:p w:rsidR="00BE2BDB" w:rsidRDefault="00BE2BDB">
            <w:pPr>
              <w:pStyle w:val="ConsPlusNormal"/>
            </w:pPr>
            <w:r>
              <w:t>Предоставление социальных услуг без обеспечения проживания (предоставление услуг социального характера, консультаций, материальной помощи, помощи беженцам и аналогичных услуг отдельным лицам и семьям на дому или в других местах (здания центров, учреждений государственных служб, частных организаций и т.п.)</w:t>
            </w:r>
          </w:p>
        </w:tc>
        <w:tc>
          <w:tcPr>
            <w:tcW w:w="1814" w:type="dxa"/>
          </w:tcPr>
          <w:p w:rsidR="00BE2BDB" w:rsidRDefault="00BE2BDB">
            <w:pPr>
              <w:pStyle w:val="ConsPlusNormal"/>
              <w:jc w:val="center"/>
            </w:pPr>
            <w:r>
              <w:t>85.32</w:t>
            </w:r>
          </w:p>
        </w:tc>
      </w:tr>
      <w:tr w:rsidR="00BE2BDB">
        <w:tc>
          <w:tcPr>
            <w:tcW w:w="1077" w:type="dxa"/>
          </w:tcPr>
          <w:p w:rsidR="00BE2BDB" w:rsidRDefault="00BE2BDB">
            <w:pPr>
              <w:pStyle w:val="ConsPlusNormal"/>
              <w:jc w:val="center"/>
            </w:pPr>
            <w:r>
              <w:t>3.3.</w:t>
            </w:r>
          </w:p>
        </w:tc>
        <w:tc>
          <w:tcPr>
            <w:tcW w:w="6746" w:type="dxa"/>
          </w:tcPr>
          <w:p w:rsidR="00BE2BDB" w:rsidRDefault="00BE2BDB">
            <w:pPr>
              <w:pStyle w:val="ConsPlusNormal"/>
            </w:pPr>
            <w:r>
              <w:t>Здания и помещения врачебно-трудовых экспертных комиссий (ВТЭК)</w:t>
            </w:r>
          </w:p>
        </w:tc>
        <w:tc>
          <w:tcPr>
            <w:tcW w:w="1814" w:type="dxa"/>
          </w:tcPr>
          <w:p w:rsidR="00BE2BDB" w:rsidRDefault="00BE2BDB">
            <w:pPr>
              <w:pStyle w:val="ConsPlusNormal"/>
              <w:jc w:val="center"/>
            </w:pPr>
            <w:r>
              <w:t>85.32</w:t>
            </w:r>
          </w:p>
        </w:tc>
      </w:tr>
      <w:tr w:rsidR="00BE2BDB">
        <w:tc>
          <w:tcPr>
            <w:tcW w:w="1077" w:type="dxa"/>
          </w:tcPr>
          <w:p w:rsidR="00BE2BDB" w:rsidRDefault="00BE2BDB">
            <w:pPr>
              <w:pStyle w:val="ConsPlusNormal"/>
              <w:jc w:val="center"/>
            </w:pPr>
            <w:r>
              <w:t>4.</w:t>
            </w:r>
          </w:p>
        </w:tc>
        <w:tc>
          <w:tcPr>
            <w:tcW w:w="6746" w:type="dxa"/>
          </w:tcPr>
          <w:p w:rsidR="00BE2BDB" w:rsidRDefault="00BE2BDB">
            <w:pPr>
              <w:pStyle w:val="ConsPlusNormal"/>
            </w:pPr>
            <w:r>
              <w:t>Объекты культуры</w:t>
            </w:r>
          </w:p>
        </w:tc>
        <w:tc>
          <w:tcPr>
            <w:tcW w:w="1814" w:type="dxa"/>
          </w:tcPr>
          <w:p w:rsidR="00BE2BDB" w:rsidRDefault="00BE2BDB">
            <w:pPr>
              <w:pStyle w:val="ConsPlusNormal"/>
              <w:jc w:val="center"/>
            </w:pPr>
          </w:p>
        </w:tc>
      </w:tr>
      <w:tr w:rsidR="00BE2BDB">
        <w:tc>
          <w:tcPr>
            <w:tcW w:w="1077" w:type="dxa"/>
          </w:tcPr>
          <w:p w:rsidR="00BE2BDB" w:rsidRDefault="00BE2BDB">
            <w:pPr>
              <w:pStyle w:val="ConsPlusNormal"/>
              <w:jc w:val="center"/>
            </w:pPr>
            <w:r>
              <w:t>4.1.</w:t>
            </w:r>
          </w:p>
        </w:tc>
        <w:tc>
          <w:tcPr>
            <w:tcW w:w="6746" w:type="dxa"/>
          </w:tcPr>
          <w:p w:rsidR="00BE2BDB" w:rsidRDefault="00BE2BDB">
            <w:pPr>
              <w:pStyle w:val="ConsPlusNormal"/>
            </w:pPr>
            <w:r>
              <w:t>Кинотеатры, открытые площадки и другие места, предназначенные для показа фильмов</w:t>
            </w:r>
          </w:p>
        </w:tc>
        <w:tc>
          <w:tcPr>
            <w:tcW w:w="1814" w:type="dxa"/>
          </w:tcPr>
          <w:p w:rsidR="00BE2BDB" w:rsidRDefault="00BE2BDB">
            <w:pPr>
              <w:pStyle w:val="ConsPlusNormal"/>
              <w:jc w:val="center"/>
            </w:pPr>
            <w:r>
              <w:t>92.1</w:t>
            </w:r>
          </w:p>
        </w:tc>
      </w:tr>
      <w:tr w:rsidR="00BE2BDB">
        <w:tc>
          <w:tcPr>
            <w:tcW w:w="1077" w:type="dxa"/>
          </w:tcPr>
          <w:p w:rsidR="00BE2BDB" w:rsidRDefault="00BE2BDB">
            <w:pPr>
              <w:pStyle w:val="ConsPlusNormal"/>
              <w:jc w:val="center"/>
            </w:pPr>
            <w:r>
              <w:t>4.2.</w:t>
            </w:r>
          </w:p>
        </w:tc>
        <w:tc>
          <w:tcPr>
            <w:tcW w:w="6746" w:type="dxa"/>
          </w:tcPr>
          <w:p w:rsidR="00BE2BDB" w:rsidRDefault="00BE2BDB">
            <w:pPr>
              <w:pStyle w:val="ConsPlusNormal"/>
            </w:pPr>
            <w:r>
              <w:t>Театры, концертные, театральные, выставочные залы и др.</w:t>
            </w:r>
          </w:p>
        </w:tc>
        <w:tc>
          <w:tcPr>
            <w:tcW w:w="1814" w:type="dxa"/>
          </w:tcPr>
          <w:p w:rsidR="00BE2BDB" w:rsidRDefault="00BE2BDB">
            <w:pPr>
              <w:pStyle w:val="ConsPlusNormal"/>
              <w:jc w:val="center"/>
            </w:pPr>
            <w:r>
              <w:t>92.32</w:t>
            </w:r>
          </w:p>
        </w:tc>
      </w:tr>
      <w:tr w:rsidR="00BE2BDB">
        <w:tc>
          <w:tcPr>
            <w:tcW w:w="1077" w:type="dxa"/>
          </w:tcPr>
          <w:p w:rsidR="00BE2BDB" w:rsidRDefault="00BE2BDB">
            <w:pPr>
              <w:pStyle w:val="ConsPlusNormal"/>
              <w:jc w:val="center"/>
            </w:pPr>
            <w:r>
              <w:t>4.3.</w:t>
            </w:r>
          </w:p>
        </w:tc>
        <w:tc>
          <w:tcPr>
            <w:tcW w:w="6746" w:type="dxa"/>
          </w:tcPr>
          <w:p w:rsidR="00BE2BDB" w:rsidRDefault="00BE2BDB">
            <w:pPr>
              <w:pStyle w:val="ConsPlusNormal"/>
            </w:pPr>
            <w:r>
              <w:t>Библиотеки, архивы, учреждения клубного типа (читальные залы, залы для прослушивания, просмотровые залы, лектории, планетарии, государственные архивы, дворцы и дома культуры, дома народного творчества и т.п.)</w:t>
            </w:r>
          </w:p>
        </w:tc>
        <w:tc>
          <w:tcPr>
            <w:tcW w:w="1814" w:type="dxa"/>
          </w:tcPr>
          <w:p w:rsidR="00BE2BDB" w:rsidRDefault="00BE2BDB">
            <w:pPr>
              <w:pStyle w:val="ConsPlusNormal"/>
              <w:jc w:val="center"/>
            </w:pPr>
            <w:r>
              <w:t>92.51</w:t>
            </w:r>
          </w:p>
        </w:tc>
      </w:tr>
      <w:tr w:rsidR="00BE2BDB">
        <w:tc>
          <w:tcPr>
            <w:tcW w:w="1077" w:type="dxa"/>
          </w:tcPr>
          <w:p w:rsidR="00BE2BDB" w:rsidRDefault="00BE2BDB">
            <w:pPr>
              <w:pStyle w:val="ConsPlusNormal"/>
              <w:jc w:val="center"/>
            </w:pPr>
            <w:r>
              <w:t>4.4.</w:t>
            </w:r>
          </w:p>
        </w:tc>
        <w:tc>
          <w:tcPr>
            <w:tcW w:w="6746" w:type="dxa"/>
          </w:tcPr>
          <w:p w:rsidR="00BE2BDB" w:rsidRDefault="00BE2BDB">
            <w:pPr>
              <w:pStyle w:val="ConsPlusNormal"/>
            </w:pPr>
            <w:r>
              <w:t>Музеи</w:t>
            </w:r>
          </w:p>
        </w:tc>
        <w:tc>
          <w:tcPr>
            <w:tcW w:w="1814" w:type="dxa"/>
          </w:tcPr>
          <w:p w:rsidR="00BE2BDB" w:rsidRDefault="00BE2BDB">
            <w:pPr>
              <w:pStyle w:val="ConsPlusNormal"/>
              <w:jc w:val="center"/>
            </w:pPr>
            <w:r>
              <w:t>92.52</w:t>
            </w:r>
          </w:p>
        </w:tc>
      </w:tr>
      <w:tr w:rsidR="00BE2BDB">
        <w:tc>
          <w:tcPr>
            <w:tcW w:w="1077" w:type="dxa"/>
          </w:tcPr>
          <w:p w:rsidR="00BE2BDB" w:rsidRDefault="00BE2BDB">
            <w:pPr>
              <w:pStyle w:val="ConsPlusNormal"/>
              <w:jc w:val="center"/>
            </w:pPr>
            <w:r>
              <w:t>5.</w:t>
            </w:r>
          </w:p>
        </w:tc>
        <w:tc>
          <w:tcPr>
            <w:tcW w:w="6746" w:type="dxa"/>
          </w:tcPr>
          <w:p w:rsidR="00BE2BDB" w:rsidRDefault="00BE2BDB">
            <w:pPr>
              <w:pStyle w:val="ConsPlusNormal"/>
            </w:pPr>
            <w:r>
              <w:t>Объекты отдыха и развлечений</w:t>
            </w:r>
          </w:p>
        </w:tc>
        <w:tc>
          <w:tcPr>
            <w:tcW w:w="1814" w:type="dxa"/>
          </w:tcPr>
          <w:p w:rsidR="00BE2BDB" w:rsidRDefault="00BE2BDB">
            <w:pPr>
              <w:pStyle w:val="ConsPlusNormal"/>
              <w:jc w:val="center"/>
            </w:pPr>
          </w:p>
        </w:tc>
      </w:tr>
      <w:tr w:rsidR="00BE2BDB">
        <w:tc>
          <w:tcPr>
            <w:tcW w:w="1077" w:type="dxa"/>
          </w:tcPr>
          <w:p w:rsidR="00BE2BDB" w:rsidRDefault="00BE2BDB">
            <w:pPr>
              <w:pStyle w:val="ConsPlusNormal"/>
              <w:jc w:val="center"/>
            </w:pPr>
            <w:r>
              <w:t>5.1.</w:t>
            </w:r>
          </w:p>
        </w:tc>
        <w:tc>
          <w:tcPr>
            <w:tcW w:w="6746" w:type="dxa"/>
          </w:tcPr>
          <w:p w:rsidR="00BE2BDB" w:rsidRDefault="00BE2BDB">
            <w:pPr>
              <w:pStyle w:val="ConsPlusNormal"/>
            </w:pPr>
            <w:r>
              <w:t>Цирки</w:t>
            </w:r>
          </w:p>
        </w:tc>
        <w:tc>
          <w:tcPr>
            <w:tcW w:w="1814" w:type="dxa"/>
          </w:tcPr>
          <w:p w:rsidR="00BE2BDB" w:rsidRDefault="00BE2BDB">
            <w:pPr>
              <w:pStyle w:val="ConsPlusNormal"/>
              <w:jc w:val="center"/>
            </w:pPr>
            <w:r>
              <w:t>92.34</w:t>
            </w:r>
          </w:p>
        </w:tc>
      </w:tr>
      <w:tr w:rsidR="00BE2BDB">
        <w:tc>
          <w:tcPr>
            <w:tcW w:w="1077" w:type="dxa"/>
          </w:tcPr>
          <w:p w:rsidR="00BE2BDB" w:rsidRDefault="00BE2BDB">
            <w:pPr>
              <w:pStyle w:val="ConsPlusNormal"/>
              <w:jc w:val="center"/>
            </w:pPr>
            <w:r>
              <w:t>5.2.</w:t>
            </w:r>
          </w:p>
        </w:tc>
        <w:tc>
          <w:tcPr>
            <w:tcW w:w="6746" w:type="dxa"/>
          </w:tcPr>
          <w:p w:rsidR="00BE2BDB" w:rsidRDefault="00BE2BDB">
            <w:pPr>
              <w:pStyle w:val="ConsPlusNormal"/>
            </w:pPr>
            <w:r>
              <w:t>Кукольные театры</w:t>
            </w:r>
          </w:p>
        </w:tc>
        <w:tc>
          <w:tcPr>
            <w:tcW w:w="1814" w:type="dxa"/>
          </w:tcPr>
          <w:p w:rsidR="00BE2BDB" w:rsidRDefault="00BE2BDB">
            <w:pPr>
              <w:pStyle w:val="ConsPlusNormal"/>
              <w:jc w:val="center"/>
            </w:pPr>
            <w:r>
              <w:t>92.34</w:t>
            </w:r>
          </w:p>
        </w:tc>
      </w:tr>
      <w:tr w:rsidR="00BE2BDB">
        <w:tc>
          <w:tcPr>
            <w:tcW w:w="1077" w:type="dxa"/>
          </w:tcPr>
          <w:p w:rsidR="00BE2BDB" w:rsidRDefault="00BE2BDB">
            <w:pPr>
              <w:pStyle w:val="ConsPlusNormal"/>
              <w:jc w:val="center"/>
            </w:pPr>
            <w:r>
              <w:t>5.3.</w:t>
            </w:r>
          </w:p>
        </w:tc>
        <w:tc>
          <w:tcPr>
            <w:tcW w:w="6746" w:type="dxa"/>
          </w:tcPr>
          <w:p w:rsidR="00BE2BDB" w:rsidRDefault="00BE2BDB">
            <w:pPr>
              <w:pStyle w:val="ConsPlusNormal"/>
            </w:pPr>
            <w:r>
              <w:t>Ярмарки, парки с аттракционами</w:t>
            </w:r>
          </w:p>
        </w:tc>
        <w:tc>
          <w:tcPr>
            <w:tcW w:w="1814" w:type="dxa"/>
          </w:tcPr>
          <w:p w:rsidR="00BE2BDB" w:rsidRDefault="00BE2BDB">
            <w:pPr>
              <w:pStyle w:val="ConsPlusNormal"/>
              <w:jc w:val="center"/>
            </w:pPr>
            <w:r>
              <w:t>92.34</w:t>
            </w:r>
          </w:p>
        </w:tc>
      </w:tr>
      <w:tr w:rsidR="00BE2BDB">
        <w:tc>
          <w:tcPr>
            <w:tcW w:w="1077" w:type="dxa"/>
          </w:tcPr>
          <w:p w:rsidR="00BE2BDB" w:rsidRDefault="00BE2BDB">
            <w:pPr>
              <w:pStyle w:val="ConsPlusNormal"/>
              <w:jc w:val="center"/>
            </w:pPr>
            <w:r>
              <w:t>5.4.</w:t>
            </w:r>
          </w:p>
        </w:tc>
        <w:tc>
          <w:tcPr>
            <w:tcW w:w="6746" w:type="dxa"/>
          </w:tcPr>
          <w:p w:rsidR="00BE2BDB" w:rsidRDefault="00BE2BDB">
            <w:pPr>
              <w:pStyle w:val="ConsPlusNormal"/>
            </w:pPr>
            <w:r>
              <w:t>Танцплощадки, дискотеки, школы танцев и т.п.</w:t>
            </w:r>
          </w:p>
        </w:tc>
        <w:tc>
          <w:tcPr>
            <w:tcW w:w="1814" w:type="dxa"/>
          </w:tcPr>
          <w:p w:rsidR="00BE2BDB" w:rsidRDefault="00BE2BDB">
            <w:pPr>
              <w:pStyle w:val="ConsPlusNormal"/>
              <w:jc w:val="center"/>
            </w:pPr>
            <w:r>
              <w:t>92.34</w:t>
            </w:r>
          </w:p>
        </w:tc>
      </w:tr>
      <w:tr w:rsidR="00BE2BDB">
        <w:tc>
          <w:tcPr>
            <w:tcW w:w="1077" w:type="dxa"/>
          </w:tcPr>
          <w:p w:rsidR="00BE2BDB" w:rsidRDefault="00BE2BDB">
            <w:pPr>
              <w:pStyle w:val="ConsPlusNormal"/>
              <w:jc w:val="center"/>
            </w:pPr>
            <w:r>
              <w:t>5.5.</w:t>
            </w:r>
          </w:p>
        </w:tc>
        <w:tc>
          <w:tcPr>
            <w:tcW w:w="6746" w:type="dxa"/>
          </w:tcPr>
          <w:p w:rsidR="00BE2BDB" w:rsidRDefault="00BE2BDB">
            <w:pPr>
              <w:pStyle w:val="ConsPlusNormal"/>
            </w:pPr>
            <w:r>
              <w:t>Парки отдыха и развлечений, пляжи</w:t>
            </w:r>
          </w:p>
        </w:tc>
        <w:tc>
          <w:tcPr>
            <w:tcW w:w="1814" w:type="dxa"/>
          </w:tcPr>
          <w:p w:rsidR="00BE2BDB" w:rsidRDefault="00BE2BDB">
            <w:pPr>
              <w:pStyle w:val="ConsPlusNormal"/>
              <w:jc w:val="center"/>
            </w:pPr>
            <w:r>
              <w:t>92.72</w:t>
            </w:r>
          </w:p>
        </w:tc>
      </w:tr>
      <w:tr w:rsidR="00BE2BDB">
        <w:tc>
          <w:tcPr>
            <w:tcW w:w="1077" w:type="dxa"/>
          </w:tcPr>
          <w:p w:rsidR="00BE2BDB" w:rsidRDefault="00BE2BDB">
            <w:pPr>
              <w:pStyle w:val="ConsPlusNormal"/>
              <w:jc w:val="center"/>
            </w:pPr>
            <w:r>
              <w:t>5.6.</w:t>
            </w:r>
          </w:p>
        </w:tc>
        <w:tc>
          <w:tcPr>
            <w:tcW w:w="6746" w:type="dxa"/>
          </w:tcPr>
          <w:p w:rsidR="00BE2BDB" w:rsidRDefault="00BE2BDB">
            <w:pPr>
              <w:pStyle w:val="ConsPlusNormal"/>
            </w:pPr>
            <w:r>
              <w:t>Зоопарки, ботанические сады</w:t>
            </w:r>
          </w:p>
        </w:tc>
        <w:tc>
          <w:tcPr>
            <w:tcW w:w="1814" w:type="dxa"/>
          </w:tcPr>
          <w:p w:rsidR="00BE2BDB" w:rsidRDefault="00BE2BDB">
            <w:pPr>
              <w:pStyle w:val="ConsPlusNormal"/>
              <w:jc w:val="center"/>
            </w:pPr>
            <w:r>
              <w:t>92.53</w:t>
            </w:r>
          </w:p>
        </w:tc>
      </w:tr>
      <w:tr w:rsidR="00BE2BDB">
        <w:tc>
          <w:tcPr>
            <w:tcW w:w="1077" w:type="dxa"/>
          </w:tcPr>
          <w:p w:rsidR="00BE2BDB" w:rsidRDefault="00BE2BDB">
            <w:pPr>
              <w:pStyle w:val="ConsPlusNormal"/>
              <w:jc w:val="center"/>
            </w:pPr>
            <w:r>
              <w:t>6.</w:t>
            </w:r>
          </w:p>
        </w:tc>
        <w:tc>
          <w:tcPr>
            <w:tcW w:w="6746" w:type="dxa"/>
          </w:tcPr>
          <w:p w:rsidR="00BE2BDB" w:rsidRDefault="00BE2BDB">
            <w:pPr>
              <w:pStyle w:val="ConsPlusNormal"/>
            </w:pPr>
            <w:r>
              <w:t>Спортивные объекты</w:t>
            </w:r>
          </w:p>
        </w:tc>
        <w:tc>
          <w:tcPr>
            <w:tcW w:w="1814" w:type="dxa"/>
          </w:tcPr>
          <w:p w:rsidR="00BE2BDB" w:rsidRDefault="00BE2BDB">
            <w:pPr>
              <w:pStyle w:val="ConsPlusNormal"/>
              <w:jc w:val="center"/>
            </w:pPr>
            <w:r>
              <w:t>92.6</w:t>
            </w:r>
          </w:p>
        </w:tc>
      </w:tr>
      <w:tr w:rsidR="00BE2BDB">
        <w:tc>
          <w:tcPr>
            <w:tcW w:w="1077" w:type="dxa"/>
          </w:tcPr>
          <w:p w:rsidR="00BE2BDB" w:rsidRDefault="00BE2BDB">
            <w:pPr>
              <w:pStyle w:val="ConsPlusNormal"/>
              <w:jc w:val="center"/>
            </w:pPr>
            <w:r>
              <w:t>6.1.</w:t>
            </w:r>
          </w:p>
        </w:tc>
        <w:tc>
          <w:tcPr>
            <w:tcW w:w="6746" w:type="dxa"/>
          </w:tcPr>
          <w:p w:rsidR="00BE2BDB" w:rsidRDefault="00BE2BDB">
            <w:pPr>
              <w:pStyle w:val="ConsPlusNormal"/>
            </w:pPr>
            <w:r>
              <w:t>Объекты по проведению спортивных мероприятий на открытом воздухе или в закрытом помещении (футбольные стадионы, плавательные бассейны и стадионы, поля для гольфа, боксерские залы, площадки и стадионы для зимних видов спорта, стадионы для занятий легкой атлетикой и т.п.)</w:t>
            </w:r>
          </w:p>
        </w:tc>
        <w:tc>
          <w:tcPr>
            <w:tcW w:w="1814" w:type="dxa"/>
          </w:tcPr>
          <w:p w:rsidR="00BE2BDB" w:rsidRDefault="00BE2BDB">
            <w:pPr>
              <w:pStyle w:val="ConsPlusNormal"/>
              <w:jc w:val="center"/>
            </w:pPr>
            <w:r>
              <w:t>92.61</w:t>
            </w:r>
          </w:p>
        </w:tc>
      </w:tr>
      <w:tr w:rsidR="00BE2BDB">
        <w:tc>
          <w:tcPr>
            <w:tcW w:w="1077" w:type="dxa"/>
          </w:tcPr>
          <w:p w:rsidR="00BE2BDB" w:rsidRDefault="00BE2BDB">
            <w:pPr>
              <w:pStyle w:val="ConsPlusNormal"/>
              <w:jc w:val="center"/>
            </w:pPr>
            <w:r>
              <w:t>6.2.</w:t>
            </w:r>
          </w:p>
        </w:tc>
        <w:tc>
          <w:tcPr>
            <w:tcW w:w="6746" w:type="dxa"/>
          </w:tcPr>
          <w:p w:rsidR="00BE2BDB" w:rsidRDefault="00BE2BDB">
            <w:pPr>
              <w:pStyle w:val="ConsPlusNormal"/>
            </w:pPr>
            <w:r>
              <w:t>Клубы, спортивные школы, школы верховой езды и т.п.</w:t>
            </w:r>
          </w:p>
        </w:tc>
        <w:tc>
          <w:tcPr>
            <w:tcW w:w="1814" w:type="dxa"/>
          </w:tcPr>
          <w:p w:rsidR="00BE2BDB" w:rsidRDefault="00BE2BDB">
            <w:pPr>
              <w:pStyle w:val="ConsPlusNormal"/>
              <w:jc w:val="center"/>
            </w:pPr>
            <w:r>
              <w:t>92.62</w:t>
            </w:r>
          </w:p>
        </w:tc>
      </w:tr>
      <w:tr w:rsidR="00BE2BDB">
        <w:tc>
          <w:tcPr>
            <w:tcW w:w="1077" w:type="dxa"/>
          </w:tcPr>
          <w:p w:rsidR="00BE2BDB" w:rsidRDefault="00BE2BDB">
            <w:pPr>
              <w:pStyle w:val="ConsPlusNormal"/>
              <w:jc w:val="center"/>
            </w:pPr>
            <w:r>
              <w:t>7.</w:t>
            </w:r>
          </w:p>
        </w:tc>
        <w:tc>
          <w:tcPr>
            <w:tcW w:w="6746" w:type="dxa"/>
          </w:tcPr>
          <w:p w:rsidR="00BE2BDB" w:rsidRDefault="00BE2BDB">
            <w:pPr>
              <w:pStyle w:val="ConsPlusNormal"/>
            </w:pPr>
            <w:r>
              <w:t>Объекты физкультурно-оздоровительные</w:t>
            </w:r>
          </w:p>
        </w:tc>
        <w:tc>
          <w:tcPr>
            <w:tcW w:w="1814" w:type="dxa"/>
          </w:tcPr>
          <w:p w:rsidR="00BE2BDB" w:rsidRDefault="00BE2BDB">
            <w:pPr>
              <w:pStyle w:val="ConsPlusNormal"/>
              <w:jc w:val="center"/>
            </w:pPr>
            <w:r>
              <w:t>93.04</w:t>
            </w:r>
          </w:p>
        </w:tc>
      </w:tr>
      <w:tr w:rsidR="00BE2BDB">
        <w:tc>
          <w:tcPr>
            <w:tcW w:w="1077" w:type="dxa"/>
          </w:tcPr>
          <w:p w:rsidR="00BE2BDB" w:rsidRDefault="00BE2BDB">
            <w:pPr>
              <w:pStyle w:val="ConsPlusNormal"/>
              <w:jc w:val="center"/>
            </w:pPr>
            <w:r>
              <w:t>7.1.</w:t>
            </w:r>
          </w:p>
        </w:tc>
        <w:tc>
          <w:tcPr>
            <w:tcW w:w="6746" w:type="dxa"/>
          </w:tcPr>
          <w:p w:rsidR="00BE2BDB" w:rsidRDefault="00BE2BDB">
            <w:pPr>
              <w:pStyle w:val="ConsPlusNormal"/>
            </w:pPr>
            <w:r>
              <w:t>Центры физической культуры, бани, сауны, солярии, курорты с минеральными источниками, салоны для снижения веса, массажные кабинеты и т.п.</w:t>
            </w:r>
          </w:p>
        </w:tc>
        <w:tc>
          <w:tcPr>
            <w:tcW w:w="1814" w:type="dxa"/>
          </w:tcPr>
          <w:p w:rsidR="00BE2BDB" w:rsidRDefault="00BE2BDB">
            <w:pPr>
              <w:pStyle w:val="ConsPlusNormal"/>
              <w:jc w:val="center"/>
            </w:pPr>
            <w:r>
              <w:t>93.04</w:t>
            </w:r>
          </w:p>
        </w:tc>
      </w:tr>
      <w:tr w:rsidR="00BE2BDB">
        <w:tc>
          <w:tcPr>
            <w:tcW w:w="1077" w:type="dxa"/>
          </w:tcPr>
          <w:p w:rsidR="00BE2BDB" w:rsidRDefault="00BE2BDB">
            <w:pPr>
              <w:pStyle w:val="ConsPlusNormal"/>
              <w:jc w:val="center"/>
            </w:pPr>
            <w:r>
              <w:t>8.</w:t>
            </w:r>
          </w:p>
        </w:tc>
        <w:tc>
          <w:tcPr>
            <w:tcW w:w="6746" w:type="dxa"/>
          </w:tcPr>
          <w:p w:rsidR="00BE2BDB" w:rsidRDefault="00BE2BDB">
            <w:pPr>
              <w:pStyle w:val="ConsPlusNormal"/>
            </w:pPr>
            <w:r>
              <w:t>Объекты туризма</w:t>
            </w:r>
          </w:p>
        </w:tc>
        <w:tc>
          <w:tcPr>
            <w:tcW w:w="1814" w:type="dxa"/>
          </w:tcPr>
          <w:p w:rsidR="00BE2BDB" w:rsidRDefault="00BE2BDB">
            <w:pPr>
              <w:pStyle w:val="ConsPlusNormal"/>
              <w:jc w:val="center"/>
            </w:pPr>
            <w:r>
              <w:t>63.3</w:t>
            </w:r>
          </w:p>
        </w:tc>
      </w:tr>
      <w:tr w:rsidR="00BE2BDB">
        <w:tc>
          <w:tcPr>
            <w:tcW w:w="1077" w:type="dxa"/>
          </w:tcPr>
          <w:p w:rsidR="00BE2BDB" w:rsidRDefault="00BE2BDB">
            <w:pPr>
              <w:pStyle w:val="ConsPlusNormal"/>
              <w:jc w:val="center"/>
            </w:pPr>
            <w:r>
              <w:t>8.1.</w:t>
            </w:r>
          </w:p>
        </w:tc>
        <w:tc>
          <w:tcPr>
            <w:tcW w:w="6746" w:type="dxa"/>
          </w:tcPr>
          <w:p w:rsidR="00BE2BDB" w:rsidRDefault="00BE2BDB">
            <w:pPr>
              <w:pStyle w:val="ConsPlusNormal"/>
            </w:pPr>
            <w:r>
              <w:t>Туристические агентства</w:t>
            </w:r>
          </w:p>
        </w:tc>
        <w:tc>
          <w:tcPr>
            <w:tcW w:w="1814" w:type="dxa"/>
          </w:tcPr>
          <w:p w:rsidR="00BE2BDB" w:rsidRDefault="00BE2BDB">
            <w:pPr>
              <w:pStyle w:val="ConsPlusNormal"/>
              <w:jc w:val="center"/>
            </w:pPr>
            <w:r>
              <w:t>63.3</w:t>
            </w:r>
          </w:p>
        </w:tc>
      </w:tr>
      <w:tr w:rsidR="00BE2BDB">
        <w:tblPrEx>
          <w:tblBorders>
            <w:insideH w:val="nil"/>
          </w:tblBorders>
        </w:tblPrEx>
        <w:tc>
          <w:tcPr>
            <w:tcW w:w="9637" w:type="dxa"/>
            <w:gridSpan w:val="3"/>
            <w:tcBorders>
              <w:bottom w:val="nil"/>
            </w:tcBorders>
          </w:tcPr>
          <w:p w:rsidR="00BE2BDB" w:rsidRDefault="00BE2BDB">
            <w:pPr>
              <w:pStyle w:val="ConsPlusNormal"/>
              <w:pBdr>
                <w:top w:val="single" w:sz="6" w:space="0" w:color="auto"/>
              </w:pBdr>
              <w:spacing w:before="100" w:after="100"/>
              <w:jc w:val="both"/>
              <w:rPr>
                <w:sz w:val="2"/>
                <w:szCs w:val="2"/>
              </w:rPr>
            </w:pPr>
          </w:p>
          <w:p w:rsidR="00BE2BDB" w:rsidRDefault="00BE2BDB">
            <w:pPr>
              <w:pStyle w:val="ConsPlusNormal"/>
              <w:ind w:firstLine="540"/>
              <w:jc w:val="both"/>
            </w:pPr>
            <w:r>
              <w:rPr>
                <w:color w:val="0A2666"/>
              </w:rPr>
              <w:t>КонсультантПлюс: примечание.</w:t>
            </w:r>
          </w:p>
          <w:p w:rsidR="00BE2BDB" w:rsidRDefault="00BE2BDB">
            <w:pPr>
              <w:pStyle w:val="ConsPlusNormal"/>
              <w:ind w:firstLine="540"/>
              <w:jc w:val="both"/>
            </w:pPr>
            <w:r>
              <w:rPr>
                <w:color w:val="0A2666"/>
              </w:rPr>
              <w:t>Нумерация пунктов дана в соответствии с официальным текстом документа.</w:t>
            </w:r>
          </w:p>
          <w:p w:rsidR="00BE2BDB" w:rsidRDefault="00BE2BDB">
            <w:pPr>
              <w:pStyle w:val="ConsPlusNormal"/>
              <w:pBdr>
                <w:top w:val="single" w:sz="6" w:space="0" w:color="auto"/>
              </w:pBdr>
              <w:spacing w:before="100" w:after="100"/>
              <w:jc w:val="both"/>
              <w:rPr>
                <w:sz w:val="2"/>
                <w:szCs w:val="2"/>
              </w:rPr>
            </w:pPr>
          </w:p>
        </w:tc>
      </w:tr>
      <w:tr w:rsidR="00BE2BDB">
        <w:tblPrEx>
          <w:tblBorders>
            <w:insideH w:val="nil"/>
          </w:tblBorders>
        </w:tblPrEx>
        <w:tc>
          <w:tcPr>
            <w:tcW w:w="1077" w:type="dxa"/>
            <w:tcBorders>
              <w:top w:val="nil"/>
            </w:tcBorders>
          </w:tcPr>
          <w:p w:rsidR="00BE2BDB" w:rsidRDefault="00BE2BDB">
            <w:pPr>
              <w:pStyle w:val="ConsPlusNormal"/>
              <w:jc w:val="center"/>
            </w:pPr>
            <w:r>
              <w:t>8.</w:t>
            </w:r>
          </w:p>
        </w:tc>
        <w:tc>
          <w:tcPr>
            <w:tcW w:w="6746" w:type="dxa"/>
            <w:tcBorders>
              <w:top w:val="nil"/>
            </w:tcBorders>
          </w:tcPr>
          <w:p w:rsidR="00BE2BDB" w:rsidRDefault="00BE2BDB">
            <w:pPr>
              <w:pStyle w:val="ConsPlusNormal"/>
            </w:pPr>
            <w:r>
              <w:t>Объекты транспорта и дорожно-транспортной инфраструктуры</w:t>
            </w:r>
          </w:p>
        </w:tc>
        <w:tc>
          <w:tcPr>
            <w:tcW w:w="1814" w:type="dxa"/>
            <w:tcBorders>
              <w:top w:val="nil"/>
            </w:tcBorders>
          </w:tcPr>
          <w:p w:rsidR="00BE2BDB" w:rsidRDefault="00BE2BDB">
            <w:pPr>
              <w:pStyle w:val="ConsPlusNormal"/>
              <w:jc w:val="center"/>
            </w:pPr>
            <w:r>
              <w:t>60.0 - 63.0</w:t>
            </w:r>
          </w:p>
        </w:tc>
      </w:tr>
      <w:tr w:rsidR="00BE2BDB">
        <w:tc>
          <w:tcPr>
            <w:tcW w:w="1077" w:type="dxa"/>
          </w:tcPr>
          <w:p w:rsidR="00BE2BDB" w:rsidRDefault="00BE2BDB">
            <w:pPr>
              <w:pStyle w:val="ConsPlusNormal"/>
              <w:jc w:val="center"/>
            </w:pPr>
            <w:r>
              <w:t>8.1.</w:t>
            </w:r>
          </w:p>
        </w:tc>
        <w:tc>
          <w:tcPr>
            <w:tcW w:w="6746" w:type="dxa"/>
          </w:tcPr>
          <w:p w:rsidR="00BE2BDB" w:rsidRDefault="00BE2BDB">
            <w:pPr>
              <w:pStyle w:val="ConsPlusNormal"/>
            </w:pPr>
            <w:r>
              <w:t>Водный пассажирский транспорт (экскурсионные, прогулочные, туристские суда, паромы, водные такси)</w:t>
            </w:r>
          </w:p>
        </w:tc>
        <w:tc>
          <w:tcPr>
            <w:tcW w:w="1814" w:type="dxa"/>
          </w:tcPr>
          <w:p w:rsidR="00BE2BDB" w:rsidRDefault="00BE2BDB">
            <w:pPr>
              <w:pStyle w:val="ConsPlusNormal"/>
              <w:jc w:val="center"/>
            </w:pPr>
            <w:r>
              <w:t>61.0</w:t>
            </w:r>
          </w:p>
        </w:tc>
      </w:tr>
      <w:tr w:rsidR="00BE2BDB">
        <w:tc>
          <w:tcPr>
            <w:tcW w:w="1077" w:type="dxa"/>
          </w:tcPr>
          <w:p w:rsidR="00BE2BDB" w:rsidRDefault="00BE2BDB">
            <w:pPr>
              <w:pStyle w:val="ConsPlusNormal"/>
              <w:jc w:val="center"/>
            </w:pPr>
            <w:r>
              <w:t>8.2.</w:t>
            </w:r>
          </w:p>
        </w:tc>
        <w:tc>
          <w:tcPr>
            <w:tcW w:w="6746" w:type="dxa"/>
          </w:tcPr>
          <w:p w:rsidR="00BE2BDB" w:rsidRDefault="00BE2BDB">
            <w:pPr>
              <w:pStyle w:val="ConsPlusNormal"/>
            </w:pPr>
            <w:r>
              <w:t>Воздушный пассажирский транспорт</w:t>
            </w:r>
          </w:p>
        </w:tc>
        <w:tc>
          <w:tcPr>
            <w:tcW w:w="1814" w:type="dxa"/>
          </w:tcPr>
          <w:p w:rsidR="00BE2BDB" w:rsidRDefault="00BE2BDB">
            <w:pPr>
              <w:pStyle w:val="ConsPlusNormal"/>
              <w:jc w:val="center"/>
            </w:pPr>
            <w:r>
              <w:t>62.0</w:t>
            </w:r>
          </w:p>
        </w:tc>
      </w:tr>
      <w:tr w:rsidR="00BE2BDB">
        <w:tc>
          <w:tcPr>
            <w:tcW w:w="1077" w:type="dxa"/>
          </w:tcPr>
          <w:p w:rsidR="00BE2BDB" w:rsidRDefault="00BE2BDB">
            <w:pPr>
              <w:pStyle w:val="ConsPlusNormal"/>
              <w:jc w:val="center"/>
            </w:pPr>
            <w:r>
              <w:t>8.3.</w:t>
            </w:r>
          </w:p>
        </w:tc>
        <w:tc>
          <w:tcPr>
            <w:tcW w:w="6746" w:type="dxa"/>
          </w:tcPr>
          <w:p w:rsidR="00BE2BDB" w:rsidRDefault="00BE2BDB">
            <w:pPr>
              <w:pStyle w:val="ConsPlusNormal"/>
            </w:pPr>
            <w:r>
              <w:t>Гаражи, стоянки для автотранспортных средств, велосипедов, жилых автофургонов, прицепов и т.п.</w:t>
            </w:r>
          </w:p>
        </w:tc>
        <w:tc>
          <w:tcPr>
            <w:tcW w:w="1814" w:type="dxa"/>
          </w:tcPr>
          <w:p w:rsidR="00BE2BDB" w:rsidRDefault="00BE2BDB">
            <w:pPr>
              <w:pStyle w:val="ConsPlusNormal"/>
              <w:jc w:val="center"/>
            </w:pPr>
            <w:r>
              <w:t>63.21.24</w:t>
            </w:r>
          </w:p>
        </w:tc>
      </w:tr>
      <w:tr w:rsidR="00BE2BDB">
        <w:tc>
          <w:tcPr>
            <w:tcW w:w="1077" w:type="dxa"/>
          </w:tcPr>
          <w:p w:rsidR="00BE2BDB" w:rsidRDefault="00BE2BDB">
            <w:pPr>
              <w:pStyle w:val="ConsPlusNormal"/>
              <w:jc w:val="center"/>
            </w:pPr>
            <w:r>
              <w:t>8.4.</w:t>
            </w:r>
          </w:p>
        </w:tc>
        <w:tc>
          <w:tcPr>
            <w:tcW w:w="6746" w:type="dxa"/>
          </w:tcPr>
          <w:p w:rsidR="00BE2BDB" w:rsidRDefault="00BE2BDB">
            <w:pPr>
              <w:pStyle w:val="ConsPlusNormal"/>
            </w:pPr>
            <w:r>
              <w:t>Дорожные сооружения (мосты, наземные и подземные переходы, виадуки и т.п.)</w:t>
            </w:r>
          </w:p>
        </w:tc>
        <w:tc>
          <w:tcPr>
            <w:tcW w:w="1814" w:type="dxa"/>
          </w:tcPr>
          <w:p w:rsidR="00BE2BDB" w:rsidRDefault="00BE2BDB">
            <w:pPr>
              <w:pStyle w:val="ConsPlusNormal"/>
              <w:jc w:val="center"/>
            </w:pPr>
            <w:r>
              <w:t>63.21.23</w:t>
            </w:r>
          </w:p>
        </w:tc>
      </w:tr>
      <w:tr w:rsidR="00BE2BDB">
        <w:tc>
          <w:tcPr>
            <w:tcW w:w="1077" w:type="dxa"/>
          </w:tcPr>
          <w:p w:rsidR="00BE2BDB" w:rsidRDefault="00BE2BDB">
            <w:pPr>
              <w:pStyle w:val="ConsPlusNormal"/>
              <w:jc w:val="center"/>
            </w:pPr>
            <w:r>
              <w:t>8.5.</w:t>
            </w:r>
          </w:p>
        </w:tc>
        <w:tc>
          <w:tcPr>
            <w:tcW w:w="6746" w:type="dxa"/>
          </w:tcPr>
          <w:p w:rsidR="00BE2BDB" w:rsidRDefault="00BE2BDB">
            <w:pPr>
              <w:pStyle w:val="ConsPlusNormal"/>
            </w:pPr>
            <w:r>
              <w:t>Прочий сухопутный транспорт, подчиняющийся расписанию (автобусы, трамваи, троллейбусы, метрополитен, такси)</w:t>
            </w:r>
          </w:p>
        </w:tc>
        <w:tc>
          <w:tcPr>
            <w:tcW w:w="1814" w:type="dxa"/>
          </w:tcPr>
          <w:p w:rsidR="00BE2BDB" w:rsidRDefault="00BE2BDB">
            <w:pPr>
              <w:pStyle w:val="ConsPlusNormal"/>
              <w:jc w:val="center"/>
            </w:pPr>
            <w:r>
              <w:t>60.2</w:t>
            </w:r>
          </w:p>
        </w:tc>
      </w:tr>
      <w:tr w:rsidR="00BE2BDB">
        <w:tc>
          <w:tcPr>
            <w:tcW w:w="1077" w:type="dxa"/>
          </w:tcPr>
          <w:p w:rsidR="00BE2BDB" w:rsidRDefault="00BE2BDB">
            <w:pPr>
              <w:pStyle w:val="ConsPlusNormal"/>
              <w:jc w:val="center"/>
            </w:pPr>
            <w:r>
              <w:t>8.6.</w:t>
            </w:r>
          </w:p>
        </w:tc>
        <w:tc>
          <w:tcPr>
            <w:tcW w:w="6746" w:type="dxa"/>
          </w:tcPr>
          <w:p w:rsidR="00BE2BDB" w:rsidRDefault="00BE2BDB">
            <w:pPr>
              <w:pStyle w:val="ConsPlusNormal"/>
            </w:pPr>
            <w:r>
              <w:t>Железнодорожный транспорт (внутригородские, пригородные, междугородные, международные поезда)</w:t>
            </w:r>
          </w:p>
        </w:tc>
        <w:tc>
          <w:tcPr>
            <w:tcW w:w="1814" w:type="dxa"/>
          </w:tcPr>
          <w:p w:rsidR="00BE2BDB" w:rsidRDefault="00BE2BDB">
            <w:pPr>
              <w:pStyle w:val="ConsPlusNormal"/>
              <w:jc w:val="center"/>
            </w:pPr>
            <w:r>
              <w:t>60.1</w:t>
            </w:r>
          </w:p>
        </w:tc>
      </w:tr>
      <w:tr w:rsidR="00BE2BDB">
        <w:tc>
          <w:tcPr>
            <w:tcW w:w="1077" w:type="dxa"/>
          </w:tcPr>
          <w:p w:rsidR="00BE2BDB" w:rsidRDefault="00BE2BDB">
            <w:pPr>
              <w:pStyle w:val="ConsPlusNormal"/>
              <w:jc w:val="center"/>
            </w:pPr>
            <w:r>
              <w:t>8.7.</w:t>
            </w:r>
          </w:p>
        </w:tc>
        <w:tc>
          <w:tcPr>
            <w:tcW w:w="6746" w:type="dxa"/>
          </w:tcPr>
          <w:p w:rsidR="00BE2BDB" w:rsidRDefault="00BE2BDB">
            <w:pPr>
              <w:pStyle w:val="ConsPlusNormal"/>
            </w:pPr>
            <w:r>
              <w:t>Железнодорожные станции, автобусные станции, аэропорты, порты, включая перроны, пристани, пирсы, залы билетного обслуживания, залы ожидания, камеры хранения и т.п.</w:t>
            </w:r>
          </w:p>
        </w:tc>
        <w:tc>
          <w:tcPr>
            <w:tcW w:w="1814" w:type="dxa"/>
          </w:tcPr>
          <w:p w:rsidR="00BE2BDB" w:rsidRDefault="00BE2BDB">
            <w:pPr>
              <w:pStyle w:val="ConsPlusNormal"/>
              <w:jc w:val="center"/>
            </w:pPr>
            <w:r>
              <w:t>63.2</w:t>
            </w:r>
          </w:p>
        </w:tc>
      </w:tr>
      <w:tr w:rsidR="00BE2BDB">
        <w:tc>
          <w:tcPr>
            <w:tcW w:w="1077" w:type="dxa"/>
          </w:tcPr>
          <w:p w:rsidR="00BE2BDB" w:rsidRDefault="00BE2BDB">
            <w:pPr>
              <w:pStyle w:val="ConsPlusNormal"/>
              <w:jc w:val="center"/>
            </w:pPr>
            <w:r>
              <w:t>9.</w:t>
            </w:r>
          </w:p>
        </w:tc>
        <w:tc>
          <w:tcPr>
            <w:tcW w:w="6746" w:type="dxa"/>
          </w:tcPr>
          <w:p w:rsidR="00BE2BDB" w:rsidRDefault="00BE2BDB">
            <w:pPr>
              <w:pStyle w:val="ConsPlusNormal"/>
            </w:pPr>
            <w:r>
              <w:t>Жилые здания</w:t>
            </w:r>
          </w:p>
        </w:tc>
        <w:tc>
          <w:tcPr>
            <w:tcW w:w="1814" w:type="dxa"/>
          </w:tcPr>
          <w:p w:rsidR="00BE2BDB" w:rsidRDefault="00BE2BDB">
            <w:pPr>
              <w:pStyle w:val="ConsPlusNormal"/>
              <w:jc w:val="center"/>
            </w:pPr>
            <w:r>
              <w:t>70.32.1</w:t>
            </w:r>
          </w:p>
        </w:tc>
      </w:tr>
      <w:tr w:rsidR="00BE2BDB">
        <w:tc>
          <w:tcPr>
            <w:tcW w:w="1077" w:type="dxa"/>
          </w:tcPr>
          <w:p w:rsidR="00BE2BDB" w:rsidRDefault="00BE2BDB">
            <w:pPr>
              <w:pStyle w:val="ConsPlusNormal"/>
              <w:jc w:val="center"/>
            </w:pPr>
            <w:r>
              <w:t>9.1.</w:t>
            </w:r>
          </w:p>
        </w:tc>
        <w:tc>
          <w:tcPr>
            <w:tcW w:w="6746" w:type="dxa"/>
          </w:tcPr>
          <w:p w:rsidR="00BE2BDB" w:rsidRDefault="00BE2BDB">
            <w:pPr>
              <w:pStyle w:val="ConsPlusNormal"/>
            </w:pPr>
            <w:r>
              <w:t>Многоквартирные жилые здания</w:t>
            </w:r>
          </w:p>
        </w:tc>
        <w:tc>
          <w:tcPr>
            <w:tcW w:w="1814" w:type="dxa"/>
          </w:tcPr>
          <w:p w:rsidR="00BE2BDB" w:rsidRDefault="00BE2BDB">
            <w:pPr>
              <w:pStyle w:val="ConsPlusNormal"/>
              <w:jc w:val="center"/>
            </w:pPr>
            <w:r>
              <w:t>70.32.1</w:t>
            </w:r>
          </w:p>
        </w:tc>
      </w:tr>
      <w:tr w:rsidR="00BE2BDB">
        <w:tc>
          <w:tcPr>
            <w:tcW w:w="1077" w:type="dxa"/>
          </w:tcPr>
          <w:p w:rsidR="00BE2BDB" w:rsidRDefault="00BE2BDB">
            <w:pPr>
              <w:pStyle w:val="ConsPlusNormal"/>
              <w:jc w:val="center"/>
            </w:pPr>
            <w:r>
              <w:t>10.</w:t>
            </w:r>
          </w:p>
        </w:tc>
        <w:tc>
          <w:tcPr>
            <w:tcW w:w="6746" w:type="dxa"/>
          </w:tcPr>
          <w:p w:rsidR="00BE2BDB" w:rsidRDefault="00BE2BDB">
            <w:pPr>
              <w:pStyle w:val="ConsPlusNormal"/>
            </w:pPr>
            <w:r>
              <w:t>Объекты сферы услуг и потребительского рынка</w:t>
            </w:r>
          </w:p>
        </w:tc>
        <w:tc>
          <w:tcPr>
            <w:tcW w:w="1814" w:type="dxa"/>
          </w:tcPr>
          <w:p w:rsidR="00BE2BDB" w:rsidRDefault="00BE2BDB">
            <w:pPr>
              <w:pStyle w:val="ConsPlusNormal"/>
              <w:jc w:val="center"/>
            </w:pPr>
          </w:p>
        </w:tc>
      </w:tr>
      <w:tr w:rsidR="00BE2BDB">
        <w:tc>
          <w:tcPr>
            <w:tcW w:w="1077" w:type="dxa"/>
          </w:tcPr>
          <w:p w:rsidR="00BE2BDB" w:rsidRDefault="00BE2BDB">
            <w:pPr>
              <w:pStyle w:val="ConsPlusNormal"/>
              <w:jc w:val="center"/>
            </w:pPr>
            <w:r>
              <w:t>10.1.</w:t>
            </w:r>
          </w:p>
        </w:tc>
        <w:tc>
          <w:tcPr>
            <w:tcW w:w="6746" w:type="dxa"/>
          </w:tcPr>
          <w:p w:rsidR="00BE2BDB" w:rsidRDefault="00BE2BDB">
            <w:pPr>
              <w:pStyle w:val="ConsPlusNormal"/>
            </w:pPr>
            <w:r>
              <w:t>Автозаправочные станции</w:t>
            </w:r>
          </w:p>
        </w:tc>
        <w:tc>
          <w:tcPr>
            <w:tcW w:w="1814" w:type="dxa"/>
          </w:tcPr>
          <w:p w:rsidR="00BE2BDB" w:rsidRDefault="00BE2BDB">
            <w:pPr>
              <w:pStyle w:val="ConsPlusNormal"/>
              <w:jc w:val="center"/>
            </w:pPr>
            <w:r>
              <w:t>50.5</w:t>
            </w:r>
          </w:p>
        </w:tc>
      </w:tr>
      <w:tr w:rsidR="00BE2BDB">
        <w:tc>
          <w:tcPr>
            <w:tcW w:w="1077" w:type="dxa"/>
          </w:tcPr>
          <w:p w:rsidR="00BE2BDB" w:rsidRDefault="00BE2BDB">
            <w:pPr>
              <w:pStyle w:val="ConsPlusNormal"/>
              <w:jc w:val="center"/>
            </w:pPr>
            <w:r>
              <w:t>10.2.</w:t>
            </w:r>
          </w:p>
        </w:tc>
        <w:tc>
          <w:tcPr>
            <w:tcW w:w="6746" w:type="dxa"/>
          </w:tcPr>
          <w:p w:rsidR="00BE2BDB" w:rsidRDefault="00BE2BDB">
            <w:pPr>
              <w:pStyle w:val="ConsPlusNormal"/>
            </w:pPr>
            <w:r>
              <w:t>Агентства (подбор персонала, рекламные, проведение расследований и обеспечение безопасности, чистка и уборка, фотомастерские и др.)</w:t>
            </w:r>
          </w:p>
        </w:tc>
        <w:tc>
          <w:tcPr>
            <w:tcW w:w="1814" w:type="dxa"/>
          </w:tcPr>
          <w:p w:rsidR="00BE2BDB" w:rsidRDefault="00BE2BDB">
            <w:pPr>
              <w:pStyle w:val="ConsPlusNormal"/>
              <w:jc w:val="center"/>
            </w:pPr>
            <w:r>
              <w:t>74.4 - 74.8</w:t>
            </w:r>
          </w:p>
        </w:tc>
      </w:tr>
      <w:tr w:rsidR="00BE2BDB">
        <w:tc>
          <w:tcPr>
            <w:tcW w:w="1077" w:type="dxa"/>
          </w:tcPr>
          <w:p w:rsidR="00BE2BDB" w:rsidRDefault="00BE2BDB">
            <w:pPr>
              <w:pStyle w:val="ConsPlusNormal"/>
              <w:jc w:val="center"/>
            </w:pPr>
            <w:r>
              <w:t>10.3.</w:t>
            </w:r>
          </w:p>
        </w:tc>
        <w:tc>
          <w:tcPr>
            <w:tcW w:w="6746" w:type="dxa"/>
          </w:tcPr>
          <w:p w:rsidR="00BE2BDB" w:rsidRDefault="00BE2BDB">
            <w:pPr>
              <w:pStyle w:val="ConsPlusNormal"/>
            </w:pPr>
            <w:r>
              <w:t>Агентства, бюро, компании (операции с недвижимостью, аренда, предоставление услуг, связанных с программным обеспечением, и т.п.)</w:t>
            </w:r>
          </w:p>
        </w:tc>
        <w:tc>
          <w:tcPr>
            <w:tcW w:w="1814" w:type="dxa"/>
          </w:tcPr>
          <w:p w:rsidR="00BE2BDB" w:rsidRDefault="00BE2BDB">
            <w:pPr>
              <w:pStyle w:val="ConsPlusNormal"/>
              <w:jc w:val="center"/>
            </w:pPr>
            <w:r>
              <w:t>70.0, 71.0, 72.0</w:t>
            </w:r>
          </w:p>
        </w:tc>
      </w:tr>
      <w:tr w:rsidR="00BE2BDB">
        <w:tc>
          <w:tcPr>
            <w:tcW w:w="1077" w:type="dxa"/>
          </w:tcPr>
          <w:p w:rsidR="00BE2BDB" w:rsidRDefault="00BE2BDB">
            <w:pPr>
              <w:pStyle w:val="ConsPlusNormal"/>
              <w:jc w:val="center"/>
            </w:pPr>
            <w:r>
              <w:t>10.4.</w:t>
            </w:r>
          </w:p>
        </w:tc>
        <w:tc>
          <w:tcPr>
            <w:tcW w:w="6746" w:type="dxa"/>
          </w:tcPr>
          <w:p w:rsidR="00BE2BDB" w:rsidRDefault="00BE2BDB">
            <w:pPr>
              <w:pStyle w:val="ConsPlusNormal"/>
            </w:pPr>
            <w:r>
              <w:t>Адвокатские конторы, компании, организации (предоставление услуг в области права, бухгалтерского учета и аудита, конъюнктуры рынка, коммерческой деятельности, архитектуры, проектирования и т.п.)</w:t>
            </w:r>
          </w:p>
        </w:tc>
        <w:tc>
          <w:tcPr>
            <w:tcW w:w="1814" w:type="dxa"/>
          </w:tcPr>
          <w:p w:rsidR="00BE2BDB" w:rsidRDefault="00BE2BDB">
            <w:pPr>
              <w:pStyle w:val="ConsPlusNormal"/>
              <w:jc w:val="center"/>
            </w:pPr>
            <w:r>
              <w:t>74.1 - 74.2</w:t>
            </w:r>
          </w:p>
        </w:tc>
      </w:tr>
      <w:tr w:rsidR="00BE2BDB">
        <w:tc>
          <w:tcPr>
            <w:tcW w:w="1077" w:type="dxa"/>
          </w:tcPr>
          <w:p w:rsidR="00BE2BDB" w:rsidRDefault="00BE2BDB">
            <w:pPr>
              <w:pStyle w:val="ConsPlusNormal"/>
              <w:jc w:val="center"/>
            </w:pPr>
            <w:r>
              <w:t>10.5.</w:t>
            </w:r>
          </w:p>
        </w:tc>
        <w:tc>
          <w:tcPr>
            <w:tcW w:w="6746" w:type="dxa"/>
          </w:tcPr>
          <w:p w:rsidR="00BE2BDB" w:rsidRDefault="00BE2BDB">
            <w:pPr>
              <w:pStyle w:val="ConsPlusNormal"/>
            </w:pPr>
            <w:r>
              <w:t>Аптеки, магазины медицинской техники</w:t>
            </w:r>
          </w:p>
        </w:tc>
        <w:tc>
          <w:tcPr>
            <w:tcW w:w="1814" w:type="dxa"/>
          </w:tcPr>
          <w:p w:rsidR="00BE2BDB" w:rsidRDefault="00BE2BDB">
            <w:pPr>
              <w:pStyle w:val="ConsPlusNormal"/>
              <w:jc w:val="center"/>
            </w:pPr>
            <w:r>
              <w:t>52.3</w:t>
            </w:r>
          </w:p>
        </w:tc>
      </w:tr>
      <w:tr w:rsidR="00BE2BDB">
        <w:tc>
          <w:tcPr>
            <w:tcW w:w="1077" w:type="dxa"/>
          </w:tcPr>
          <w:p w:rsidR="00BE2BDB" w:rsidRDefault="00BE2BDB">
            <w:pPr>
              <w:pStyle w:val="ConsPlusNormal"/>
              <w:jc w:val="center"/>
            </w:pPr>
            <w:r>
              <w:t>10.6.</w:t>
            </w:r>
          </w:p>
        </w:tc>
        <w:tc>
          <w:tcPr>
            <w:tcW w:w="6746" w:type="dxa"/>
          </w:tcPr>
          <w:p w:rsidR="00BE2BDB" w:rsidRDefault="00BE2BDB">
            <w:pPr>
              <w:pStyle w:val="ConsPlusNormal"/>
            </w:pPr>
            <w:r>
              <w:t>Банки и другие финансово-кредитные учреждения</w:t>
            </w:r>
          </w:p>
        </w:tc>
        <w:tc>
          <w:tcPr>
            <w:tcW w:w="1814" w:type="dxa"/>
          </w:tcPr>
          <w:p w:rsidR="00BE2BDB" w:rsidRDefault="00BE2BDB">
            <w:pPr>
              <w:pStyle w:val="ConsPlusNormal"/>
              <w:jc w:val="center"/>
            </w:pPr>
            <w:r>
              <w:t>65.0</w:t>
            </w:r>
          </w:p>
        </w:tc>
      </w:tr>
      <w:tr w:rsidR="00BE2BDB">
        <w:tc>
          <w:tcPr>
            <w:tcW w:w="1077" w:type="dxa"/>
          </w:tcPr>
          <w:p w:rsidR="00BE2BDB" w:rsidRDefault="00BE2BDB">
            <w:pPr>
              <w:pStyle w:val="ConsPlusNormal"/>
              <w:jc w:val="center"/>
            </w:pPr>
            <w:r>
              <w:t>10.7.</w:t>
            </w:r>
          </w:p>
        </w:tc>
        <w:tc>
          <w:tcPr>
            <w:tcW w:w="6746" w:type="dxa"/>
          </w:tcPr>
          <w:p w:rsidR="00BE2BDB" w:rsidRDefault="00BE2BDB">
            <w:pPr>
              <w:pStyle w:val="ConsPlusNormal"/>
            </w:pPr>
            <w:r>
              <w:t>Биржи (фондовые, товарные, валютные и т.п.), брокерские конторы</w:t>
            </w:r>
          </w:p>
        </w:tc>
        <w:tc>
          <w:tcPr>
            <w:tcW w:w="1814" w:type="dxa"/>
          </w:tcPr>
          <w:p w:rsidR="00BE2BDB" w:rsidRDefault="00BE2BDB">
            <w:pPr>
              <w:pStyle w:val="ConsPlusNormal"/>
              <w:jc w:val="center"/>
            </w:pPr>
            <w:r>
              <w:t>67.0</w:t>
            </w:r>
          </w:p>
        </w:tc>
      </w:tr>
      <w:tr w:rsidR="00BE2BDB">
        <w:tc>
          <w:tcPr>
            <w:tcW w:w="1077" w:type="dxa"/>
          </w:tcPr>
          <w:p w:rsidR="00BE2BDB" w:rsidRDefault="00BE2BDB">
            <w:pPr>
              <w:pStyle w:val="ConsPlusNormal"/>
              <w:jc w:val="center"/>
            </w:pPr>
            <w:r>
              <w:t>10.8.</w:t>
            </w:r>
          </w:p>
        </w:tc>
        <w:tc>
          <w:tcPr>
            <w:tcW w:w="6746" w:type="dxa"/>
          </w:tcPr>
          <w:p w:rsidR="00BE2BDB" w:rsidRDefault="00BE2BDB">
            <w:pPr>
              <w:pStyle w:val="ConsPlusNormal"/>
            </w:pPr>
            <w:r>
              <w:t>Магазины</w:t>
            </w:r>
          </w:p>
        </w:tc>
        <w:tc>
          <w:tcPr>
            <w:tcW w:w="1814" w:type="dxa"/>
          </w:tcPr>
          <w:p w:rsidR="00BE2BDB" w:rsidRDefault="00BE2BDB">
            <w:pPr>
              <w:pStyle w:val="ConsPlusNormal"/>
              <w:jc w:val="center"/>
            </w:pPr>
            <w:r>
              <w:t>52.1, 52.2, 52.4, 52.5</w:t>
            </w:r>
          </w:p>
        </w:tc>
      </w:tr>
      <w:tr w:rsidR="00BE2BDB">
        <w:tc>
          <w:tcPr>
            <w:tcW w:w="1077" w:type="dxa"/>
          </w:tcPr>
          <w:p w:rsidR="00BE2BDB" w:rsidRDefault="00BE2BDB">
            <w:pPr>
              <w:pStyle w:val="ConsPlusNormal"/>
              <w:jc w:val="center"/>
            </w:pPr>
            <w:r>
              <w:t>10.9.</w:t>
            </w:r>
          </w:p>
        </w:tc>
        <w:tc>
          <w:tcPr>
            <w:tcW w:w="6746" w:type="dxa"/>
          </w:tcPr>
          <w:p w:rsidR="00BE2BDB" w:rsidRDefault="00BE2BDB">
            <w:pPr>
              <w:pStyle w:val="ConsPlusNormal"/>
            </w:pPr>
            <w:r>
              <w:t>Мастерские по ремонту бытовых изделий и предметов личного пользования (обуви, чемоданов, сумок, бытовых электрических изделий, радио- и телеаппаратуры, бытовых электрических изделий и др.)</w:t>
            </w:r>
          </w:p>
        </w:tc>
        <w:tc>
          <w:tcPr>
            <w:tcW w:w="1814" w:type="dxa"/>
          </w:tcPr>
          <w:p w:rsidR="00BE2BDB" w:rsidRDefault="00BE2BDB">
            <w:pPr>
              <w:pStyle w:val="ConsPlusNormal"/>
              <w:jc w:val="center"/>
            </w:pPr>
            <w:r>
              <w:t>52.7</w:t>
            </w:r>
          </w:p>
        </w:tc>
      </w:tr>
      <w:tr w:rsidR="00BE2BDB">
        <w:tc>
          <w:tcPr>
            <w:tcW w:w="1077" w:type="dxa"/>
          </w:tcPr>
          <w:p w:rsidR="00BE2BDB" w:rsidRDefault="00BE2BDB">
            <w:pPr>
              <w:pStyle w:val="ConsPlusNormal"/>
              <w:jc w:val="center"/>
            </w:pPr>
            <w:r>
              <w:t>10.10.</w:t>
            </w:r>
          </w:p>
        </w:tc>
        <w:tc>
          <w:tcPr>
            <w:tcW w:w="6746" w:type="dxa"/>
          </w:tcPr>
          <w:p w:rsidR="00BE2BDB" w:rsidRDefault="00BE2BDB">
            <w:pPr>
              <w:pStyle w:val="ConsPlusNormal"/>
            </w:pPr>
            <w:r>
              <w:t>Общественные туалеты</w:t>
            </w:r>
          </w:p>
        </w:tc>
        <w:tc>
          <w:tcPr>
            <w:tcW w:w="1814" w:type="dxa"/>
          </w:tcPr>
          <w:p w:rsidR="00BE2BDB" w:rsidRDefault="00BE2BDB">
            <w:pPr>
              <w:pStyle w:val="ConsPlusNormal"/>
              <w:jc w:val="center"/>
            </w:pPr>
            <w:r>
              <w:t>90.0</w:t>
            </w:r>
          </w:p>
        </w:tc>
      </w:tr>
      <w:tr w:rsidR="00BE2BDB">
        <w:tc>
          <w:tcPr>
            <w:tcW w:w="1077" w:type="dxa"/>
          </w:tcPr>
          <w:p w:rsidR="00BE2BDB" w:rsidRDefault="00BE2BDB">
            <w:pPr>
              <w:pStyle w:val="ConsPlusNormal"/>
              <w:jc w:val="center"/>
            </w:pPr>
            <w:r>
              <w:t>10.11.</w:t>
            </w:r>
          </w:p>
        </w:tc>
        <w:tc>
          <w:tcPr>
            <w:tcW w:w="6746" w:type="dxa"/>
          </w:tcPr>
          <w:p w:rsidR="00BE2BDB" w:rsidRDefault="00BE2BDB">
            <w:pPr>
              <w:pStyle w:val="ConsPlusNormal"/>
            </w:pPr>
            <w:r>
              <w:t>Организации, занимающиеся страхованием и негосударственным пенсионным обеспечением</w:t>
            </w:r>
          </w:p>
        </w:tc>
        <w:tc>
          <w:tcPr>
            <w:tcW w:w="1814" w:type="dxa"/>
          </w:tcPr>
          <w:p w:rsidR="00BE2BDB" w:rsidRDefault="00BE2BDB">
            <w:pPr>
              <w:pStyle w:val="ConsPlusNormal"/>
              <w:jc w:val="center"/>
            </w:pPr>
            <w:r>
              <w:t>66.0</w:t>
            </w:r>
          </w:p>
        </w:tc>
      </w:tr>
      <w:tr w:rsidR="00BE2BDB">
        <w:tc>
          <w:tcPr>
            <w:tcW w:w="1077" w:type="dxa"/>
          </w:tcPr>
          <w:p w:rsidR="00BE2BDB" w:rsidRDefault="00BE2BDB">
            <w:pPr>
              <w:pStyle w:val="ConsPlusNormal"/>
              <w:jc w:val="center"/>
            </w:pPr>
            <w:r>
              <w:t>10.12.</w:t>
            </w:r>
          </w:p>
        </w:tc>
        <w:tc>
          <w:tcPr>
            <w:tcW w:w="6746" w:type="dxa"/>
          </w:tcPr>
          <w:p w:rsidR="00BE2BDB" w:rsidRDefault="00BE2BDB">
            <w:pPr>
              <w:pStyle w:val="ConsPlusNormal"/>
            </w:pPr>
            <w:r>
              <w:t>Отели, мотели и загородные гостиницы, отели с условиями для проведения конференций, гостиницы с различными типами предприятий общественного питания и прочие</w:t>
            </w:r>
          </w:p>
        </w:tc>
        <w:tc>
          <w:tcPr>
            <w:tcW w:w="1814" w:type="dxa"/>
          </w:tcPr>
          <w:p w:rsidR="00BE2BDB" w:rsidRDefault="00BE2BDB">
            <w:pPr>
              <w:pStyle w:val="ConsPlusNormal"/>
              <w:jc w:val="center"/>
            </w:pPr>
            <w:r>
              <w:t>55.1</w:t>
            </w:r>
          </w:p>
        </w:tc>
      </w:tr>
      <w:tr w:rsidR="00BE2BDB">
        <w:tc>
          <w:tcPr>
            <w:tcW w:w="1077" w:type="dxa"/>
          </w:tcPr>
          <w:p w:rsidR="00BE2BDB" w:rsidRDefault="00BE2BDB">
            <w:pPr>
              <w:pStyle w:val="ConsPlusNormal"/>
              <w:jc w:val="center"/>
            </w:pPr>
            <w:r>
              <w:t>10.13.</w:t>
            </w:r>
          </w:p>
        </w:tc>
        <w:tc>
          <w:tcPr>
            <w:tcW w:w="6746" w:type="dxa"/>
          </w:tcPr>
          <w:p w:rsidR="00BE2BDB" w:rsidRDefault="00BE2BDB">
            <w:pPr>
              <w:pStyle w:val="ConsPlusNormal"/>
            </w:pPr>
            <w:r>
              <w:t>Организации по предоставлению персональных услуг в т.ч.:</w:t>
            </w:r>
          </w:p>
        </w:tc>
        <w:tc>
          <w:tcPr>
            <w:tcW w:w="1814" w:type="dxa"/>
          </w:tcPr>
          <w:p w:rsidR="00BE2BDB" w:rsidRDefault="00BE2BDB">
            <w:pPr>
              <w:pStyle w:val="ConsPlusNormal"/>
              <w:jc w:val="center"/>
            </w:pPr>
            <w:r>
              <w:t>93</w:t>
            </w:r>
          </w:p>
        </w:tc>
      </w:tr>
      <w:tr w:rsidR="00BE2BDB">
        <w:tblPrEx>
          <w:tblBorders>
            <w:insideH w:val="nil"/>
          </w:tblBorders>
        </w:tblPrEx>
        <w:tc>
          <w:tcPr>
            <w:tcW w:w="9637" w:type="dxa"/>
            <w:gridSpan w:val="3"/>
            <w:tcBorders>
              <w:bottom w:val="nil"/>
            </w:tcBorders>
          </w:tcPr>
          <w:p w:rsidR="00BE2BDB" w:rsidRDefault="00BE2BDB">
            <w:pPr>
              <w:pStyle w:val="ConsPlusNormal"/>
              <w:pBdr>
                <w:top w:val="single" w:sz="6" w:space="0" w:color="auto"/>
              </w:pBdr>
              <w:spacing w:before="100" w:after="100"/>
              <w:jc w:val="both"/>
              <w:rPr>
                <w:sz w:val="2"/>
                <w:szCs w:val="2"/>
              </w:rPr>
            </w:pPr>
          </w:p>
          <w:p w:rsidR="00BE2BDB" w:rsidRDefault="00BE2BDB">
            <w:pPr>
              <w:pStyle w:val="ConsPlusNormal"/>
              <w:ind w:firstLine="540"/>
              <w:jc w:val="both"/>
            </w:pPr>
            <w:r>
              <w:rPr>
                <w:color w:val="0A2666"/>
              </w:rPr>
              <w:t>КонсультантПлюс: примечание.</w:t>
            </w:r>
          </w:p>
          <w:p w:rsidR="00BE2BDB" w:rsidRDefault="00BE2BDB">
            <w:pPr>
              <w:pStyle w:val="ConsPlusNormal"/>
              <w:ind w:firstLine="540"/>
              <w:jc w:val="both"/>
            </w:pPr>
            <w:r>
              <w:rPr>
                <w:color w:val="0A2666"/>
              </w:rPr>
              <w:t>Нумерация пунктов дана в соответствии с официальным текстом документа.</w:t>
            </w:r>
          </w:p>
          <w:p w:rsidR="00BE2BDB" w:rsidRDefault="00BE2BDB">
            <w:pPr>
              <w:pStyle w:val="ConsPlusNormal"/>
              <w:pBdr>
                <w:top w:val="single" w:sz="6" w:space="0" w:color="auto"/>
              </w:pBdr>
              <w:spacing w:before="100" w:after="100"/>
              <w:jc w:val="both"/>
              <w:rPr>
                <w:sz w:val="2"/>
                <w:szCs w:val="2"/>
              </w:rPr>
            </w:pPr>
          </w:p>
        </w:tc>
      </w:tr>
      <w:tr w:rsidR="00BE2BDB">
        <w:tblPrEx>
          <w:tblBorders>
            <w:insideH w:val="nil"/>
          </w:tblBorders>
        </w:tblPrEx>
        <w:tc>
          <w:tcPr>
            <w:tcW w:w="1077" w:type="dxa"/>
            <w:tcBorders>
              <w:top w:val="nil"/>
            </w:tcBorders>
          </w:tcPr>
          <w:p w:rsidR="00BE2BDB" w:rsidRDefault="00BE2BDB">
            <w:pPr>
              <w:pStyle w:val="ConsPlusNormal"/>
              <w:jc w:val="center"/>
            </w:pPr>
            <w:r>
              <w:t>10.11.1.</w:t>
            </w:r>
          </w:p>
        </w:tc>
        <w:tc>
          <w:tcPr>
            <w:tcW w:w="6746" w:type="dxa"/>
            <w:tcBorders>
              <w:top w:val="nil"/>
            </w:tcBorders>
          </w:tcPr>
          <w:p w:rsidR="00BE2BDB" w:rsidRDefault="00BE2BDB">
            <w:pPr>
              <w:pStyle w:val="ConsPlusNormal"/>
            </w:pPr>
            <w:r>
              <w:t>Парикмахерские, салоны красоты</w:t>
            </w:r>
          </w:p>
        </w:tc>
        <w:tc>
          <w:tcPr>
            <w:tcW w:w="1814" w:type="dxa"/>
            <w:tcBorders>
              <w:top w:val="nil"/>
            </w:tcBorders>
          </w:tcPr>
          <w:p w:rsidR="00BE2BDB" w:rsidRDefault="00BE2BDB">
            <w:pPr>
              <w:pStyle w:val="ConsPlusNormal"/>
              <w:jc w:val="center"/>
            </w:pPr>
            <w:r>
              <w:t>93.02</w:t>
            </w:r>
          </w:p>
        </w:tc>
      </w:tr>
      <w:tr w:rsidR="00BE2BDB">
        <w:tc>
          <w:tcPr>
            <w:tcW w:w="1077" w:type="dxa"/>
          </w:tcPr>
          <w:p w:rsidR="00BE2BDB" w:rsidRDefault="00BE2BDB">
            <w:pPr>
              <w:pStyle w:val="ConsPlusNormal"/>
              <w:jc w:val="center"/>
            </w:pPr>
            <w:r>
              <w:t>10.11.2.</w:t>
            </w:r>
          </w:p>
        </w:tc>
        <w:tc>
          <w:tcPr>
            <w:tcW w:w="6746" w:type="dxa"/>
          </w:tcPr>
          <w:p w:rsidR="00BE2BDB" w:rsidRDefault="00BE2BDB">
            <w:pPr>
              <w:pStyle w:val="ConsPlusNormal"/>
            </w:pPr>
            <w:r>
              <w:t>Стирка, химическая чистка, окрашивание, глаженье, мелкий ремонт текстильных изделий</w:t>
            </w:r>
          </w:p>
        </w:tc>
        <w:tc>
          <w:tcPr>
            <w:tcW w:w="1814" w:type="dxa"/>
          </w:tcPr>
          <w:p w:rsidR="00BE2BDB" w:rsidRDefault="00BE2BDB">
            <w:pPr>
              <w:pStyle w:val="ConsPlusNormal"/>
              <w:jc w:val="center"/>
            </w:pPr>
            <w:r>
              <w:t>93.01</w:t>
            </w:r>
          </w:p>
        </w:tc>
      </w:tr>
      <w:tr w:rsidR="00BE2BDB">
        <w:tc>
          <w:tcPr>
            <w:tcW w:w="1077" w:type="dxa"/>
          </w:tcPr>
          <w:p w:rsidR="00BE2BDB" w:rsidRDefault="00BE2BDB">
            <w:pPr>
              <w:pStyle w:val="ConsPlusNormal"/>
              <w:jc w:val="center"/>
            </w:pPr>
            <w:r>
              <w:t>10.11.3.</w:t>
            </w:r>
          </w:p>
        </w:tc>
        <w:tc>
          <w:tcPr>
            <w:tcW w:w="6746" w:type="dxa"/>
          </w:tcPr>
          <w:p w:rsidR="00BE2BDB" w:rsidRDefault="00BE2BDB">
            <w:pPr>
              <w:pStyle w:val="ConsPlusNormal"/>
            </w:pPr>
            <w:r>
              <w:t>Похоронные бюро, ритуальные залы, кладбища</w:t>
            </w:r>
          </w:p>
        </w:tc>
        <w:tc>
          <w:tcPr>
            <w:tcW w:w="1814" w:type="dxa"/>
          </w:tcPr>
          <w:p w:rsidR="00BE2BDB" w:rsidRDefault="00BE2BDB">
            <w:pPr>
              <w:pStyle w:val="ConsPlusNormal"/>
              <w:jc w:val="center"/>
            </w:pPr>
            <w:r>
              <w:t>93.03</w:t>
            </w:r>
          </w:p>
        </w:tc>
      </w:tr>
      <w:tr w:rsidR="00BE2BDB">
        <w:tc>
          <w:tcPr>
            <w:tcW w:w="1077" w:type="dxa"/>
          </w:tcPr>
          <w:p w:rsidR="00BE2BDB" w:rsidRDefault="00BE2BDB">
            <w:pPr>
              <w:pStyle w:val="ConsPlusNormal"/>
              <w:jc w:val="center"/>
            </w:pPr>
            <w:r>
              <w:t>10.14.</w:t>
            </w:r>
          </w:p>
        </w:tc>
        <w:tc>
          <w:tcPr>
            <w:tcW w:w="6746" w:type="dxa"/>
          </w:tcPr>
          <w:p w:rsidR="00BE2BDB" w:rsidRDefault="00BE2BDB">
            <w:pPr>
              <w:pStyle w:val="ConsPlusNormal"/>
            </w:pPr>
            <w:r>
              <w:t>Почта, телеграф</w:t>
            </w:r>
          </w:p>
        </w:tc>
        <w:tc>
          <w:tcPr>
            <w:tcW w:w="1814" w:type="dxa"/>
          </w:tcPr>
          <w:p w:rsidR="00BE2BDB" w:rsidRDefault="00BE2BDB">
            <w:pPr>
              <w:pStyle w:val="ConsPlusNormal"/>
              <w:jc w:val="center"/>
            </w:pPr>
            <w:r>
              <w:t>64.0</w:t>
            </w:r>
          </w:p>
        </w:tc>
      </w:tr>
      <w:tr w:rsidR="00BE2BDB">
        <w:tc>
          <w:tcPr>
            <w:tcW w:w="1077" w:type="dxa"/>
          </w:tcPr>
          <w:p w:rsidR="00BE2BDB" w:rsidRDefault="00BE2BDB">
            <w:pPr>
              <w:pStyle w:val="ConsPlusNormal"/>
              <w:jc w:val="center"/>
            </w:pPr>
            <w:r>
              <w:t>10.15.</w:t>
            </w:r>
          </w:p>
        </w:tc>
        <w:tc>
          <w:tcPr>
            <w:tcW w:w="6746" w:type="dxa"/>
          </w:tcPr>
          <w:p w:rsidR="00BE2BDB" w:rsidRDefault="00BE2BDB">
            <w:pPr>
              <w:pStyle w:val="ConsPlusNormal"/>
            </w:pPr>
            <w:r>
              <w:t>Прочие места для временного проживания (пансионаты, дома отдыха, детские лагеря, меблированные комнаты, общежития и т.п.)</w:t>
            </w:r>
          </w:p>
        </w:tc>
        <w:tc>
          <w:tcPr>
            <w:tcW w:w="1814" w:type="dxa"/>
          </w:tcPr>
          <w:p w:rsidR="00BE2BDB" w:rsidRDefault="00BE2BDB">
            <w:pPr>
              <w:pStyle w:val="ConsPlusNormal"/>
              <w:jc w:val="center"/>
            </w:pPr>
            <w:r>
              <w:t>55.2</w:t>
            </w:r>
          </w:p>
        </w:tc>
      </w:tr>
      <w:tr w:rsidR="00BE2BDB">
        <w:tc>
          <w:tcPr>
            <w:tcW w:w="1077" w:type="dxa"/>
          </w:tcPr>
          <w:p w:rsidR="00BE2BDB" w:rsidRDefault="00BE2BDB">
            <w:pPr>
              <w:pStyle w:val="ConsPlusNormal"/>
              <w:jc w:val="center"/>
            </w:pPr>
            <w:r>
              <w:t>10.16.</w:t>
            </w:r>
          </w:p>
        </w:tc>
        <w:tc>
          <w:tcPr>
            <w:tcW w:w="6746" w:type="dxa"/>
          </w:tcPr>
          <w:p w:rsidR="00BE2BDB" w:rsidRDefault="00BE2BDB">
            <w:pPr>
              <w:pStyle w:val="ConsPlusNormal"/>
            </w:pPr>
            <w:r>
              <w:t>Рестораны, кафе, бары, предприятия общественного питания с самообслуживанием, закусочные (предприятия быстрого питания)</w:t>
            </w:r>
          </w:p>
        </w:tc>
        <w:tc>
          <w:tcPr>
            <w:tcW w:w="1814" w:type="dxa"/>
          </w:tcPr>
          <w:p w:rsidR="00BE2BDB" w:rsidRDefault="00BE2BDB">
            <w:pPr>
              <w:pStyle w:val="ConsPlusNormal"/>
              <w:jc w:val="center"/>
            </w:pPr>
            <w:r>
              <w:t>55.3, 55.4</w:t>
            </w:r>
          </w:p>
        </w:tc>
      </w:tr>
      <w:tr w:rsidR="00BE2BDB">
        <w:tc>
          <w:tcPr>
            <w:tcW w:w="1077" w:type="dxa"/>
          </w:tcPr>
          <w:p w:rsidR="00BE2BDB" w:rsidRDefault="00BE2BDB">
            <w:pPr>
              <w:pStyle w:val="ConsPlusNormal"/>
              <w:jc w:val="center"/>
            </w:pPr>
            <w:r>
              <w:t>10.17.</w:t>
            </w:r>
          </w:p>
        </w:tc>
        <w:tc>
          <w:tcPr>
            <w:tcW w:w="6746" w:type="dxa"/>
          </w:tcPr>
          <w:p w:rsidR="00BE2BDB" w:rsidRDefault="00BE2BDB">
            <w:pPr>
              <w:pStyle w:val="ConsPlusNormal"/>
            </w:pPr>
            <w:r>
              <w:t>Рынки, палатки</w:t>
            </w:r>
          </w:p>
        </w:tc>
        <w:tc>
          <w:tcPr>
            <w:tcW w:w="1814" w:type="dxa"/>
          </w:tcPr>
          <w:p w:rsidR="00BE2BDB" w:rsidRDefault="00BE2BDB">
            <w:pPr>
              <w:pStyle w:val="ConsPlusNormal"/>
              <w:jc w:val="center"/>
            </w:pPr>
            <w:r>
              <w:t>52.6</w:t>
            </w:r>
          </w:p>
        </w:tc>
      </w:tr>
      <w:tr w:rsidR="00BE2BDB">
        <w:tc>
          <w:tcPr>
            <w:tcW w:w="1077" w:type="dxa"/>
          </w:tcPr>
          <w:p w:rsidR="00BE2BDB" w:rsidRDefault="00BE2BDB">
            <w:pPr>
              <w:pStyle w:val="ConsPlusNormal"/>
              <w:jc w:val="center"/>
            </w:pPr>
            <w:r>
              <w:t>11.</w:t>
            </w:r>
          </w:p>
        </w:tc>
        <w:tc>
          <w:tcPr>
            <w:tcW w:w="6746" w:type="dxa"/>
          </w:tcPr>
          <w:p w:rsidR="00BE2BDB" w:rsidRDefault="00BE2BDB">
            <w:pPr>
              <w:pStyle w:val="ConsPlusNormal"/>
            </w:pPr>
            <w:r>
              <w:t>Объекты государственного управления и обеспечения военной безопасности, обязательного социального обеспечения</w:t>
            </w:r>
          </w:p>
        </w:tc>
        <w:tc>
          <w:tcPr>
            <w:tcW w:w="1814" w:type="dxa"/>
          </w:tcPr>
          <w:p w:rsidR="00BE2BDB" w:rsidRDefault="00BE2BDB">
            <w:pPr>
              <w:pStyle w:val="ConsPlusNormal"/>
              <w:jc w:val="center"/>
            </w:pPr>
            <w:r>
              <w:t>75.0</w:t>
            </w:r>
          </w:p>
        </w:tc>
      </w:tr>
      <w:tr w:rsidR="00BE2BDB">
        <w:tc>
          <w:tcPr>
            <w:tcW w:w="1077" w:type="dxa"/>
          </w:tcPr>
          <w:p w:rsidR="00BE2BDB" w:rsidRDefault="00BE2BDB">
            <w:pPr>
              <w:pStyle w:val="ConsPlusNormal"/>
              <w:jc w:val="center"/>
            </w:pPr>
            <w:r>
              <w:t>11.1.</w:t>
            </w:r>
          </w:p>
        </w:tc>
        <w:tc>
          <w:tcPr>
            <w:tcW w:w="6746" w:type="dxa"/>
          </w:tcPr>
          <w:p w:rsidR="00BE2BDB" w:rsidRDefault="00BE2BDB">
            <w:pPr>
              <w:pStyle w:val="ConsPlusNormal"/>
            </w:pPr>
            <w:r>
              <w:t>Здания территориальных органов федеральных органов исполнительной власти</w:t>
            </w:r>
          </w:p>
        </w:tc>
        <w:tc>
          <w:tcPr>
            <w:tcW w:w="1814" w:type="dxa"/>
          </w:tcPr>
          <w:p w:rsidR="00BE2BDB" w:rsidRDefault="00BE2BDB">
            <w:pPr>
              <w:pStyle w:val="ConsPlusNormal"/>
              <w:jc w:val="center"/>
            </w:pPr>
            <w:r>
              <w:t>75.11.11</w:t>
            </w:r>
          </w:p>
        </w:tc>
      </w:tr>
      <w:tr w:rsidR="00BE2BDB">
        <w:tc>
          <w:tcPr>
            <w:tcW w:w="1077" w:type="dxa"/>
          </w:tcPr>
          <w:p w:rsidR="00BE2BDB" w:rsidRDefault="00BE2BDB">
            <w:pPr>
              <w:pStyle w:val="ConsPlusNormal"/>
              <w:jc w:val="center"/>
            </w:pPr>
            <w:r>
              <w:t>11.2.</w:t>
            </w:r>
          </w:p>
        </w:tc>
        <w:tc>
          <w:tcPr>
            <w:tcW w:w="6746" w:type="dxa"/>
          </w:tcPr>
          <w:p w:rsidR="00BE2BDB" w:rsidRDefault="00BE2BDB">
            <w:pPr>
              <w:pStyle w:val="ConsPlusNormal"/>
            </w:pPr>
            <w:r>
              <w:t>Здания полномочного представителя Президента Российской Федерации</w:t>
            </w:r>
          </w:p>
        </w:tc>
        <w:tc>
          <w:tcPr>
            <w:tcW w:w="1814" w:type="dxa"/>
          </w:tcPr>
          <w:p w:rsidR="00BE2BDB" w:rsidRDefault="00BE2BDB">
            <w:pPr>
              <w:pStyle w:val="ConsPlusNormal"/>
              <w:jc w:val="center"/>
            </w:pPr>
            <w:r>
              <w:t>75.11.12</w:t>
            </w:r>
          </w:p>
        </w:tc>
      </w:tr>
      <w:tr w:rsidR="00BE2BDB">
        <w:tc>
          <w:tcPr>
            <w:tcW w:w="1077" w:type="dxa"/>
          </w:tcPr>
          <w:p w:rsidR="00BE2BDB" w:rsidRDefault="00BE2BDB">
            <w:pPr>
              <w:pStyle w:val="ConsPlusNormal"/>
              <w:jc w:val="center"/>
            </w:pPr>
            <w:r>
              <w:t>11.3.</w:t>
            </w:r>
          </w:p>
        </w:tc>
        <w:tc>
          <w:tcPr>
            <w:tcW w:w="6746" w:type="dxa"/>
          </w:tcPr>
          <w:p w:rsidR="00BE2BDB" w:rsidRDefault="00BE2BDB">
            <w:pPr>
              <w:pStyle w:val="ConsPlusNormal"/>
            </w:pPr>
            <w:r>
              <w:t>Здания органов государственной власти Санкт-Петербурга</w:t>
            </w:r>
          </w:p>
        </w:tc>
        <w:tc>
          <w:tcPr>
            <w:tcW w:w="1814" w:type="dxa"/>
          </w:tcPr>
          <w:p w:rsidR="00BE2BDB" w:rsidRDefault="00BE2BDB">
            <w:pPr>
              <w:pStyle w:val="ConsPlusNormal"/>
              <w:jc w:val="center"/>
            </w:pPr>
            <w:r>
              <w:t>75.11.2</w:t>
            </w:r>
          </w:p>
        </w:tc>
      </w:tr>
      <w:tr w:rsidR="00BE2BDB">
        <w:tc>
          <w:tcPr>
            <w:tcW w:w="1077" w:type="dxa"/>
          </w:tcPr>
          <w:p w:rsidR="00BE2BDB" w:rsidRDefault="00BE2BDB">
            <w:pPr>
              <w:pStyle w:val="ConsPlusNormal"/>
              <w:jc w:val="center"/>
            </w:pPr>
            <w:r>
              <w:t>11.4.</w:t>
            </w:r>
          </w:p>
        </w:tc>
        <w:tc>
          <w:tcPr>
            <w:tcW w:w="6746" w:type="dxa"/>
          </w:tcPr>
          <w:p w:rsidR="00BE2BDB" w:rsidRDefault="00BE2BDB">
            <w:pPr>
              <w:pStyle w:val="ConsPlusNormal"/>
            </w:pPr>
            <w:r>
              <w:t>Здания органов местного самоуправления Санкт-Петербурга</w:t>
            </w:r>
          </w:p>
        </w:tc>
        <w:tc>
          <w:tcPr>
            <w:tcW w:w="1814" w:type="dxa"/>
          </w:tcPr>
          <w:p w:rsidR="00BE2BDB" w:rsidRDefault="00BE2BDB">
            <w:pPr>
              <w:pStyle w:val="ConsPlusNormal"/>
              <w:jc w:val="center"/>
            </w:pPr>
            <w:r>
              <w:t>75.11.3</w:t>
            </w:r>
          </w:p>
        </w:tc>
      </w:tr>
      <w:tr w:rsidR="00BE2BDB">
        <w:tc>
          <w:tcPr>
            <w:tcW w:w="1077" w:type="dxa"/>
          </w:tcPr>
          <w:p w:rsidR="00BE2BDB" w:rsidRDefault="00BE2BDB">
            <w:pPr>
              <w:pStyle w:val="ConsPlusNormal"/>
              <w:jc w:val="center"/>
            </w:pPr>
            <w:r>
              <w:t>11.5.</w:t>
            </w:r>
          </w:p>
        </w:tc>
        <w:tc>
          <w:tcPr>
            <w:tcW w:w="6746" w:type="dxa"/>
          </w:tcPr>
          <w:p w:rsidR="00BE2BDB" w:rsidRDefault="00BE2BDB">
            <w:pPr>
              <w:pStyle w:val="ConsPlusNormal"/>
            </w:pPr>
            <w:r>
              <w:t>Здания налоговой и таможенной служб</w:t>
            </w:r>
          </w:p>
        </w:tc>
        <w:tc>
          <w:tcPr>
            <w:tcW w:w="1814" w:type="dxa"/>
          </w:tcPr>
          <w:p w:rsidR="00BE2BDB" w:rsidRDefault="00BE2BDB">
            <w:pPr>
              <w:pStyle w:val="ConsPlusNormal"/>
              <w:jc w:val="center"/>
            </w:pPr>
            <w:r>
              <w:t>75.11.4</w:t>
            </w:r>
          </w:p>
        </w:tc>
      </w:tr>
      <w:tr w:rsidR="00BE2BDB">
        <w:tc>
          <w:tcPr>
            <w:tcW w:w="1077" w:type="dxa"/>
          </w:tcPr>
          <w:p w:rsidR="00BE2BDB" w:rsidRDefault="00BE2BDB">
            <w:pPr>
              <w:pStyle w:val="ConsPlusNormal"/>
              <w:jc w:val="center"/>
            </w:pPr>
            <w:r>
              <w:t>11.6.</w:t>
            </w:r>
          </w:p>
        </w:tc>
        <w:tc>
          <w:tcPr>
            <w:tcW w:w="6746" w:type="dxa"/>
          </w:tcPr>
          <w:p w:rsidR="00BE2BDB" w:rsidRDefault="00BE2BDB">
            <w:pPr>
              <w:pStyle w:val="ConsPlusNormal"/>
            </w:pPr>
            <w:r>
              <w:t>Здания органов юстиции и правосудия</w:t>
            </w:r>
          </w:p>
        </w:tc>
        <w:tc>
          <w:tcPr>
            <w:tcW w:w="1814" w:type="dxa"/>
          </w:tcPr>
          <w:p w:rsidR="00BE2BDB" w:rsidRDefault="00BE2BDB">
            <w:pPr>
              <w:pStyle w:val="ConsPlusNormal"/>
              <w:jc w:val="center"/>
            </w:pPr>
            <w:r>
              <w:t>75.23</w:t>
            </w:r>
          </w:p>
        </w:tc>
      </w:tr>
      <w:tr w:rsidR="00BE2BDB">
        <w:tc>
          <w:tcPr>
            <w:tcW w:w="1077" w:type="dxa"/>
          </w:tcPr>
          <w:p w:rsidR="00BE2BDB" w:rsidRDefault="00BE2BDB">
            <w:pPr>
              <w:pStyle w:val="ConsPlusNormal"/>
              <w:jc w:val="center"/>
            </w:pPr>
            <w:r>
              <w:t>11.7.</w:t>
            </w:r>
          </w:p>
        </w:tc>
        <w:tc>
          <w:tcPr>
            <w:tcW w:w="6746" w:type="dxa"/>
          </w:tcPr>
          <w:p w:rsidR="00BE2BDB" w:rsidRDefault="00BE2BDB">
            <w:pPr>
              <w:pStyle w:val="ConsPlusNormal"/>
            </w:pPr>
            <w:r>
              <w:t>Здания органов внутренних дел</w:t>
            </w:r>
          </w:p>
        </w:tc>
        <w:tc>
          <w:tcPr>
            <w:tcW w:w="1814" w:type="dxa"/>
          </w:tcPr>
          <w:p w:rsidR="00BE2BDB" w:rsidRDefault="00BE2BDB">
            <w:pPr>
              <w:pStyle w:val="ConsPlusNormal"/>
              <w:jc w:val="center"/>
            </w:pPr>
            <w:r>
              <w:t>75.24.1</w:t>
            </w:r>
          </w:p>
        </w:tc>
      </w:tr>
      <w:tr w:rsidR="00BE2BDB">
        <w:tc>
          <w:tcPr>
            <w:tcW w:w="1077" w:type="dxa"/>
          </w:tcPr>
          <w:p w:rsidR="00BE2BDB" w:rsidRDefault="00BE2BDB">
            <w:pPr>
              <w:pStyle w:val="ConsPlusNormal"/>
              <w:jc w:val="center"/>
            </w:pPr>
            <w:r>
              <w:t>11.8.</w:t>
            </w:r>
          </w:p>
        </w:tc>
        <w:tc>
          <w:tcPr>
            <w:tcW w:w="6746" w:type="dxa"/>
          </w:tcPr>
          <w:p w:rsidR="00BE2BDB" w:rsidRDefault="00BE2BDB">
            <w:pPr>
              <w:pStyle w:val="ConsPlusNormal"/>
            </w:pPr>
            <w:r>
              <w:t>Здания государственной противопожарной службы</w:t>
            </w:r>
          </w:p>
        </w:tc>
        <w:tc>
          <w:tcPr>
            <w:tcW w:w="1814" w:type="dxa"/>
          </w:tcPr>
          <w:p w:rsidR="00BE2BDB" w:rsidRDefault="00BE2BDB">
            <w:pPr>
              <w:pStyle w:val="ConsPlusNormal"/>
              <w:jc w:val="center"/>
            </w:pPr>
            <w:r>
              <w:t>75.25.1</w:t>
            </w:r>
          </w:p>
        </w:tc>
      </w:tr>
      <w:tr w:rsidR="00BE2BDB">
        <w:tc>
          <w:tcPr>
            <w:tcW w:w="1077" w:type="dxa"/>
          </w:tcPr>
          <w:p w:rsidR="00BE2BDB" w:rsidRDefault="00BE2BDB">
            <w:pPr>
              <w:pStyle w:val="ConsPlusNormal"/>
              <w:jc w:val="center"/>
            </w:pPr>
            <w:r>
              <w:t>11.9.</w:t>
            </w:r>
          </w:p>
        </w:tc>
        <w:tc>
          <w:tcPr>
            <w:tcW w:w="6746" w:type="dxa"/>
          </w:tcPr>
          <w:p w:rsidR="00BE2BDB" w:rsidRDefault="00BE2BDB">
            <w:pPr>
              <w:pStyle w:val="ConsPlusNormal"/>
            </w:pPr>
            <w:r>
              <w:t>Здания учреждений по предоставлению обязательного социального обеспечения (предоставление пособий по безработице, по болезни, материнству и временной нетрудоспособности, пенсионное обеспечение и т.п.)</w:t>
            </w:r>
          </w:p>
        </w:tc>
        <w:tc>
          <w:tcPr>
            <w:tcW w:w="1814" w:type="dxa"/>
          </w:tcPr>
          <w:p w:rsidR="00BE2BDB" w:rsidRDefault="00BE2BDB">
            <w:pPr>
              <w:pStyle w:val="ConsPlusNormal"/>
              <w:jc w:val="center"/>
            </w:pPr>
            <w:r>
              <w:t>75.30</w:t>
            </w:r>
          </w:p>
        </w:tc>
      </w:tr>
      <w:tr w:rsidR="00BE2BDB">
        <w:tc>
          <w:tcPr>
            <w:tcW w:w="1077" w:type="dxa"/>
          </w:tcPr>
          <w:p w:rsidR="00BE2BDB" w:rsidRDefault="00BE2BDB">
            <w:pPr>
              <w:pStyle w:val="ConsPlusNormal"/>
              <w:jc w:val="center"/>
            </w:pPr>
            <w:r>
              <w:t>12.</w:t>
            </w:r>
          </w:p>
        </w:tc>
        <w:tc>
          <w:tcPr>
            <w:tcW w:w="6746" w:type="dxa"/>
          </w:tcPr>
          <w:p w:rsidR="00BE2BDB" w:rsidRDefault="00BE2BDB">
            <w:pPr>
              <w:pStyle w:val="ConsPlusNormal"/>
            </w:pPr>
            <w:r>
              <w:t>Здания и помещения общественных объединений</w:t>
            </w:r>
          </w:p>
        </w:tc>
        <w:tc>
          <w:tcPr>
            <w:tcW w:w="1814" w:type="dxa"/>
          </w:tcPr>
          <w:p w:rsidR="00BE2BDB" w:rsidRDefault="00BE2BDB">
            <w:pPr>
              <w:pStyle w:val="ConsPlusNormal"/>
              <w:jc w:val="center"/>
            </w:pPr>
            <w:r>
              <w:t>91.0</w:t>
            </w:r>
          </w:p>
        </w:tc>
      </w:tr>
      <w:tr w:rsidR="00BE2BDB">
        <w:tc>
          <w:tcPr>
            <w:tcW w:w="1077" w:type="dxa"/>
          </w:tcPr>
          <w:p w:rsidR="00BE2BDB" w:rsidRDefault="00BE2BDB">
            <w:pPr>
              <w:pStyle w:val="ConsPlusNormal"/>
              <w:jc w:val="center"/>
            </w:pPr>
            <w:r>
              <w:t>12.1.</w:t>
            </w:r>
          </w:p>
        </w:tc>
        <w:tc>
          <w:tcPr>
            <w:tcW w:w="6746" w:type="dxa"/>
          </w:tcPr>
          <w:p w:rsidR="00BE2BDB" w:rsidRDefault="00BE2BDB">
            <w:pPr>
              <w:pStyle w:val="ConsPlusNormal"/>
            </w:pPr>
            <w:r>
              <w:t>Коммерческие и предпринимательские организации (торговые палаты, союзы, гильдии и аналогичные организации, здания союзов писателей, художников, актеров, журналистов и т.п.)</w:t>
            </w:r>
          </w:p>
        </w:tc>
        <w:tc>
          <w:tcPr>
            <w:tcW w:w="1814" w:type="dxa"/>
          </w:tcPr>
          <w:p w:rsidR="00BE2BDB" w:rsidRDefault="00BE2BDB">
            <w:pPr>
              <w:pStyle w:val="ConsPlusNormal"/>
              <w:jc w:val="center"/>
            </w:pPr>
            <w:r>
              <w:t>91.1</w:t>
            </w:r>
          </w:p>
        </w:tc>
      </w:tr>
      <w:tr w:rsidR="00BE2BDB">
        <w:tc>
          <w:tcPr>
            <w:tcW w:w="1077" w:type="dxa"/>
          </w:tcPr>
          <w:p w:rsidR="00BE2BDB" w:rsidRDefault="00BE2BDB">
            <w:pPr>
              <w:pStyle w:val="ConsPlusNormal"/>
              <w:jc w:val="center"/>
            </w:pPr>
            <w:r>
              <w:t>12.2.</w:t>
            </w:r>
          </w:p>
        </w:tc>
        <w:tc>
          <w:tcPr>
            <w:tcW w:w="6746" w:type="dxa"/>
          </w:tcPr>
          <w:p w:rsidR="00BE2BDB" w:rsidRDefault="00BE2BDB">
            <w:pPr>
              <w:pStyle w:val="ConsPlusNormal"/>
            </w:pPr>
            <w:r>
              <w:t>Профессиональные организации (профсоюзы)</w:t>
            </w:r>
          </w:p>
        </w:tc>
        <w:tc>
          <w:tcPr>
            <w:tcW w:w="1814" w:type="dxa"/>
          </w:tcPr>
          <w:p w:rsidR="00BE2BDB" w:rsidRDefault="00BE2BDB">
            <w:pPr>
              <w:pStyle w:val="ConsPlusNormal"/>
              <w:jc w:val="center"/>
            </w:pPr>
            <w:r>
              <w:t>91.2</w:t>
            </w:r>
          </w:p>
        </w:tc>
      </w:tr>
      <w:tr w:rsidR="00BE2BDB">
        <w:tc>
          <w:tcPr>
            <w:tcW w:w="1077" w:type="dxa"/>
          </w:tcPr>
          <w:p w:rsidR="00BE2BDB" w:rsidRDefault="00BE2BDB">
            <w:pPr>
              <w:pStyle w:val="ConsPlusNormal"/>
              <w:jc w:val="center"/>
            </w:pPr>
            <w:r>
              <w:t>12.3.</w:t>
            </w:r>
          </w:p>
        </w:tc>
        <w:tc>
          <w:tcPr>
            <w:tcW w:w="6746" w:type="dxa"/>
          </w:tcPr>
          <w:p w:rsidR="00BE2BDB" w:rsidRDefault="00BE2BDB">
            <w:pPr>
              <w:pStyle w:val="ConsPlusNormal"/>
            </w:pPr>
            <w:r>
              <w:t>Прочие общественные объединения (здания религиозных организаций, мужских и женских монастырей, общественных объединений инвалидов, организаций молодежи, взаимодействующих с политической партией, обществ защиты животных и т.п.)</w:t>
            </w:r>
          </w:p>
        </w:tc>
        <w:tc>
          <w:tcPr>
            <w:tcW w:w="1814" w:type="dxa"/>
          </w:tcPr>
          <w:p w:rsidR="00BE2BDB" w:rsidRDefault="00BE2BDB">
            <w:pPr>
              <w:pStyle w:val="ConsPlusNormal"/>
              <w:jc w:val="center"/>
            </w:pPr>
            <w:r>
              <w:t>91.3</w:t>
            </w:r>
          </w:p>
        </w:tc>
      </w:tr>
      <w:tr w:rsidR="00BE2BDB">
        <w:tc>
          <w:tcPr>
            <w:tcW w:w="1077" w:type="dxa"/>
          </w:tcPr>
          <w:p w:rsidR="00BE2BDB" w:rsidRDefault="00BE2BDB">
            <w:pPr>
              <w:pStyle w:val="ConsPlusNormal"/>
              <w:jc w:val="center"/>
            </w:pPr>
            <w:r>
              <w:t>13.</w:t>
            </w:r>
          </w:p>
        </w:tc>
        <w:tc>
          <w:tcPr>
            <w:tcW w:w="6746" w:type="dxa"/>
          </w:tcPr>
          <w:p w:rsidR="00BE2BDB" w:rsidRDefault="00BE2BDB">
            <w:pPr>
              <w:pStyle w:val="ConsPlusNormal"/>
            </w:pPr>
            <w:r>
              <w:t>Места приложения труда</w:t>
            </w:r>
          </w:p>
        </w:tc>
        <w:tc>
          <w:tcPr>
            <w:tcW w:w="1814" w:type="dxa"/>
          </w:tcPr>
          <w:p w:rsidR="00BE2BDB" w:rsidRDefault="00BE2BDB">
            <w:pPr>
              <w:pStyle w:val="ConsPlusNormal"/>
              <w:jc w:val="center"/>
            </w:pPr>
            <w:r>
              <w:t>1.00 - 99.00</w:t>
            </w:r>
          </w:p>
        </w:tc>
      </w:tr>
      <w:tr w:rsidR="00BE2BDB">
        <w:tc>
          <w:tcPr>
            <w:tcW w:w="1077" w:type="dxa"/>
          </w:tcPr>
          <w:p w:rsidR="00BE2BDB" w:rsidRDefault="00BE2BDB">
            <w:pPr>
              <w:pStyle w:val="ConsPlusNormal"/>
              <w:jc w:val="center"/>
            </w:pPr>
            <w:r>
              <w:t>13.1.</w:t>
            </w:r>
          </w:p>
        </w:tc>
        <w:tc>
          <w:tcPr>
            <w:tcW w:w="6746" w:type="dxa"/>
          </w:tcPr>
          <w:p w:rsidR="00BE2BDB" w:rsidRDefault="00BE2BDB">
            <w:pPr>
              <w:pStyle w:val="ConsPlusNormal"/>
            </w:pPr>
            <w:r>
              <w:t>Административные здания, офисы</w:t>
            </w:r>
          </w:p>
        </w:tc>
        <w:tc>
          <w:tcPr>
            <w:tcW w:w="1814" w:type="dxa"/>
          </w:tcPr>
          <w:p w:rsidR="00BE2BDB" w:rsidRDefault="00BE2BDB">
            <w:pPr>
              <w:pStyle w:val="ConsPlusNormal"/>
              <w:jc w:val="center"/>
            </w:pPr>
          </w:p>
        </w:tc>
      </w:tr>
      <w:tr w:rsidR="00BE2BDB">
        <w:tc>
          <w:tcPr>
            <w:tcW w:w="1077" w:type="dxa"/>
          </w:tcPr>
          <w:p w:rsidR="00BE2BDB" w:rsidRDefault="00BE2BDB">
            <w:pPr>
              <w:pStyle w:val="ConsPlusNormal"/>
              <w:jc w:val="center"/>
            </w:pPr>
            <w:r>
              <w:t>13.2.</w:t>
            </w:r>
          </w:p>
        </w:tc>
        <w:tc>
          <w:tcPr>
            <w:tcW w:w="6746" w:type="dxa"/>
          </w:tcPr>
          <w:p w:rsidR="00BE2BDB" w:rsidRDefault="00BE2BDB">
            <w:pPr>
              <w:pStyle w:val="ConsPlusNormal"/>
            </w:pPr>
            <w:r>
              <w:t>Контрольно-пропускные пункты, проходные</w:t>
            </w:r>
          </w:p>
        </w:tc>
        <w:tc>
          <w:tcPr>
            <w:tcW w:w="1814" w:type="dxa"/>
          </w:tcPr>
          <w:p w:rsidR="00BE2BDB" w:rsidRDefault="00BE2BDB">
            <w:pPr>
              <w:pStyle w:val="ConsPlusNormal"/>
              <w:jc w:val="center"/>
            </w:pPr>
          </w:p>
        </w:tc>
      </w:tr>
      <w:tr w:rsidR="00BE2BDB">
        <w:tc>
          <w:tcPr>
            <w:tcW w:w="1077" w:type="dxa"/>
          </w:tcPr>
          <w:p w:rsidR="00BE2BDB" w:rsidRDefault="00BE2BDB">
            <w:pPr>
              <w:pStyle w:val="ConsPlusNormal"/>
              <w:jc w:val="center"/>
            </w:pPr>
            <w:r>
              <w:t>13.3.</w:t>
            </w:r>
          </w:p>
        </w:tc>
        <w:tc>
          <w:tcPr>
            <w:tcW w:w="6746" w:type="dxa"/>
          </w:tcPr>
          <w:p w:rsidR="00BE2BDB" w:rsidRDefault="00BE2BDB">
            <w:pPr>
              <w:pStyle w:val="ConsPlusNormal"/>
            </w:pPr>
            <w:r>
              <w:t>Цеха, участки с рабочими местами для инвалидов</w:t>
            </w:r>
          </w:p>
        </w:tc>
        <w:tc>
          <w:tcPr>
            <w:tcW w:w="1814" w:type="dxa"/>
          </w:tcPr>
          <w:p w:rsidR="00BE2BDB" w:rsidRDefault="00BE2BDB">
            <w:pPr>
              <w:pStyle w:val="ConsPlusNormal"/>
              <w:jc w:val="center"/>
            </w:pPr>
          </w:p>
        </w:tc>
      </w:tr>
    </w:tbl>
    <w:p w:rsidR="00BE2BDB" w:rsidRDefault="00BE2BDB">
      <w:pPr>
        <w:sectPr w:rsidR="00BE2BDB">
          <w:pgSz w:w="16838" w:h="11905"/>
          <w:pgMar w:top="1701" w:right="1134" w:bottom="850" w:left="1134" w:header="0" w:footer="0" w:gutter="0"/>
          <w:cols w:space="720"/>
        </w:sectPr>
      </w:pPr>
    </w:p>
    <w:p w:rsidR="00BE2BDB" w:rsidRDefault="00BE2BDB">
      <w:pPr>
        <w:pStyle w:val="ConsPlusNormal"/>
      </w:pPr>
    </w:p>
    <w:p w:rsidR="00BE2BDB" w:rsidRDefault="00BE2BDB">
      <w:pPr>
        <w:pStyle w:val="ConsPlusNormal"/>
      </w:pPr>
    </w:p>
    <w:p w:rsidR="00BE2BDB" w:rsidRDefault="00BE2BDB">
      <w:pPr>
        <w:pStyle w:val="ConsPlusNormal"/>
      </w:pPr>
    </w:p>
    <w:p w:rsidR="00BE2BDB" w:rsidRDefault="00BE2BDB">
      <w:pPr>
        <w:pStyle w:val="ConsPlusNormal"/>
      </w:pPr>
    </w:p>
    <w:p w:rsidR="00BE2BDB" w:rsidRDefault="00BE2BDB">
      <w:pPr>
        <w:pStyle w:val="ConsPlusNormal"/>
      </w:pPr>
    </w:p>
    <w:p w:rsidR="00BE2BDB" w:rsidRDefault="00BE2BDB">
      <w:pPr>
        <w:pStyle w:val="ConsPlusNormal"/>
        <w:jc w:val="right"/>
      </w:pPr>
      <w:r>
        <w:t>Приложение N 4</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pStyle w:val="ConsPlusNormal"/>
      </w:pPr>
    </w:p>
    <w:p w:rsidR="00BE2BDB" w:rsidRDefault="00BE2BDB">
      <w:pPr>
        <w:pStyle w:val="ConsPlusNormal"/>
        <w:jc w:val="center"/>
      </w:pPr>
      <w:bookmarkStart w:id="24" w:name="P4541"/>
      <w:bookmarkEnd w:id="24"/>
      <w:r>
        <w:t>ПЕРЕЧЕНЬ</w:t>
      </w:r>
    </w:p>
    <w:p w:rsidR="00BE2BDB" w:rsidRDefault="00BE2BDB">
      <w:pPr>
        <w:pStyle w:val="ConsPlusNormal"/>
        <w:jc w:val="center"/>
      </w:pPr>
      <w:r>
        <w:t>НОРМАТИВНО-МЕТОДИЧЕСКИХ ДОКУМЕНТОВ, КОТОРЫМИ СЛЕДУЕТ</w:t>
      </w:r>
    </w:p>
    <w:p w:rsidR="00BE2BDB" w:rsidRDefault="00BE2BDB">
      <w:pPr>
        <w:pStyle w:val="ConsPlusNormal"/>
        <w:jc w:val="center"/>
      </w:pPr>
      <w:r>
        <w:t>РУКОВОДСТВОВАТЬСЯ ПРИ ПРОВЕДЕНИИ АНКЕТИРОВАНИЯ</w:t>
      </w:r>
    </w:p>
    <w:p w:rsidR="00BE2BDB" w:rsidRDefault="00BE2BDB">
      <w:pPr>
        <w:pStyle w:val="ConsPlusNormal"/>
        <w:jc w:val="center"/>
      </w:pPr>
      <w:r>
        <w:t>ОБЪЕКТОВ СОЦИАЛЬНОЙ ИНФРАСТРУКТУРЫ</w:t>
      </w:r>
    </w:p>
    <w:p w:rsidR="00BE2BDB" w:rsidRDefault="00BE2BDB">
      <w:pPr>
        <w:pStyle w:val="ConsPlusNormal"/>
      </w:pPr>
    </w:p>
    <w:p w:rsidR="00BE2BDB" w:rsidRDefault="00BE2BDB">
      <w:pPr>
        <w:pStyle w:val="ConsPlusNormal"/>
        <w:ind w:firstLine="540"/>
        <w:jc w:val="both"/>
      </w:pPr>
      <w:r>
        <w:t>Руководящие документы системы нормативных документов в строительстве, своды правил, государственные стандарты.</w:t>
      </w:r>
    </w:p>
    <w:p w:rsidR="00BE2BDB" w:rsidRDefault="00BE2BDB">
      <w:pPr>
        <w:pStyle w:val="ConsPlusNormal"/>
        <w:ind w:firstLine="540"/>
        <w:jc w:val="both"/>
      </w:pPr>
      <w:r>
        <w:t>1. Ведомственные строительные нормы:</w:t>
      </w:r>
    </w:p>
    <w:p w:rsidR="00BE2BDB" w:rsidRDefault="00BE2BDB">
      <w:pPr>
        <w:pStyle w:val="ConsPlusNormal"/>
        <w:ind w:firstLine="540"/>
        <w:jc w:val="both"/>
      </w:pPr>
      <w:r>
        <w:t xml:space="preserve">1.1. </w:t>
      </w:r>
      <w:hyperlink r:id="rId285" w:history="1">
        <w:r>
          <w:rPr>
            <w:color w:val="0000FF"/>
          </w:rPr>
          <w:t>ВСН 62-91</w:t>
        </w:r>
      </w:hyperlink>
      <w:r>
        <w:t xml:space="preserve"> </w:t>
      </w:r>
      <w:hyperlink w:anchor="P4550" w:history="1">
        <w:r>
          <w:rPr>
            <w:color w:val="0000FF"/>
          </w:rPr>
          <w:t>&lt;*&gt;</w:t>
        </w:r>
      </w:hyperlink>
      <w:r>
        <w:t xml:space="preserve"> "Проектирование среды жизнедеятельности с учетом потребностей инвалидов и маломобильных групп населения".</w:t>
      </w:r>
    </w:p>
    <w:p w:rsidR="00BE2BDB" w:rsidRDefault="00BE2BDB">
      <w:pPr>
        <w:pStyle w:val="ConsPlusNormal"/>
        <w:ind w:firstLine="540"/>
        <w:jc w:val="both"/>
      </w:pPr>
      <w:r>
        <w:t>--------------------------------</w:t>
      </w:r>
    </w:p>
    <w:p w:rsidR="00BE2BDB" w:rsidRDefault="00BE2BDB">
      <w:pPr>
        <w:pStyle w:val="ConsPlusNormal"/>
        <w:ind w:firstLine="540"/>
        <w:jc w:val="both"/>
      </w:pPr>
      <w:bookmarkStart w:id="25" w:name="P4550"/>
      <w:bookmarkEnd w:id="25"/>
      <w:r>
        <w:t>&lt;*&gt; В части требований к специализированным зданиям.</w:t>
      </w:r>
    </w:p>
    <w:p w:rsidR="00BE2BDB" w:rsidRDefault="00BE2BDB">
      <w:pPr>
        <w:pStyle w:val="ConsPlusNormal"/>
        <w:ind w:firstLine="540"/>
        <w:jc w:val="both"/>
      </w:pPr>
    </w:p>
    <w:p w:rsidR="00BE2BDB" w:rsidRDefault="00BE2BDB">
      <w:pPr>
        <w:pStyle w:val="ConsPlusNormal"/>
        <w:ind w:firstLine="540"/>
        <w:jc w:val="both"/>
      </w:pPr>
      <w:r>
        <w:t>2. Своды правил (далее - СП):</w:t>
      </w:r>
    </w:p>
    <w:p w:rsidR="00BE2BDB" w:rsidRDefault="00BE2BDB">
      <w:pPr>
        <w:pStyle w:val="ConsPlusNormal"/>
        <w:ind w:firstLine="540"/>
        <w:jc w:val="both"/>
      </w:pPr>
      <w:r>
        <w:t xml:space="preserve">2.1. </w:t>
      </w:r>
      <w:hyperlink r:id="rId286" w:history="1">
        <w:r>
          <w:rPr>
            <w:color w:val="0000FF"/>
          </w:rPr>
          <w:t>СП 59.13330.2012</w:t>
        </w:r>
      </w:hyperlink>
      <w:r>
        <w:t xml:space="preserve"> "Доступность зданий и сооружений для маломобильных групп населения". Актуализированная редакция СНиП 35-01-2001.</w:t>
      </w:r>
    </w:p>
    <w:p w:rsidR="00BE2BDB" w:rsidRDefault="00BE2BDB">
      <w:pPr>
        <w:pStyle w:val="ConsPlusNormal"/>
        <w:ind w:firstLine="540"/>
        <w:jc w:val="both"/>
      </w:pPr>
      <w:r>
        <w:t xml:space="preserve">2.2. </w:t>
      </w:r>
      <w:hyperlink r:id="rId287" w:history="1">
        <w:r>
          <w:rPr>
            <w:color w:val="0000FF"/>
          </w:rPr>
          <w:t>СП 113.13330.2012</w:t>
        </w:r>
      </w:hyperlink>
      <w:r>
        <w:t xml:space="preserve"> "Стоянки автомобилей". Актуализированная редакция СНиП 21.02-99.</w:t>
      </w:r>
    </w:p>
    <w:p w:rsidR="00BE2BDB" w:rsidRDefault="00BE2BDB">
      <w:pPr>
        <w:pStyle w:val="ConsPlusNormal"/>
        <w:ind w:firstLine="540"/>
        <w:jc w:val="both"/>
      </w:pPr>
      <w:r>
        <w:t xml:space="preserve">2.3. </w:t>
      </w:r>
      <w:hyperlink r:id="rId288" w:history="1">
        <w:r>
          <w:rPr>
            <w:color w:val="0000FF"/>
          </w:rPr>
          <w:t>СП 118.13330.2012</w:t>
        </w:r>
      </w:hyperlink>
      <w:r>
        <w:t xml:space="preserve"> "Общественные здания и сооружения". Актуализированная редакция СНиП 31-06-2009.</w:t>
      </w:r>
    </w:p>
    <w:p w:rsidR="00BE2BDB" w:rsidRDefault="00BE2BDB">
      <w:pPr>
        <w:pStyle w:val="ConsPlusNormal"/>
        <w:ind w:firstLine="540"/>
        <w:jc w:val="both"/>
      </w:pPr>
      <w:r>
        <w:t xml:space="preserve">2.4. </w:t>
      </w:r>
      <w:hyperlink r:id="rId289" w:history="1">
        <w:r>
          <w:rPr>
            <w:color w:val="0000FF"/>
          </w:rPr>
          <w:t>СП 42.13330.2011</w:t>
        </w:r>
      </w:hyperlink>
      <w:r>
        <w:t xml:space="preserve"> "Градостроительство. Планировка и застройка городских и сельских поселений". Актуализированная редакция СНиП 2.07.01-89.</w:t>
      </w:r>
    </w:p>
    <w:p w:rsidR="00BE2BDB" w:rsidRDefault="00BE2BDB">
      <w:pPr>
        <w:pStyle w:val="ConsPlusNormal"/>
        <w:ind w:firstLine="540"/>
        <w:jc w:val="both"/>
      </w:pPr>
      <w:r>
        <w:t xml:space="preserve">2.5. </w:t>
      </w:r>
      <w:hyperlink r:id="rId290" w:history="1">
        <w:r>
          <w:rPr>
            <w:color w:val="0000FF"/>
          </w:rPr>
          <w:t>СП 44.13330.2011</w:t>
        </w:r>
      </w:hyperlink>
      <w:r>
        <w:t xml:space="preserve"> "Административные и бытовые здания". Актуализированная редакция СНиП 2.09.04-87.</w:t>
      </w:r>
    </w:p>
    <w:p w:rsidR="00BE2BDB" w:rsidRDefault="00BE2BDB">
      <w:pPr>
        <w:pStyle w:val="ConsPlusNormal"/>
        <w:ind w:firstLine="540"/>
        <w:jc w:val="both"/>
      </w:pPr>
      <w:r>
        <w:t xml:space="preserve">2.6. </w:t>
      </w:r>
      <w:hyperlink r:id="rId291" w:history="1">
        <w:r>
          <w:rPr>
            <w:color w:val="0000FF"/>
          </w:rPr>
          <w:t>СП 52.13330.2011</w:t>
        </w:r>
      </w:hyperlink>
      <w:r>
        <w:t xml:space="preserve"> "Естественное и искусственное освещение". Актуализированная редакция СНиП 23-05-95.</w:t>
      </w:r>
    </w:p>
    <w:p w:rsidR="00BE2BDB" w:rsidRDefault="00BE2BDB">
      <w:pPr>
        <w:pStyle w:val="ConsPlusNormal"/>
        <w:ind w:firstLine="540"/>
        <w:jc w:val="both"/>
      </w:pPr>
      <w:r>
        <w:t xml:space="preserve">2.7. </w:t>
      </w:r>
      <w:hyperlink r:id="rId292" w:history="1">
        <w:r>
          <w:rPr>
            <w:color w:val="0000FF"/>
          </w:rPr>
          <w:t>СП 54.13330.2011</w:t>
        </w:r>
      </w:hyperlink>
      <w:r>
        <w:t xml:space="preserve"> "Здания жилые многоквартирные". Актуализированная редакция СНиП 31-01-2003.</w:t>
      </w:r>
    </w:p>
    <w:p w:rsidR="00BE2BDB" w:rsidRDefault="00BE2BDB">
      <w:pPr>
        <w:pStyle w:val="ConsPlusNormal"/>
        <w:ind w:firstLine="540"/>
        <w:jc w:val="both"/>
      </w:pPr>
      <w:r>
        <w:t xml:space="preserve">2.8. </w:t>
      </w:r>
      <w:hyperlink r:id="rId293" w:history="1">
        <w:r>
          <w:rPr>
            <w:color w:val="0000FF"/>
          </w:rPr>
          <w:t>СП 56.13330.2011</w:t>
        </w:r>
      </w:hyperlink>
      <w:r>
        <w:t xml:space="preserve"> "Производственные здания". Актуализированная редакция СНиП 31-03-2001.</w:t>
      </w:r>
    </w:p>
    <w:p w:rsidR="00BE2BDB" w:rsidRDefault="00BE2BDB">
      <w:pPr>
        <w:pStyle w:val="ConsPlusNormal"/>
        <w:ind w:firstLine="540"/>
        <w:jc w:val="both"/>
      </w:pPr>
      <w:r>
        <w:t xml:space="preserve">2.9. </w:t>
      </w:r>
      <w:hyperlink r:id="rId294" w:history="1">
        <w:r>
          <w:rPr>
            <w:color w:val="0000FF"/>
          </w:rPr>
          <w:t>СП 1.13130.2009</w:t>
        </w:r>
      </w:hyperlink>
      <w:r>
        <w:t xml:space="preserve"> "Системы противопожарной защиты, эвакуационные пути и выходы".</w:t>
      </w:r>
    </w:p>
    <w:p w:rsidR="00BE2BDB" w:rsidRDefault="00BE2BDB">
      <w:pPr>
        <w:pStyle w:val="ConsPlusNormal"/>
        <w:ind w:firstLine="540"/>
        <w:jc w:val="both"/>
      </w:pPr>
      <w:r>
        <w:t xml:space="preserve">2.10. </w:t>
      </w:r>
      <w:hyperlink r:id="rId295" w:history="1">
        <w:r>
          <w:rPr>
            <w:color w:val="0000FF"/>
          </w:rPr>
          <w:t>СП 35-101-2001</w:t>
        </w:r>
      </w:hyperlink>
      <w:r>
        <w:t xml:space="preserve"> "Проектирование зданий и сооружений с учетом доступности для маломобильных групп населения. Общие положения".</w:t>
      </w:r>
    </w:p>
    <w:p w:rsidR="00BE2BDB" w:rsidRDefault="00BE2BDB">
      <w:pPr>
        <w:pStyle w:val="ConsPlusNormal"/>
        <w:ind w:firstLine="540"/>
        <w:jc w:val="both"/>
      </w:pPr>
      <w:r>
        <w:t xml:space="preserve">2.11. </w:t>
      </w:r>
      <w:hyperlink r:id="rId296" w:history="1">
        <w:r>
          <w:rPr>
            <w:color w:val="0000FF"/>
          </w:rPr>
          <w:t>СП 35-102-2001</w:t>
        </w:r>
      </w:hyperlink>
      <w:r>
        <w:t xml:space="preserve"> "Жилая среда с планировочными элементами, доступными инвалидам".</w:t>
      </w:r>
    </w:p>
    <w:p w:rsidR="00BE2BDB" w:rsidRDefault="00BE2BDB">
      <w:pPr>
        <w:pStyle w:val="ConsPlusNormal"/>
        <w:ind w:firstLine="540"/>
        <w:jc w:val="both"/>
      </w:pPr>
      <w:r>
        <w:t xml:space="preserve">2.12. </w:t>
      </w:r>
      <w:hyperlink r:id="rId297" w:history="1">
        <w:r>
          <w:rPr>
            <w:color w:val="0000FF"/>
          </w:rPr>
          <w:t>СП 35-103-2001</w:t>
        </w:r>
      </w:hyperlink>
      <w:r>
        <w:t xml:space="preserve"> "Общественные здания и сооружения, доступные маломобильным посетителям".</w:t>
      </w:r>
    </w:p>
    <w:p w:rsidR="00BE2BDB" w:rsidRDefault="00BE2BDB">
      <w:pPr>
        <w:pStyle w:val="ConsPlusNormal"/>
        <w:ind w:firstLine="540"/>
        <w:jc w:val="both"/>
      </w:pPr>
      <w:r>
        <w:t xml:space="preserve">2.13. </w:t>
      </w:r>
      <w:hyperlink r:id="rId298" w:history="1">
        <w:r>
          <w:rPr>
            <w:color w:val="0000FF"/>
          </w:rPr>
          <w:t>СП 35-104-2001</w:t>
        </w:r>
      </w:hyperlink>
      <w:r>
        <w:t xml:space="preserve"> "Здания и помещения с местами труда для инвалидов".</w:t>
      </w:r>
    </w:p>
    <w:p w:rsidR="00BE2BDB" w:rsidRDefault="00BE2BDB">
      <w:pPr>
        <w:pStyle w:val="ConsPlusNormal"/>
        <w:ind w:firstLine="540"/>
        <w:jc w:val="both"/>
      </w:pPr>
    </w:p>
    <w:p w:rsidR="00BE2BDB" w:rsidRDefault="00BE2BDB">
      <w:pPr>
        <w:pStyle w:val="ConsPlusNormal"/>
        <w:ind w:firstLine="540"/>
        <w:jc w:val="both"/>
      </w:pPr>
      <w:r>
        <w:t>3. Государственные стандарты России (далее - ГОСТ):</w:t>
      </w:r>
    </w:p>
    <w:p w:rsidR="00BE2BDB" w:rsidRDefault="00BE2BDB">
      <w:pPr>
        <w:pStyle w:val="ConsPlusNormal"/>
        <w:ind w:firstLine="540"/>
        <w:jc w:val="both"/>
      </w:pPr>
      <w:r>
        <w:t xml:space="preserve">3.1. </w:t>
      </w:r>
      <w:hyperlink r:id="rId299" w:history="1">
        <w:r>
          <w:rPr>
            <w:color w:val="0000FF"/>
          </w:rPr>
          <w:t>ГОСТ Р 53770-2010</w:t>
        </w:r>
      </w:hyperlink>
      <w:r>
        <w:t>. Лифты пассажирские. Основные параметры и размеры.</w:t>
      </w:r>
    </w:p>
    <w:p w:rsidR="00BE2BDB" w:rsidRDefault="00BE2BDB">
      <w:pPr>
        <w:pStyle w:val="ConsPlusNormal"/>
        <w:ind w:firstLine="540"/>
        <w:jc w:val="both"/>
      </w:pPr>
      <w:r>
        <w:t xml:space="preserve">3.2. </w:t>
      </w:r>
      <w:hyperlink r:id="rId300" w:history="1">
        <w:r>
          <w:rPr>
            <w:color w:val="0000FF"/>
          </w:rPr>
          <w:t>ГОСТ Р 53998-2010</w:t>
        </w:r>
      </w:hyperlink>
      <w:r>
        <w:t>. Услуги туризма для людей с ограниченными физическими возможностями.</w:t>
      </w:r>
    </w:p>
    <w:p w:rsidR="00BE2BDB" w:rsidRDefault="00BE2BDB">
      <w:pPr>
        <w:pStyle w:val="ConsPlusNormal"/>
        <w:ind w:firstLine="540"/>
        <w:jc w:val="both"/>
      </w:pPr>
      <w:r>
        <w:t>3.3. ГОСТ Р 53453-2009. Эргономика термальной среды. Применение требования стандартов к людям с особыми требованиями.</w:t>
      </w:r>
    </w:p>
    <w:p w:rsidR="00BE2BDB" w:rsidRDefault="00BE2BDB">
      <w:pPr>
        <w:pStyle w:val="ConsPlusNormal"/>
        <w:ind w:firstLine="540"/>
        <w:jc w:val="both"/>
      </w:pPr>
      <w:r>
        <w:t xml:space="preserve">3.4. </w:t>
      </w:r>
      <w:hyperlink r:id="rId301" w:history="1">
        <w:r>
          <w:rPr>
            <w:color w:val="0000FF"/>
          </w:rPr>
          <w:t>ГОСТ Р 51631-2008</w:t>
        </w:r>
      </w:hyperlink>
      <w:r>
        <w:t>. Лифты пассажирские. Технические требования доступности, включая доступность для инвалидов и других маломобильных групп населения.</w:t>
      </w:r>
    </w:p>
    <w:p w:rsidR="00BE2BDB" w:rsidRDefault="00BE2BDB">
      <w:pPr>
        <w:pStyle w:val="ConsPlusNormal"/>
        <w:ind w:firstLine="540"/>
        <w:jc w:val="both"/>
      </w:pPr>
      <w:r>
        <w:t xml:space="preserve">3.5. </w:t>
      </w:r>
      <w:hyperlink r:id="rId302" w:history="1">
        <w:r>
          <w:rPr>
            <w:color w:val="0000FF"/>
          </w:rPr>
          <w:t>ГОСТ Р 52875-2007</w:t>
        </w:r>
      </w:hyperlink>
      <w:r>
        <w:t>. Указатели тактильные наземные для инвалидов по зрению. Технические требования.</w:t>
      </w:r>
    </w:p>
    <w:p w:rsidR="00BE2BDB" w:rsidRDefault="00BE2BDB">
      <w:pPr>
        <w:pStyle w:val="ConsPlusNormal"/>
        <w:ind w:firstLine="540"/>
        <w:jc w:val="both"/>
      </w:pPr>
      <w:r>
        <w:t xml:space="preserve">3.6. </w:t>
      </w:r>
      <w:hyperlink r:id="rId303" w:history="1">
        <w:r>
          <w:rPr>
            <w:color w:val="0000FF"/>
          </w:rPr>
          <w:t>ГОСТ Р 52880-2007</w:t>
        </w:r>
      </w:hyperlink>
      <w:r>
        <w:t>. Социальное обслуживание населения. Типы учреждений социального обслуживания граждан пожилого возраста и инвалидов.</w:t>
      </w:r>
    </w:p>
    <w:p w:rsidR="00BE2BDB" w:rsidRDefault="00BE2BDB">
      <w:pPr>
        <w:pStyle w:val="ConsPlusNormal"/>
        <w:ind w:firstLine="540"/>
        <w:jc w:val="both"/>
      </w:pPr>
      <w:r>
        <w:t xml:space="preserve">3.7. </w:t>
      </w:r>
      <w:hyperlink r:id="rId304" w:history="1">
        <w:r>
          <w:rPr>
            <w:color w:val="0000FF"/>
          </w:rPr>
          <w:t>ГОСТ Р 52289-2004</w:t>
        </w:r>
      </w:hyperlink>
      <w: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BE2BDB" w:rsidRDefault="00BE2BDB">
      <w:pPr>
        <w:pStyle w:val="ConsPlusNormal"/>
        <w:ind w:firstLine="540"/>
        <w:jc w:val="both"/>
      </w:pPr>
      <w:r>
        <w:t xml:space="preserve">3.8. </w:t>
      </w:r>
      <w:hyperlink r:id="rId305" w:history="1">
        <w:r>
          <w:rPr>
            <w:color w:val="0000FF"/>
          </w:rPr>
          <w:t>ГОСТ Р 52131-2003</w:t>
        </w:r>
      </w:hyperlink>
      <w:r>
        <w:t>. Средства отображения информации знаковые для инвалидов, технические требования.</w:t>
      </w:r>
    </w:p>
    <w:p w:rsidR="00BE2BDB" w:rsidRDefault="00BE2BDB">
      <w:pPr>
        <w:pStyle w:val="ConsPlusNormal"/>
        <w:ind w:firstLine="540"/>
        <w:jc w:val="both"/>
      </w:pPr>
      <w:r>
        <w:t xml:space="preserve">3.9. </w:t>
      </w:r>
      <w:hyperlink r:id="rId306" w:history="1">
        <w:r>
          <w:rPr>
            <w:color w:val="0000FF"/>
          </w:rPr>
          <w:t>ГОСТ Р 12.4.026-2001</w:t>
        </w:r>
      </w:hyperlink>
      <w:r>
        <w:t>.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E2BDB" w:rsidRDefault="00BE2BDB">
      <w:pPr>
        <w:pStyle w:val="ConsPlusNormal"/>
        <w:ind w:firstLine="540"/>
        <w:jc w:val="both"/>
      </w:pPr>
      <w:r>
        <w:t xml:space="preserve">3.10. </w:t>
      </w:r>
      <w:hyperlink r:id="rId307" w:history="1">
        <w:r>
          <w:rPr>
            <w:color w:val="0000FF"/>
          </w:rPr>
          <w:t>ГОСТ Р 51630-2000</w:t>
        </w:r>
      </w:hyperlink>
      <w:r>
        <w:t>. Платформы подъемные с вертикальным и наклонным перемещением для инвалидов. Технические требования доступности.</w:t>
      </w:r>
    </w:p>
    <w:p w:rsidR="00BE2BDB" w:rsidRDefault="00BE2BDB">
      <w:pPr>
        <w:pStyle w:val="ConsPlusNormal"/>
        <w:ind w:firstLine="540"/>
        <w:jc w:val="both"/>
      </w:pPr>
      <w:r>
        <w:t xml:space="preserve">3.11. </w:t>
      </w:r>
      <w:hyperlink r:id="rId308" w:history="1">
        <w:r>
          <w:rPr>
            <w:color w:val="0000FF"/>
          </w:rPr>
          <w:t>ГОСТ Р 51633-2000</w:t>
        </w:r>
      </w:hyperlink>
      <w:r>
        <w:t>. Устройства и приспособления реабилитационные, используемые инвалидами в жилых помещениях. Общие технические требования.</w:t>
      </w:r>
    </w:p>
    <w:p w:rsidR="00BE2BDB" w:rsidRDefault="00BE2BDB">
      <w:pPr>
        <w:pStyle w:val="ConsPlusNormal"/>
        <w:ind w:firstLine="540"/>
        <w:jc w:val="both"/>
      </w:pPr>
      <w:r>
        <w:t xml:space="preserve">3.12. </w:t>
      </w:r>
      <w:hyperlink r:id="rId309" w:history="1">
        <w:r>
          <w:rPr>
            <w:color w:val="0000FF"/>
          </w:rPr>
          <w:t>ГОСТ Р 51645-2000</w:t>
        </w:r>
      </w:hyperlink>
      <w:r>
        <w:t>. Рабочее место для инвалида по зрению типовое специальное компьютерное. Технические требования к оборудованию и производственной среде.</w:t>
      </w:r>
    </w:p>
    <w:p w:rsidR="00BE2BDB" w:rsidRDefault="00BE2BDB">
      <w:pPr>
        <w:pStyle w:val="ConsPlusNormal"/>
        <w:ind w:firstLine="540"/>
        <w:jc w:val="both"/>
      </w:pPr>
      <w:r>
        <w:t xml:space="preserve">3.13. </w:t>
      </w:r>
      <w:hyperlink r:id="rId310" w:history="1">
        <w:r>
          <w:rPr>
            <w:color w:val="0000FF"/>
          </w:rPr>
          <w:t>ГОСТ Р 51648-2000</w:t>
        </w:r>
      </w:hyperlink>
      <w:r>
        <w:t>. Сигналы звуковые и осязательные, дублирующие сигналы светофора, для слепых и слепоглухих людей. Параметры.</w:t>
      </w:r>
    </w:p>
    <w:p w:rsidR="00BE2BDB" w:rsidRDefault="00BE2BDB">
      <w:pPr>
        <w:pStyle w:val="ConsPlusNormal"/>
        <w:ind w:firstLine="540"/>
        <w:jc w:val="both"/>
      </w:pPr>
      <w:r>
        <w:t xml:space="preserve">3.14. </w:t>
      </w:r>
      <w:hyperlink r:id="rId311" w:history="1">
        <w:r>
          <w:rPr>
            <w:color w:val="0000FF"/>
          </w:rPr>
          <w:t>ГОСТ Р 51671-2000</w:t>
        </w:r>
      </w:hyperlink>
      <w:r>
        <w:t>. Средства связи и информации технические общего пользования, доступные для инвалидов. Классификация. Требования доступности и безопасности.</w:t>
      </w:r>
    </w:p>
    <w:p w:rsidR="00BE2BDB" w:rsidRDefault="00BE2BDB">
      <w:pPr>
        <w:pStyle w:val="ConsPlusNormal"/>
        <w:ind w:firstLine="540"/>
        <w:jc w:val="both"/>
      </w:pPr>
      <w:r>
        <w:t xml:space="preserve">3.15. </w:t>
      </w:r>
      <w:hyperlink r:id="rId312" w:history="1">
        <w:r>
          <w:rPr>
            <w:color w:val="0000FF"/>
          </w:rPr>
          <w:t>ГОСТ Р 51256-99</w:t>
        </w:r>
      </w:hyperlink>
      <w:r>
        <w:t>. Технические средства организации дорожного движения. Разметка дорожная. Типы и основные параметры. Общие технические требования.</w:t>
      </w:r>
    </w:p>
    <w:p w:rsidR="00BE2BDB" w:rsidRDefault="00BE2BDB">
      <w:pPr>
        <w:pStyle w:val="ConsPlusNormal"/>
        <w:ind w:firstLine="540"/>
        <w:jc w:val="both"/>
      </w:pPr>
      <w:r>
        <w:t xml:space="preserve">3.16. </w:t>
      </w:r>
      <w:hyperlink r:id="rId313" w:history="1">
        <w:r>
          <w:rPr>
            <w:color w:val="0000FF"/>
          </w:rPr>
          <w:t>ГОСТ Р 51261-99</w:t>
        </w:r>
      </w:hyperlink>
      <w:r>
        <w:t>. Устройства опорные стационарные реабилитационные. Типы и технические требования.</w:t>
      </w:r>
    </w:p>
    <w:p w:rsidR="00BE2BDB" w:rsidRDefault="00BE2BDB">
      <w:pPr>
        <w:pStyle w:val="ConsPlusNormal"/>
        <w:ind w:firstLine="540"/>
        <w:jc w:val="both"/>
      </w:pPr>
      <w:r>
        <w:t xml:space="preserve">3.17. </w:t>
      </w:r>
      <w:hyperlink r:id="rId314" w:history="1">
        <w:r>
          <w:rPr>
            <w:color w:val="0000FF"/>
          </w:rPr>
          <w:t>ГОСТ Р 51264-99</w:t>
        </w:r>
      </w:hyperlink>
      <w:r>
        <w:t>. Средства связи, информатики и сигнализации реабилитационные электронные.</w:t>
      </w:r>
    </w:p>
    <w:p w:rsidR="00BE2BDB" w:rsidRDefault="00BE2BDB">
      <w:pPr>
        <w:pStyle w:val="ConsPlusNormal"/>
        <w:ind w:firstLine="540"/>
        <w:jc w:val="both"/>
      </w:pPr>
      <w:r>
        <w:t xml:space="preserve">3.18. </w:t>
      </w:r>
      <w:hyperlink r:id="rId315" w:history="1">
        <w:r>
          <w:rPr>
            <w:color w:val="0000FF"/>
          </w:rPr>
          <w:t>ГОСТ Р 50602-93</w:t>
        </w:r>
      </w:hyperlink>
      <w:r>
        <w:t>. Кресла-коляски. Максимальные габаритные размеры.</w:t>
      </w:r>
    </w:p>
    <w:p w:rsidR="00BE2BDB" w:rsidRDefault="00BE2BDB">
      <w:pPr>
        <w:pStyle w:val="ConsPlusNormal"/>
        <w:ind w:firstLine="540"/>
        <w:jc w:val="both"/>
      </w:pPr>
      <w:r>
        <w:t xml:space="preserve">3.19. </w:t>
      </w:r>
      <w:hyperlink r:id="rId316" w:history="1">
        <w:r>
          <w:rPr>
            <w:color w:val="0000FF"/>
          </w:rPr>
          <w:t>ГОСТ 12.1.004-91</w:t>
        </w:r>
      </w:hyperlink>
      <w:r>
        <w:t>. Система стандартов безопасности труда. Пожарная безопасность. Общие требования.</w:t>
      </w:r>
    </w:p>
    <w:p w:rsidR="00BE2BDB" w:rsidRDefault="00BE2BDB">
      <w:pPr>
        <w:pStyle w:val="ConsPlusNormal"/>
        <w:ind w:firstLine="540"/>
        <w:jc w:val="both"/>
      </w:pPr>
      <w:r>
        <w:t>3.20. ГОСТ 21786-76. Система "человек-машина". Сигнализаторы звуковых речевых сообщений. Общие эргономические требования.</w:t>
      </w:r>
    </w:p>
    <w:p w:rsidR="00BE2BDB" w:rsidRDefault="00BE2BDB">
      <w:pPr>
        <w:pStyle w:val="ConsPlusNormal"/>
        <w:ind w:firstLine="540"/>
        <w:jc w:val="both"/>
      </w:pPr>
    </w:p>
    <w:p w:rsidR="00BE2BDB" w:rsidRDefault="00BE2BDB">
      <w:pPr>
        <w:pStyle w:val="ConsPlusNormal"/>
        <w:ind w:firstLine="540"/>
        <w:jc w:val="both"/>
      </w:pPr>
      <w:r>
        <w:t>4. Приказы Госстроя России, устанавливающие требования по обеспечению доступности зданий и сооружений для инвалидов и других маломобильных групп населения.</w:t>
      </w:r>
    </w:p>
    <w:p w:rsidR="00BE2BDB" w:rsidRDefault="00BE2BDB">
      <w:pPr>
        <w:pStyle w:val="ConsPlusNormal"/>
        <w:ind w:firstLine="540"/>
        <w:jc w:val="both"/>
      </w:pPr>
      <w:r>
        <w:t>4.1. "Здания и сооружения. Общие положения проектирования с учетом доступности для маломобильных групп населения" (</w:t>
      </w:r>
      <w:hyperlink r:id="rId317" w:history="1">
        <w:r>
          <w:rPr>
            <w:color w:val="0000FF"/>
          </w:rPr>
          <w:t>приказ</w:t>
        </w:r>
      </w:hyperlink>
      <w:r>
        <w:t xml:space="preserve"> Госстроя от 25.12.2012 N 112/ГС).</w:t>
      </w:r>
    </w:p>
    <w:p w:rsidR="00BE2BDB" w:rsidRDefault="00BE2BDB">
      <w:pPr>
        <w:pStyle w:val="ConsPlusNormal"/>
        <w:ind w:firstLine="540"/>
        <w:jc w:val="both"/>
      </w:pPr>
      <w:r>
        <w:t>4.2. "Реабилитационные центры для детей и подростков с ограниченными возможностями. Правила проектирования" (</w:t>
      </w:r>
      <w:hyperlink r:id="rId318" w:history="1">
        <w:r>
          <w:rPr>
            <w:color w:val="0000FF"/>
          </w:rPr>
          <w:t>приказ</w:t>
        </w:r>
      </w:hyperlink>
      <w:r>
        <w:t xml:space="preserve"> Госстроя от 25.12.2012 N 113/ГС).</w:t>
      </w:r>
    </w:p>
    <w:p w:rsidR="00BE2BDB" w:rsidRDefault="00BE2BDB">
      <w:pPr>
        <w:pStyle w:val="ConsPlusNormal"/>
        <w:ind w:firstLine="540"/>
        <w:jc w:val="both"/>
      </w:pPr>
      <w:r>
        <w:t>4.3. "Жилая среда с планировочными элементами, доступными инвалидам. Правила проектирования" (</w:t>
      </w:r>
      <w:hyperlink r:id="rId319" w:history="1">
        <w:r>
          <w:rPr>
            <w:color w:val="0000FF"/>
          </w:rPr>
          <w:t>приказ</w:t>
        </w:r>
      </w:hyperlink>
      <w:r>
        <w:t xml:space="preserve"> Госстроя от 27.12.2012 N 119/ГС).</w:t>
      </w:r>
    </w:p>
    <w:p w:rsidR="00BE2BDB" w:rsidRDefault="00BE2BDB">
      <w:pPr>
        <w:pStyle w:val="ConsPlusNormal"/>
        <w:ind w:firstLine="540"/>
        <w:jc w:val="both"/>
      </w:pPr>
      <w:r>
        <w:t>4.4. "Здания и помещения с местами труда для инвалидов. Правила проектирования" (</w:t>
      </w:r>
      <w:hyperlink r:id="rId320" w:history="1">
        <w:r>
          <w:rPr>
            <w:color w:val="0000FF"/>
          </w:rPr>
          <w:t>приказ</w:t>
        </w:r>
      </w:hyperlink>
      <w:r>
        <w:t xml:space="preserve"> Госстроя от 27.12.2012 N 120/ГС).</w:t>
      </w:r>
    </w:p>
    <w:p w:rsidR="00BE2BDB" w:rsidRDefault="00BE2BDB">
      <w:pPr>
        <w:pStyle w:val="ConsPlusNormal"/>
        <w:ind w:firstLine="540"/>
        <w:jc w:val="both"/>
      </w:pPr>
      <w:r>
        <w:t>4.5. "Учреждения социального обслуживания маломобильных групп населения. Правила расчета и размещения" (</w:t>
      </w:r>
      <w:hyperlink r:id="rId321" w:history="1">
        <w:r>
          <w:rPr>
            <w:color w:val="0000FF"/>
          </w:rPr>
          <w:t>приказ</w:t>
        </w:r>
      </w:hyperlink>
      <w:r>
        <w:t xml:space="preserve"> Госстроя от 27.12.2012 N 121/ГС).</w:t>
      </w:r>
    </w:p>
    <w:p w:rsidR="00BE2BDB" w:rsidRDefault="00BE2BDB">
      <w:pPr>
        <w:pStyle w:val="ConsPlusNormal"/>
        <w:ind w:firstLine="540"/>
        <w:jc w:val="both"/>
      </w:pPr>
      <w:r>
        <w:t>4.6. "Городская среда. Правила проектирования для маломобильных групп населения" (</w:t>
      </w:r>
      <w:hyperlink r:id="rId322" w:history="1">
        <w:r>
          <w:rPr>
            <w:color w:val="0000FF"/>
          </w:rPr>
          <w:t>приказ</w:t>
        </w:r>
      </w:hyperlink>
      <w:r>
        <w:t xml:space="preserve"> Госстроя от 27.12.2012 N 122/ГС).</w:t>
      </w:r>
    </w:p>
    <w:p w:rsidR="00BE2BDB" w:rsidRDefault="00BE2BDB">
      <w:pPr>
        <w:pStyle w:val="ConsPlusNormal"/>
        <w:ind w:firstLine="540"/>
        <w:jc w:val="both"/>
      </w:pPr>
      <w:r>
        <w:t>4.7. "Здания центров ресоциализации. Правила проектирования" (</w:t>
      </w:r>
      <w:hyperlink r:id="rId323" w:history="1">
        <w:r>
          <w:rPr>
            <w:color w:val="0000FF"/>
          </w:rPr>
          <w:t>приказ</w:t>
        </w:r>
      </w:hyperlink>
      <w:r>
        <w:t xml:space="preserve"> Госстроя от 27.12.2012 N 123/ГС).</w:t>
      </w:r>
    </w:p>
    <w:p w:rsidR="00BE2BDB" w:rsidRDefault="00BE2BDB">
      <w:pPr>
        <w:pStyle w:val="ConsPlusNormal"/>
        <w:ind w:firstLine="540"/>
        <w:jc w:val="both"/>
      </w:pPr>
      <w:r>
        <w:t>4.8. "Общественные здания и сооружения, доступные маломобильным группам населения. Правила проектирования" (</w:t>
      </w:r>
      <w:hyperlink r:id="rId324" w:history="1">
        <w:r>
          <w:rPr>
            <w:color w:val="0000FF"/>
          </w:rPr>
          <w:t>приказ</w:t>
        </w:r>
      </w:hyperlink>
      <w:r>
        <w:t xml:space="preserve"> Госстроя от 27.12.2012 N 124/ГС).</w:t>
      </w:r>
    </w:p>
    <w:p w:rsidR="00BE2BDB" w:rsidRDefault="00BE2BDB">
      <w:pPr>
        <w:pStyle w:val="ConsPlusNormal"/>
        <w:ind w:firstLine="540"/>
        <w:jc w:val="both"/>
      </w:pPr>
      <w:r>
        <w:t>4.9. "Помещения для досуговой и физкультурно-оздоровительной деятельности маломобильных групп населения" (</w:t>
      </w:r>
      <w:hyperlink r:id="rId325" w:history="1">
        <w:r>
          <w:rPr>
            <w:color w:val="0000FF"/>
          </w:rPr>
          <w:t>приказ</w:t>
        </w:r>
      </w:hyperlink>
      <w:r>
        <w:t xml:space="preserve"> Госстроя от 27.12.2012 N 130/ГС).</w:t>
      </w:r>
    </w:p>
    <w:p w:rsidR="00BE2BDB" w:rsidRDefault="00BE2BDB">
      <w:pPr>
        <w:pStyle w:val="ConsPlusNormal"/>
        <w:ind w:firstLine="540"/>
        <w:jc w:val="both"/>
      </w:pPr>
      <w:r>
        <w:t>4.10. "Центры и отделения гериатрического обслуживания. Правила проектирования" (</w:t>
      </w:r>
      <w:hyperlink r:id="rId326" w:history="1">
        <w:r>
          <w:rPr>
            <w:color w:val="0000FF"/>
          </w:rPr>
          <w:t>приказ</w:t>
        </w:r>
      </w:hyperlink>
      <w:r>
        <w:t xml:space="preserve"> Госстроя от 27.12.2012 N 131/ГС).</w:t>
      </w:r>
    </w:p>
    <w:p w:rsidR="00BE2BDB" w:rsidRDefault="00BE2BDB">
      <w:pPr>
        <w:pStyle w:val="ConsPlusNormal"/>
        <w:ind w:firstLine="540"/>
        <w:jc w:val="both"/>
      </w:pPr>
      <w:r>
        <w:t>4.11. "Дома-интернаты. Правила проектирования" (</w:t>
      </w:r>
      <w:hyperlink r:id="rId327" w:history="1">
        <w:r>
          <w:rPr>
            <w:color w:val="0000FF"/>
          </w:rPr>
          <w:t>приказ</w:t>
        </w:r>
      </w:hyperlink>
      <w:r>
        <w:t xml:space="preserve"> Госстроя от 27.12.2012 N 132/ГС).</w:t>
      </w:r>
    </w:p>
    <w:p w:rsidR="00BE2BDB" w:rsidRDefault="00BE2BDB">
      <w:pPr>
        <w:pStyle w:val="ConsPlusNormal"/>
        <w:ind w:firstLine="540"/>
        <w:jc w:val="both"/>
      </w:pPr>
      <w:r>
        <w:t>4.12. "Геронтологические центры, дома сестринского ухода, хосписы. Правила проектирования" (</w:t>
      </w:r>
      <w:hyperlink r:id="rId328" w:history="1">
        <w:r>
          <w:rPr>
            <w:color w:val="0000FF"/>
          </w:rPr>
          <w:t>приказ</w:t>
        </w:r>
      </w:hyperlink>
      <w:r>
        <w:t xml:space="preserve"> Госстроя от 27.12.2012 N 133/ГС).</w:t>
      </w:r>
    </w:p>
    <w:p w:rsidR="00BE2BDB" w:rsidRDefault="00BE2BDB">
      <w:pPr>
        <w:pStyle w:val="ConsPlusNormal"/>
        <w:ind w:firstLine="540"/>
        <w:jc w:val="both"/>
      </w:pPr>
      <w:r>
        <w:t>4.13. "Здания для учреждений социального обслуживания. Правила реконструкции" (</w:t>
      </w:r>
      <w:hyperlink r:id="rId329" w:history="1">
        <w:r>
          <w:rPr>
            <w:color w:val="0000FF"/>
          </w:rPr>
          <w:t>приказ</w:t>
        </w:r>
      </w:hyperlink>
      <w:r>
        <w:t xml:space="preserve"> Госстроя от 27.12.2012 N 134/ГС).</w:t>
      </w:r>
    </w:p>
    <w:p w:rsidR="00BE2BDB" w:rsidRDefault="00BE2BDB">
      <w:pPr>
        <w:pStyle w:val="ConsPlusNormal"/>
        <w:ind w:firstLine="540"/>
        <w:jc w:val="both"/>
      </w:pPr>
      <w:r>
        <w:t>4.14. "Помещения в учреждениях социального и медицинского обслуживания. Правила проектирования" (</w:t>
      </w:r>
      <w:hyperlink r:id="rId330" w:history="1">
        <w:r>
          <w:rPr>
            <w:color w:val="0000FF"/>
          </w:rPr>
          <w:t>приказ</w:t>
        </w:r>
      </w:hyperlink>
      <w:r>
        <w:t xml:space="preserve"> Госстроя от 27.12.2012 N 135/ГС).</w:t>
      </w:r>
    </w:p>
    <w:p w:rsidR="00BE2BDB" w:rsidRDefault="00BE2BDB">
      <w:pPr>
        <w:pStyle w:val="ConsPlusNormal"/>
        <w:ind w:firstLine="540"/>
        <w:jc w:val="both"/>
      </w:pPr>
      <w:r>
        <w:t>4.15. "Дома-интернаты для детей-инвалидов. Правила проектирования" (</w:t>
      </w:r>
      <w:hyperlink r:id="rId331" w:history="1">
        <w:r>
          <w:rPr>
            <w:color w:val="0000FF"/>
          </w:rPr>
          <w:t>приказ</w:t>
        </w:r>
      </w:hyperlink>
      <w:r>
        <w:t xml:space="preserve"> Госстроя от 27.12.2012 N 136/ГС).</w:t>
      </w:r>
    </w:p>
    <w:p w:rsidR="00BE2BDB" w:rsidRDefault="00BE2BDB">
      <w:pPr>
        <w:pStyle w:val="ConsPlusNormal"/>
        <w:ind w:firstLine="540"/>
        <w:jc w:val="both"/>
      </w:pPr>
      <w:r>
        <w:t>4.16. "Об утверждении альбомов типовых проектных решений по переоборудованию объектов жилого фонда для проживания инвалидов и семей, имеющих детей-инвалидов" (</w:t>
      </w:r>
      <w:hyperlink r:id="rId332" w:history="1">
        <w:r>
          <w:rPr>
            <w:color w:val="0000FF"/>
          </w:rPr>
          <w:t>приказ</w:t>
        </w:r>
      </w:hyperlink>
      <w:r>
        <w:t xml:space="preserve"> Госстроя от 12.12.2012 N 89/ГС).</w:t>
      </w:r>
    </w:p>
    <w:p w:rsidR="00BE2BDB" w:rsidRDefault="00BE2BDB">
      <w:pPr>
        <w:pStyle w:val="ConsPlusNormal"/>
        <w:ind w:firstLine="540"/>
        <w:jc w:val="both"/>
      </w:pPr>
    </w:p>
    <w:p w:rsidR="00BE2BDB" w:rsidRDefault="00BE2BDB">
      <w:pPr>
        <w:pStyle w:val="ConsPlusNormal"/>
        <w:ind w:firstLine="540"/>
        <w:jc w:val="both"/>
      </w:pPr>
      <w:r>
        <w:t xml:space="preserve">5. Региональные методические документы: </w:t>
      </w:r>
      <w:hyperlink w:anchor="P4628" w:history="1">
        <w:r>
          <w:rPr>
            <w:color w:val="0000FF"/>
          </w:rPr>
          <w:t>&lt;*&gt;</w:t>
        </w:r>
      </w:hyperlink>
    </w:p>
    <w:p w:rsidR="00BE2BDB" w:rsidRDefault="00BE2BDB">
      <w:pPr>
        <w:pStyle w:val="ConsPlusNormal"/>
        <w:ind w:firstLine="540"/>
        <w:jc w:val="both"/>
      </w:pPr>
      <w:r>
        <w:t>5.1. РМД 35-18-2012 Рекомендации по применению мощения при устройстве покрытий территорий жилой и общественно-деловой застройки.</w:t>
      </w:r>
    </w:p>
    <w:p w:rsidR="00BE2BDB" w:rsidRDefault="00BE2BDB">
      <w:pPr>
        <w:pStyle w:val="ConsPlusNormal"/>
        <w:ind w:firstLine="540"/>
        <w:jc w:val="both"/>
      </w:pPr>
      <w:r>
        <w:t>5.2. РМД 35-17-2012 Рекомендуемые для повторного применения проектные решения по обеспечению доступа для инвалидов и других маломобильных групп населения жилых домов, построенных в Санкт-Петербурге по типовым проектам в 60-80 годах XX века.</w:t>
      </w:r>
    </w:p>
    <w:p w:rsidR="00BE2BDB" w:rsidRDefault="00BE2BDB">
      <w:pPr>
        <w:pStyle w:val="ConsPlusNormal"/>
        <w:ind w:firstLine="540"/>
        <w:jc w:val="both"/>
      </w:pPr>
      <w:r>
        <w:t xml:space="preserve">5.3. </w:t>
      </w:r>
      <w:hyperlink r:id="rId333" w:history="1">
        <w:r>
          <w:rPr>
            <w:color w:val="0000FF"/>
          </w:rPr>
          <w:t>РМД 31-15-2012</w:t>
        </w:r>
      </w:hyperlink>
      <w:r>
        <w:t xml:space="preserve"> Руководство по проектированию специальных (коррекционных) образовательных учреждений для обучающихся, воспитанников с ограниченными возможностями здоровья.</w:t>
      </w:r>
    </w:p>
    <w:p w:rsidR="00BE2BDB" w:rsidRDefault="00BE2BDB">
      <w:pPr>
        <w:pStyle w:val="ConsPlusNormal"/>
        <w:ind w:firstLine="540"/>
        <w:jc w:val="both"/>
      </w:pPr>
      <w:r>
        <w:t>5.4. РМД 35-14-2012 Рекомендуемые для повторного применения проектные решения по обеспечению доступности для инвалидов и других маломобильных групп населения образовательных учреждений Санкт-Петербурга, построенных по типовым проектам в 60-80 годах XX века.</w:t>
      </w:r>
    </w:p>
    <w:p w:rsidR="00BE2BDB" w:rsidRDefault="00BE2BDB">
      <w:pPr>
        <w:pStyle w:val="ConsPlusNormal"/>
        <w:ind w:firstLine="540"/>
        <w:jc w:val="both"/>
      </w:pPr>
      <w:r>
        <w:t>5.5. РМД 35-13-2012 Рекомендуемые для повторного применения проектные решения по обеспечению доступа для инвалидов и других маломобильных групп населения объектов здравоохранения Санкт-Петербурга, построенных по типовым проектам в 60-80 годах XX века.</w:t>
      </w:r>
    </w:p>
    <w:p w:rsidR="00BE2BDB" w:rsidRDefault="00BE2BDB">
      <w:pPr>
        <w:pStyle w:val="ConsPlusNormal"/>
        <w:ind w:firstLine="540"/>
        <w:jc w:val="both"/>
      </w:pPr>
      <w:r>
        <w:t xml:space="preserve">5.6. </w:t>
      </w:r>
      <w:hyperlink r:id="rId334" w:history="1">
        <w:r>
          <w:rPr>
            <w:color w:val="0000FF"/>
          </w:rPr>
          <w:t>РМД 31-10-2011</w:t>
        </w:r>
      </w:hyperlink>
      <w:r>
        <w:t xml:space="preserve"> Руководство по проектированию общеобразовательных учреждений (в том числе с классами компенсирующего обучения).</w:t>
      </w:r>
    </w:p>
    <w:p w:rsidR="00BE2BDB" w:rsidRDefault="00BE2BDB">
      <w:pPr>
        <w:pStyle w:val="ConsPlusNormal"/>
        <w:ind w:firstLine="540"/>
        <w:jc w:val="both"/>
      </w:pPr>
      <w:r>
        <w:t xml:space="preserve">5.7. </w:t>
      </w:r>
      <w:hyperlink r:id="rId335" w:history="1">
        <w:r>
          <w:rPr>
            <w:color w:val="0000FF"/>
          </w:rPr>
          <w:t>РМД 31-07-2009</w:t>
        </w:r>
      </w:hyperlink>
      <w:r>
        <w:t xml:space="preserve"> Санкт-Петербург. Руководство по проектированию дошкольных образовательных учреждений в Санкт-Петербурге.</w:t>
      </w:r>
    </w:p>
    <w:p w:rsidR="00BE2BDB" w:rsidRDefault="00BE2BDB">
      <w:pPr>
        <w:pStyle w:val="ConsPlusNormal"/>
        <w:ind w:firstLine="540"/>
        <w:jc w:val="both"/>
      </w:pPr>
    </w:p>
    <w:p w:rsidR="00BE2BDB" w:rsidRDefault="00BE2BDB">
      <w:pPr>
        <w:pStyle w:val="ConsPlusNormal"/>
        <w:ind w:firstLine="540"/>
        <w:jc w:val="both"/>
      </w:pPr>
      <w:r>
        <w:t>Рекомендации по проектированию окружающей среды, зданий и сооружений с учетом потребностей инвалидов и других маломобильных групп населения:</w:t>
      </w:r>
    </w:p>
    <w:p w:rsidR="00BE2BDB" w:rsidRDefault="00BE2BDB">
      <w:pPr>
        <w:pStyle w:val="ConsPlusNormal"/>
        <w:ind w:firstLine="540"/>
        <w:jc w:val="both"/>
      </w:pPr>
      <w:hyperlink r:id="rId336" w:history="1">
        <w:r>
          <w:rPr>
            <w:color w:val="0000FF"/>
          </w:rPr>
          <w:t>Выпуск 1</w:t>
        </w:r>
      </w:hyperlink>
      <w:r>
        <w:t>. "Общие положения".</w:t>
      </w:r>
    </w:p>
    <w:p w:rsidR="00BE2BDB" w:rsidRDefault="00BE2BDB">
      <w:pPr>
        <w:pStyle w:val="ConsPlusNormal"/>
        <w:ind w:firstLine="540"/>
        <w:jc w:val="both"/>
      </w:pPr>
      <w:hyperlink r:id="rId337" w:history="1">
        <w:r>
          <w:rPr>
            <w:color w:val="0000FF"/>
          </w:rPr>
          <w:t>Выпуск 2</w:t>
        </w:r>
      </w:hyperlink>
      <w:r>
        <w:t>. "Градостроительные требования".</w:t>
      </w:r>
    </w:p>
    <w:p w:rsidR="00BE2BDB" w:rsidRDefault="00BE2BDB">
      <w:pPr>
        <w:pStyle w:val="ConsPlusNormal"/>
        <w:ind w:firstLine="540"/>
        <w:jc w:val="both"/>
      </w:pPr>
      <w:hyperlink r:id="rId338" w:history="1">
        <w:r>
          <w:rPr>
            <w:color w:val="0000FF"/>
          </w:rPr>
          <w:t>Выпуск 3</w:t>
        </w:r>
      </w:hyperlink>
      <w:r>
        <w:t>. "Жилые здания и комплексы".</w:t>
      </w:r>
    </w:p>
    <w:p w:rsidR="00BE2BDB" w:rsidRDefault="00BE2BDB">
      <w:pPr>
        <w:pStyle w:val="ConsPlusNormal"/>
        <w:ind w:firstLine="540"/>
        <w:jc w:val="both"/>
      </w:pPr>
      <w:hyperlink r:id="rId339" w:history="1">
        <w:r>
          <w:rPr>
            <w:color w:val="0000FF"/>
          </w:rPr>
          <w:t>Выпуск 7. Часть 1</w:t>
        </w:r>
      </w:hyperlink>
      <w:r>
        <w:t xml:space="preserve"> "Проектирование новых и адаптация существующих зданий для воспитания, обучения и реабилитации детей-инвалидов".</w:t>
      </w:r>
    </w:p>
    <w:p w:rsidR="00BE2BDB" w:rsidRDefault="00BE2BDB">
      <w:pPr>
        <w:pStyle w:val="ConsPlusNormal"/>
        <w:ind w:firstLine="540"/>
        <w:jc w:val="both"/>
      </w:pPr>
      <w:hyperlink r:id="rId340" w:history="1">
        <w:r>
          <w:rPr>
            <w:color w:val="0000FF"/>
          </w:rPr>
          <w:t>Выпуск 10</w:t>
        </w:r>
      </w:hyperlink>
      <w:r>
        <w:t>. "Общественные здания и сооружения. Учреждения лечебно-профилактические: поликлиники, амбулатории, аптеки".</w:t>
      </w:r>
    </w:p>
    <w:p w:rsidR="00BE2BDB" w:rsidRDefault="00BE2BDB">
      <w:pPr>
        <w:pStyle w:val="ConsPlusNormal"/>
        <w:ind w:firstLine="540"/>
        <w:jc w:val="both"/>
      </w:pPr>
      <w:hyperlink r:id="rId341" w:history="1">
        <w:r>
          <w:rPr>
            <w:color w:val="0000FF"/>
          </w:rPr>
          <w:t>Выпуск 12</w:t>
        </w:r>
      </w:hyperlink>
      <w:r>
        <w:t>. "Общественные здания и сооружения. Спортивные сооружения".</w:t>
      </w:r>
    </w:p>
    <w:p w:rsidR="00BE2BDB" w:rsidRDefault="00BE2BDB">
      <w:pPr>
        <w:pStyle w:val="ConsPlusNormal"/>
        <w:ind w:firstLine="540"/>
        <w:jc w:val="both"/>
      </w:pPr>
      <w:hyperlink r:id="rId342" w:history="1">
        <w:r>
          <w:rPr>
            <w:color w:val="0000FF"/>
          </w:rPr>
          <w:t>Выпуск 13</w:t>
        </w:r>
      </w:hyperlink>
      <w:r>
        <w:t>. "Общественные здания и сооружения. Физкультурно-оздоровительные сооружения".</w:t>
      </w:r>
    </w:p>
    <w:p w:rsidR="00BE2BDB" w:rsidRDefault="00BE2BDB">
      <w:pPr>
        <w:pStyle w:val="ConsPlusNormal"/>
        <w:ind w:firstLine="540"/>
        <w:jc w:val="both"/>
      </w:pPr>
      <w:hyperlink r:id="rId343" w:history="1">
        <w:r>
          <w:rPr>
            <w:color w:val="0000FF"/>
          </w:rPr>
          <w:t>Выпуск 14</w:t>
        </w:r>
      </w:hyperlink>
      <w:r>
        <w:t>. "Общественные здания и сооружения. Кинотеатры, клубы, библиотеки, музеи".</w:t>
      </w:r>
    </w:p>
    <w:p w:rsidR="00BE2BDB" w:rsidRDefault="00BE2BDB">
      <w:pPr>
        <w:pStyle w:val="ConsPlusNormal"/>
        <w:ind w:firstLine="540"/>
        <w:jc w:val="both"/>
      </w:pPr>
      <w:hyperlink r:id="rId344" w:history="1">
        <w:r>
          <w:rPr>
            <w:color w:val="0000FF"/>
          </w:rPr>
          <w:t>Выпуск 19</w:t>
        </w:r>
      </w:hyperlink>
      <w:r>
        <w:t>. "Общественные здания и сооружения. Здания и сооружения транспортного назначения".</w:t>
      </w:r>
    </w:p>
    <w:p w:rsidR="00BE2BDB" w:rsidRDefault="00BE2BDB">
      <w:pPr>
        <w:pStyle w:val="ConsPlusNormal"/>
        <w:ind w:firstLine="540"/>
        <w:jc w:val="both"/>
      </w:pPr>
      <w:hyperlink r:id="rId345" w:history="1">
        <w:r>
          <w:rPr>
            <w:color w:val="0000FF"/>
          </w:rPr>
          <w:t>Выпуск 20</w:t>
        </w:r>
      </w:hyperlink>
      <w:r>
        <w:t>. "Промышленные предприятия, здания и сооружения для труда инвалидов различных категорий".</w:t>
      </w:r>
    </w:p>
    <w:p w:rsidR="00BE2BDB" w:rsidRDefault="00BE2BDB">
      <w:pPr>
        <w:pStyle w:val="ConsPlusNormal"/>
        <w:ind w:firstLine="540"/>
        <w:jc w:val="both"/>
      </w:pPr>
      <w:r>
        <w:t>--------------------------------</w:t>
      </w:r>
    </w:p>
    <w:p w:rsidR="00BE2BDB" w:rsidRDefault="00BE2BDB">
      <w:pPr>
        <w:pStyle w:val="ConsPlusNormal"/>
        <w:ind w:firstLine="540"/>
        <w:jc w:val="both"/>
      </w:pPr>
      <w:bookmarkStart w:id="26" w:name="P4628"/>
      <w:bookmarkEnd w:id="26"/>
      <w:r>
        <w:t>&lt;*&gt; Весь Перечень региональных методических документов Санкт-Петербурга размещен на официальном сайте Администрации Санкт-Петербурга на странице Комитета по строительству http://gov.spb.ru/gov/otrasl/komstroy/documents/.</w:t>
      </w:r>
    </w:p>
    <w:p w:rsidR="00BE2BDB" w:rsidRDefault="00BE2BDB">
      <w:pPr>
        <w:pStyle w:val="ConsPlusNormal"/>
      </w:pPr>
    </w:p>
    <w:p w:rsidR="00BE2BDB" w:rsidRDefault="00BE2BDB">
      <w:pPr>
        <w:pStyle w:val="ConsPlusNormal"/>
      </w:pPr>
    </w:p>
    <w:p w:rsidR="00BE2BDB" w:rsidRDefault="00BE2BDB">
      <w:pPr>
        <w:pStyle w:val="ConsPlusNormal"/>
      </w:pPr>
    </w:p>
    <w:p w:rsidR="00BE2BDB" w:rsidRDefault="00BE2BDB">
      <w:pPr>
        <w:pStyle w:val="ConsPlusNormal"/>
      </w:pPr>
    </w:p>
    <w:p w:rsidR="00BE2BDB" w:rsidRDefault="00BE2BDB">
      <w:pPr>
        <w:pStyle w:val="ConsPlusNormal"/>
      </w:pPr>
    </w:p>
    <w:p w:rsidR="00BE2BDB" w:rsidRDefault="00BE2BDB">
      <w:pPr>
        <w:pStyle w:val="ConsPlusNormal"/>
        <w:jc w:val="right"/>
      </w:pPr>
      <w:r>
        <w:t>Приложение N 5</w:t>
      </w:r>
    </w:p>
    <w:p w:rsidR="00BE2BDB" w:rsidRDefault="00BE2BDB">
      <w:pPr>
        <w:pStyle w:val="ConsPlusNormal"/>
        <w:jc w:val="right"/>
      </w:pPr>
      <w:r>
        <w:t>к Методическим рекомендациям,</w:t>
      </w:r>
    </w:p>
    <w:p w:rsidR="00BE2BDB" w:rsidRDefault="00BE2BDB">
      <w:pPr>
        <w:pStyle w:val="ConsPlusNormal"/>
        <w:jc w:val="right"/>
      </w:pPr>
      <w:r>
        <w:t>утвержденным распоряжением</w:t>
      </w:r>
    </w:p>
    <w:p w:rsidR="00BE2BDB" w:rsidRDefault="00BE2BDB">
      <w:pPr>
        <w:pStyle w:val="ConsPlusNormal"/>
        <w:jc w:val="right"/>
      </w:pPr>
      <w:r>
        <w:t>Комитета по социальной политике</w:t>
      </w:r>
    </w:p>
    <w:p w:rsidR="00BE2BDB" w:rsidRDefault="00BE2BDB">
      <w:pPr>
        <w:pStyle w:val="ConsPlusNormal"/>
        <w:jc w:val="right"/>
      </w:pPr>
      <w:r>
        <w:t>Санкт-Петербурга</w:t>
      </w:r>
    </w:p>
    <w:p w:rsidR="00BE2BDB" w:rsidRDefault="00BE2BDB">
      <w:pPr>
        <w:pStyle w:val="ConsPlusNormal"/>
        <w:jc w:val="right"/>
      </w:pPr>
      <w:r>
        <w:t>от 04.04.2011 N 73-р</w:t>
      </w:r>
    </w:p>
    <w:p w:rsidR="00BE2BDB" w:rsidRDefault="00BE2BDB">
      <w:pPr>
        <w:pStyle w:val="ConsPlusNormal"/>
      </w:pPr>
    </w:p>
    <w:p w:rsidR="00BE2BDB" w:rsidRDefault="00BE2BDB">
      <w:pPr>
        <w:pStyle w:val="ConsPlusNormal"/>
        <w:jc w:val="center"/>
      </w:pPr>
      <w:bookmarkStart w:id="27" w:name="P4641"/>
      <w:bookmarkEnd w:id="27"/>
      <w:r>
        <w:t>ПРИМЕРНОЕ ПОЛОЖЕНИЕ</w:t>
      </w:r>
    </w:p>
    <w:p w:rsidR="00BE2BDB" w:rsidRDefault="00BE2BDB">
      <w:pPr>
        <w:pStyle w:val="ConsPlusNormal"/>
        <w:jc w:val="center"/>
      </w:pPr>
      <w:r>
        <w:t>О КОМИССИИ ПО КООРДИНАЦИИ ДЕЯТЕЛЬНОСТИ И КОНТРОЛЮ В СФЕРЕ</w:t>
      </w:r>
    </w:p>
    <w:p w:rsidR="00BE2BDB" w:rsidRDefault="00BE2BDB">
      <w:pPr>
        <w:pStyle w:val="ConsPlusNormal"/>
        <w:jc w:val="center"/>
      </w:pPr>
      <w:r>
        <w:t>ФОРМИРОВАНИЯ ДОСТУПНОЙ СРЕДЫ ЖИЗНЕДЕЯТЕЛЬНОСТИ ДЛЯ ИНВАЛИДОВ</w:t>
      </w:r>
    </w:p>
    <w:p w:rsidR="00BE2BDB" w:rsidRDefault="00BE2BDB">
      <w:pPr>
        <w:pStyle w:val="ConsPlusNormal"/>
        <w:jc w:val="center"/>
      </w:pPr>
      <w:r>
        <w:t>И ДРУГИХ МАЛОМОБИЛЬНЫХ ГРУПП НАСЕЛЕНИЯ</w:t>
      </w:r>
    </w:p>
    <w:p w:rsidR="00BE2BDB" w:rsidRDefault="00BE2BDB">
      <w:pPr>
        <w:pStyle w:val="ConsPlusNormal"/>
        <w:jc w:val="center"/>
      </w:pPr>
      <w:r>
        <w:t>(* разработано для администраций районов Санкт-Петербурга)</w:t>
      </w:r>
    </w:p>
    <w:p w:rsidR="00BE2BDB" w:rsidRDefault="00BE2BDB">
      <w:pPr>
        <w:pStyle w:val="ConsPlusNormal"/>
      </w:pPr>
    </w:p>
    <w:p w:rsidR="00BE2BDB" w:rsidRDefault="00BE2BDB">
      <w:pPr>
        <w:pStyle w:val="ConsPlusNormal"/>
        <w:ind w:firstLine="540"/>
        <w:jc w:val="both"/>
      </w:pPr>
      <w:r>
        <w:t xml:space="preserve">В администрациях районов Санкт-Петербурга в целях реализации полномочий в части обеспечения формирования доступной среды жизнедеятельности для инвалидов и других маломобильных групп населения на территории района, предусмотренных </w:t>
      </w:r>
      <w:hyperlink r:id="rId346" w:history="1">
        <w:r>
          <w:rPr>
            <w:color w:val="0000FF"/>
          </w:rPr>
          <w:t>пунктами 2.3.5</w:t>
        </w:r>
      </w:hyperlink>
      <w:r>
        <w:t xml:space="preserve">, </w:t>
      </w:r>
      <w:hyperlink r:id="rId347" w:history="1">
        <w:r>
          <w:rPr>
            <w:color w:val="0000FF"/>
          </w:rPr>
          <w:t>3.3.6</w:t>
        </w:r>
      </w:hyperlink>
      <w:r>
        <w:t xml:space="preserve">, </w:t>
      </w:r>
      <w:hyperlink r:id="rId348" w:history="1">
        <w:r>
          <w:rPr>
            <w:color w:val="0000FF"/>
          </w:rPr>
          <w:t>3.3.27</w:t>
        </w:r>
      </w:hyperlink>
      <w:r>
        <w:t xml:space="preserve">, </w:t>
      </w:r>
      <w:hyperlink r:id="rId349" w:history="1">
        <w:r>
          <w:rPr>
            <w:color w:val="0000FF"/>
          </w:rPr>
          <w:t>3.3.28</w:t>
        </w:r>
      </w:hyperlink>
      <w:r>
        <w:t xml:space="preserve">, </w:t>
      </w:r>
      <w:hyperlink r:id="rId350" w:history="1">
        <w:r>
          <w:rPr>
            <w:color w:val="0000FF"/>
          </w:rPr>
          <w:t>3.5.11</w:t>
        </w:r>
      </w:hyperlink>
      <w:r>
        <w:t xml:space="preserve"> Положения об администрациях районов Санкт-Петербурга, утвержденного постановлением Правительства Санкт-Петербурга от 26.08.2008 N 1078 (с изменениями от 07.02.2014 N 73), создаются Комиссии по координации деятельности и контролю в сфере формирования доступной среды жизнедеятельности для инвалидов и других маломобильных групп населения.</w:t>
      </w:r>
    </w:p>
    <w:p w:rsidR="00BE2BDB" w:rsidRDefault="00BE2BDB">
      <w:pPr>
        <w:pStyle w:val="ConsPlusNormal"/>
      </w:pPr>
    </w:p>
    <w:p w:rsidR="00BE2BDB" w:rsidRDefault="00BE2BDB">
      <w:pPr>
        <w:pStyle w:val="ConsPlusNormal"/>
        <w:ind w:firstLine="540"/>
        <w:jc w:val="both"/>
      </w:pPr>
      <w:r>
        <w:t>1. Общие положения</w:t>
      </w:r>
    </w:p>
    <w:p w:rsidR="00BE2BDB" w:rsidRDefault="00BE2BDB">
      <w:pPr>
        <w:pStyle w:val="ConsPlusNormal"/>
      </w:pPr>
    </w:p>
    <w:p w:rsidR="00BE2BDB" w:rsidRDefault="00BE2BDB">
      <w:pPr>
        <w:pStyle w:val="ConsPlusNormal"/>
        <w:ind w:firstLine="540"/>
        <w:jc w:val="both"/>
      </w:pPr>
      <w:r>
        <w:t>1.1. Комиссия по координации деятельности и контролю в сфере формирования доступной среды жизнедеятельности для инвалидов и других маломобильных групп населения (далее - Комиссия) образована в целях обеспечения организации, координации и контроля деятельности на территории района в сфере формирования доступной среды жизнедеятельности для инвалидов и других маломобильных групп населения (далее - МГН).</w:t>
      </w:r>
    </w:p>
    <w:p w:rsidR="00BE2BDB" w:rsidRDefault="00BE2BDB">
      <w:pPr>
        <w:pStyle w:val="ConsPlusNormal"/>
        <w:ind w:firstLine="540"/>
        <w:jc w:val="both"/>
      </w:pPr>
      <w:r>
        <w:t>1.2. В своей деятельности Комиссия руководствуется действующим законодательством и другими нормативно-правовыми актами Российской Федерации и Санкт-Петербурга в сфере формирования доступной среды жизнедеятельности для инвалидов и других МГН (далее - формирование доступной среды для инвалидов) и настоящим Положением.</w:t>
      </w:r>
    </w:p>
    <w:p w:rsidR="00BE2BDB" w:rsidRDefault="00BE2BDB">
      <w:pPr>
        <w:pStyle w:val="ConsPlusNormal"/>
        <w:ind w:firstLine="540"/>
        <w:jc w:val="both"/>
      </w:pPr>
      <w:r>
        <w:t>1.3. Решения Комиссии носят рекомендательный характер.</w:t>
      </w:r>
    </w:p>
    <w:p w:rsidR="00BE2BDB" w:rsidRDefault="00BE2BDB">
      <w:pPr>
        <w:pStyle w:val="ConsPlusNormal"/>
      </w:pPr>
    </w:p>
    <w:p w:rsidR="00BE2BDB" w:rsidRDefault="00BE2BDB">
      <w:pPr>
        <w:pStyle w:val="ConsPlusNormal"/>
        <w:ind w:firstLine="540"/>
        <w:jc w:val="both"/>
      </w:pPr>
      <w:r>
        <w:t>2. Задачи Комиссии</w:t>
      </w:r>
    </w:p>
    <w:p w:rsidR="00BE2BDB" w:rsidRDefault="00BE2BDB">
      <w:pPr>
        <w:pStyle w:val="ConsPlusNormal"/>
      </w:pPr>
    </w:p>
    <w:p w:rsidR="00BE2BDB" w:rsidRDefault="00BE2BDB">
      <w:pPr>
        <w:pStyle w:val="ConsPlusNormal"/>
        <w:ind w:firstLine="540"/>
        <w:jc w:val="both"/>
      </w:pPr>
      <w:r>
        <w:t>Приоритетными задачами Комиссии являются:</w:t>
      </w:r>
    </w:p>
    <w:p w:rsidR="00BE2BDB" w:rsidRDefault="00BE2BDB">
      <w:pPr>
        <w:pStyle w:val="ConsPlusNormal"/>
        <w:ind w:firstLine="540"/>
        <w:jc w:val="both"/>
      </w:pPr>
      <w:r>
        <w:t>2.1. Организация и координация деятельности по реализации нормативных требований по созданию доступной среды для лиц с ограничениями жизнедеятельности, обеспечению доступа лиц с ограничениями жизнедеятельности к объектам здравоохранения, образования, культуры, физической культуры и спорта, социального обслуживания населения, иным объектам социального и иного назначения на территории района.</w:t>
      </w:r>
    </w:p>
    <w:p w:rsidR="00BE2BDB" w:rsidRDefault="00BE2BDB">
      <w:pPr>
        <w:pStyle w:val="ConsPlusNormal"/>
        <w:ind w:firstLine="540"/>
        <w:jc w:val="both"/>
      </w:pPr>
      <w:r>
        <w:t>2.2. Взаимодействие с исполнительными органами государственной власти Санкт-Петербурга, органами местного самоуправления, организациями независимо от организационно-правовых форм и частными предпринимателями без образования юридического лица (далее - организации) и общественными объединениями инвалидов в области формирования доступной среды для инвалидов.</w:t>
      </w:r>
    </w:p>
    <w:p w:rsidR="00BE2BDB" w:rsidRDefault="00BE2BDB">
      <w:pPr>
        <w:pStyle w:val="ConsPlusNormal"/>
        <w:ind w:firstLine="540"/>
        <w:jc w:val="both"/>
      </w:pPr>
      <w:r>
        <w:t>2.3. Осуществление во взаимодействии с общественной инспекцией инвалидов по общественному контролю за созданием доступной среды жизнедеятельности для инвалидов и других маломобильных групп населения в Санкт-Петербурге (далее - общественная инспекция инвалидов) координации и контроля деятельности по формированию доступной среды для инвалидов.</w:t>
      </w:r>
    </w:p>
    <w:p w:rsidR="00BE2BDB" w:rsidRDefault="00BE2BDB">
      <w:pPr>
        <w:pStyle w:val="ConsPlusNormal"/>
        <w:ind w:firstLine="540"/>
        <w:jc w:val="both"/>
      </w:pPr>
      <w:r>
        <w:t>2.4. Подготовка предложений и рекомендаций заинтересованным исполнительным органам государственной власти, органам местного самоуправления Санкт-Петербурга и организациям по вопросам формирования доступной среды для инвалидов.</w:t>
      </w:r>
    </w:p>
    <w:p w:rsidR="00BE2BDB" w:rsidRDefault="00BE2BDB">
      <w:pPr>
        <w:pStyle w:val="ConsPlusNormal"/>
        <w:ind w:firstLine="540"/>
        <w:jc w:val="both"/>
      </w:pPr>
      <w:r>
        <w:t>2.5. Рассмотрение обращений граждан и организаций по вопросам формирования доступной среды для инвалидов на территории района.</w:t>
      </w:r>
    </w:p>
    <w:p w:rsidR="00BE2BDB" w:rsidRDefault="00BE2BDB">
      <w:pPr>
        <w:pStyle w:val="ConsPlusNormal"/>
      </w:pPr>
    </w:p>
    <w:p w:rsidR="00BE2BDB" w:rsidRDefault="00BE2BDB">
      <w:pPr>
        <w:pStyle w:val="ConsPlusNormal"/>
        <w:ind w:firstLine="540"/>
        <w:jc w:val="both"/>
      </w:pPr>
      <w:r>
        <w:t>3. Направления деятельности Комиссии</w:t>
      </w:r>
    </w:p>
    <w:p w:rsidR="00BE2BDB" w:rsidRDefault="00BE2BDB">
      <w:pPr>
        <w:pStyle w:val="ConsPlusNormal"/>
      </w:pPr>
    </w:p>
    <w:p w:rsidR="00BE2BDB" w:rsidRDefault="00BE2BDB">
      <w:pPr>
        <w:pStyle w:val="ConsPlusNormal"/>
        <w:ind w:firstLine="540"/>
        <w:jc w:val="both"/>
      </w:pPr>
      <w:r>
        <w:t>В соответствии со своими задачами Комиссии рекомендуется осуществлять деятельность по следующим направлениям:</w:t>
      </w:r>
    </w:p>
    <w:p w:rsidR="00BE2BDB" w:rsidRDefault="00BE2BDB">
      <w:pPr>
        <w:pStyle w:val="ConsPlusNormal"/>
        <w:ind w:firstLine="540"/>
        <w:jc w:val="both"/>
      </w:pPr>
      <w:r>
        <w:t>3.1. Рассмотрение и утверждение перечня приоритетных ОСИ на территории района Санкт-Петербурга.</w:t>
      </w:r>
    </w:p>
    <w:p w:rsidR="00BE2BDB" w:rsidRDefault="00BE2BDB">
      <w:pPr>
        <w:pStyle w:val="ConsPlusNormal"/>
        <w:ind w:firstLine="540"/>
        <w:jc w:val="both"/>
      </w:pPr>
      <w:r>
        <w:t>3.2. Организация работ по обследованию объектов социальной, транспортной, производственной инфраструктуры методом анкетирования. Участие членов Комиссии в анкетировании ОСИ.</w:t>
      </w:r>
    </w:p>
    <w:p w:rsidR="00BE2BDB" w:rsidRDefault="00BE2BDB">
      <w:pPr>
        <w:pStyle w:val="ConsPlusNormal"/>
        <w:ind w:firstLine="540"/>
        <w:jc w:val="both"/>
      </w:pPr>
      <w:r>
        <w:t>3.3. Рассмотрение результатов анкетирования ОСИ, проектов перечня мероприятий по созданию условий для беспрепятственного доступа инвалидов и других МГН к ОСИ (далее - Перечень мероприятий), проектов адресных программ обеспечения нормативных требований по созданию доступной среды для лиц с ограничениями жизнедеятельности в объектах социальной инфраструктуры.</w:t>
      </w:r>
    </w:p>
    <w:p w:rsidR="00BE2BDB" w:rsidRDefault="00BE2BDB">
      <w:pPr>
        <w:pStyle w:val="ConsPlusNormal"/>
        <w:ind w:firstLine="540"/>
        <w:jc w:val="both"/>
      </w:pPr>
      <w:r>
        <w:t>3.4. Выборочные проверки достоверности представленных в Комиссию результатов анкетирования ОСИ.</w:t>
      </w:r>
    </w:p>
    <w:p w:rsidR="00BE2BDB" w:rsidRDefault="00BE2BDB">
      <w:pPr>
        <w:pStyle w:val="ConsPlusNormal"/>
        <w:ind w:firstLine="540"/>
        <w:jc w:val="both"/>
      </w:pPr>
      <w:r>
        <w:t>3.5. Формирование Адресной программы обеспечения нормативных требований по созданию доступной среды для лиц с ограничениями жизнедеятельности в объектах социальной инфраструктуры (далее - Адресная программа) и осуществление контроля по выполнению Адресной программы.</w:t>
      </w:r>
    </w:p>
    <w:p w:rsidR="00BE2BDB" w:rsidRDefault="00BE2BDB">
      <w:pPr>
        <w:pStyle w:val="ConsPlusNormal"/>
        <w:ind w:firstLine="540"/>
        <w:jc w:val="both"/>
      </w:pPr>
      <w:r>
        <w:t>3.6. Приемка выполненных работ в соответствии с Адресной программой.</w:t>
      </w:r>
    </w:p>
    <w:p w:rsidR="00BE2BDB" w:rsidRDefault="00BE2BDB">
      <w:pPr>
        <w:pStyle w:val="ConsPlusNormal"/>
        <w:ind w:firstLine="540"/>
        <w:jc w:val="both"/>
      </w:pPr>
      <w:r>
        <w:t xml:space="preserve">3.7. Осуществление анкетирования ОСИ, владельцы которых уклоняются от создания условий для беспрепятственного доступа инвалидов, и передача соответствующих материалов в инстанции (судебные органы, органы прокуратуры) для привлечения к административной ответственности юридических и должностных лиц в соответствии с </w:t>
      </w:r>
      <w:hyperlink r:id="rId351" w:history="1">
        <w:r>
          <w:rPr>
            <w:color w:val="0000FF"/>
          </w:rPr>
          <w:t>Кодексом</w:t>
        </w:r>
      </w:hyperlink>
      <w:r>
        <w:t xml:space="preserve"> РФ об административных правонарушениях.</w:t>
      </w:r>
    </w:p>
    <w:p w:rsidR="00BE2BDB" w:rsidRDefault="00BE2BDB">
      <w:pPr>
        <w:pStyle w:val="ConsPlusNormal"/>
        <w:ind w:firstLine="540"/>
        <w:jc w:val="both"/>
      </w:pPr>
      <w:r>
        <w:t>3.8. Организация внесения информации об ОСИ в подсистему "Доступная среда" (в соответствии с приложениями N 6 и 7 к Методическим рекомендациям).</w:t>
      </w:r>
    </w:p>
    <w:p w:rsidR="00BE2BDB" w:rsidRDefault="00BE2BDB">
      <w:pPr>
        <w:pStyle w:val="ConsPlusNormal"/>
        <w:ind w:firstLine="540"/>
        <w:jc w:val="both"/>
      </w:pPr>
      <w:r>
        <w:t xml:space="preserve">3.9. В соответствии с </w:t>
      </w:r>
      <w:hyperlink r:id="rId352" w:history="1">
        <w:r>
          <w:rPr>
            <w:color w:val="0000FF"/>
          </w:rPr>
          <w:t>пунктом 1.2</w:t>
        </w:r>
      </w:hyperlink>
      <w:r>
        <w:t xml:space="preserve"> свода правил СП 59.13330.2012 "Доступность зданий и сооружений для маломобильных групп населения. Актуализированная редакция СНиП 35-01-2001", утвержденного приказом Министерства регионального развития Российской Федерации от 27.12.2011 N 605 (далее - СП 59.13330.2012), осуществление согласования задания на проектирование/принятия решений об обеспечении доступности ОСИ по варианту "Б" в рамках "разумного приспособления" в случае невозможности полного приспособления объекта для нужд МГН при реконструкции, капитальном ремонте зданий и сооружений на территории района, с учетом мнения общественных объединений инвалидов и общественной инспекции инвалидов.</w:t>
      </w:r>
    </w:p>
    <w:p w:rsidR="00BE2BDB" w:rsidRDefault="00BE2BDB">
      <w:pPr>
        <w:pStyle w:val="ConsPlusNormal"/>
        <w:ind w:firstLine="540"/>
        <w:jc w:val="both"/>
      </w:pPr>
      <w:r>
        <w:t>3.10. Подготовка предложений по совершенствованию правовых актов и методических рекомендаций в сфере формирования доступной среды для инвалидов.</w:t>
      </w:r>
    </w:p>
    <w:p w:rsidR="00BE2BDB" w:rsidRDefault="00BE2BDB">
      <w:pPr>
        <w:pStyle w:val="ConsPlusNormal"/>
        <w:ind w:firstLine="540"/>
        <w:jc w:val="both"/>
      </w:pPr>
      <w:r>
        <w:t>3.11. Рассмотрение и анализ проектов правовых актов и методических материалов в сфере формирования доступной среды для инвалидов, разработанных исполнительными органами государственной власти Санкт-Петербурга, и подготовка соответствующих заключений.</w:t>
      </w:r>
    </w:p>
    <w:p w:rsidR="00BE2BDB" w:rsidRDefault="00BE2BDB">
      <w:pPr>
        <w:pStyle w:val="ConsPlusNormal"/>
        <w:ind w:firstLine="540"/>
        <w:jc w:val="both"/>
      </w:pPr>
      <w:r>
        <w:t>3.12. Взаимодействие в установленном порядке с органами государственной власти Санкт-Петербурга, органами местного самоуправления в Санкт-Петербурге, общественными организациями, иными заинтересованными организациями при решении вопросов, относящихся к компетенции Комиссии.</w:t>
      </w:r>
    </w:p>
    <w:p w:rsidR="00BE2BDB" w:rsidRDefault="00BE2BDB">
      <w:pPr>
        <w:pStyle w:val="ConsPlusNormal"/>
        <w:ind w:firstLine="540"/>
        <w:jc w:val="both"/>
      </w:pPr>
      <w:r>
        <w:t>3.13. Оказание информационно-методической помощи организациям, общественным организациям инвалидов, иным заинтересованным организациям по вопросам, связанным с формированием доступной среды для инвалидов.</w:t>
      </w:r>
    </w:p>
    <w:p w:rsidR="00BE2BDB" w:rsidRDefault="00BE2BDB">
      <w:pPr>
        <w:pStyle w:val="ConsPlusNormal"/>
        <w:ind w:firstLine="540"/>
        <w:jc w:val="both"/>
      </w:pPr>
      <w:r>
        <w:t>3.14. Рассмотрение обращений граждан и юридических лиц по вопросам формирования доступной среды для инвалидов.</w:t>
      </w:r>
    </w:p>
    <w:p w:rsidR="00BE2BDB" w:rsidRDefault="00BE2BDB">
      <w:pPr>
        <w:pStyle w:val="ConsPlusNormal"/>
        <w:ind w:firstLine="540"/>
        <w:jc w:val="both"/>
      </w:pPr>
      <w:r>
        <w:t>3.15. Проведение проверок при взаимодействии с общественной инспекцией инвалидов вводимых в эксплуатацию ОСИ на предмет их доступности для инвалидов на основании реестра выданных разрешений на ввод в эксплуатацию ОСИ, размещенного на официальном сайте Службы государственного строительного надзора и экспертизы Санкт-Петербурга www.expertiza.spb.ru.</w:t>
      </w:r>
    </w:p>
    <w:p w:rsidR="00BE2BDB" w:rsidRDefault="00BE2BDB">
      <w:pPr>
        <w:pStyle w:val="ConsPlusNormal"/>
        <w:ind w:firstLine="540"/>
        <w:jc w:val="both"/>
      </w:pPr>
      <w:r>
        <w:t>3.16. Оказание содействия общественной инспекции инвалидов в получении от районных Управлений (агентств) недвижимого имущества информации о действующих негосударственных ОСИ, заключивших договоры аренды недвижимого имущества на территории района, в которые включены обязательства по обеспечению доступности ОСИ для инвалидов, с целью проверки договорных обязательств.</w:t>
      </w:r>
    </w:p>
    <w:p w:rsidR="00BE2BDB" w:rsidRDefault="00BE2BDB">
      <w:pPr>
        <w:pStyle w:val="ConsPlusNormal"/>
        <w:ind w:firstLine="540"/>
        <w:jc w:val="both"/>
      </w:pPr>
      <w:r>
        <w:t>3.17. Согласование технического заключения о состоянии элементов многоквартирного дома, подлежащего капитальному ремонту, для возможного включения в проект адресной программы по проведению капитального ремонта многоквартирных домов с целью проведения работ по обеспечению доступности многоквартирных домов для проживающих инвалидов и других маломобильных групп населения, с учетом мнения общественных организаций инвалидов, входящих в состав Комиссии.</w:t>
      </w:r>
    </w:p>
    <w:p w:rsidR="00BE2BDB" w:rsidRDefault="00BE2BDB">
      <w:pPr>
        <w:pStyle w:val="ConsPlusNormal"/>
        <w:ind w:firstLine="540"/>
        <w:jc w:val="both"/>
      </w:pPr>
      <w:r>
        <w:t xml:space="preserve">3.18. Контроль и осуществление проверок на соответствие </w:t>
      </w:r>
      <w:hyperlink r:id="rId353" w:history="1">
        <w:r>
          <w:rPr>
            <w:color w:val="0000FF"/>
          </w:rPr>
          <w:t>СП 59.13330.2012</w:t>
        </w:r>
      </w:hyperlink>
      <w:r>
        <w:t xml:space="preserve"> по окончании проведенных ремонтных работ по обеспечению беспрепятственного доступа к подъездам жилых домов для инвалидов и других маломобильных групп населения в рамках капитального ремонта многоквартирных домов.</w:t>
      </w:r>
    </w:p>
    <w:p w:rsidR="00BE2BDB" w:rsidRDefault="00BE2BDB">
      <w:pPr>
        <w:pStyle w:val="ConsPlusNormal"/>
        <w:ind w:firstLine="540"/>
        <w:jc w:val="both"/>
      </w:pPr>
      <w:r>
        <w:t>3.19. Осуществление взаимодействия с Комитетом по транспорту, Комитетом по развитию транспортной инфраструктуры Санкт-Петербурга, Санкт-Петербургским государственным унитарным предприятием "Петербургский метрополитен", Санкт-Петербургским государственным казенным учреждением "Дирекция по организации дорожного движения" по вопросам доступности транспортных средств и объектов транспортной инфраструктуры, находящихся на территории соответствующих районов Санкт-Петербурга, с участием представителей общественности из числа инвалидов-колясочников, инвалидов по зрению, инвалидов по слуху, общественной инспекции инвалидов.</w:t>
      </w:r>
    </w:p>
    <w:p w:rsidR="00BE2BDB" w:rsidRDefault="00BE2BDB">
      <w:pPr>
        <w:pStyle w:val="ConsPlusNormal"/>
      </w:pPr>
    </w:p>
    <w:p w:rsidR="00BE2BDB" w:rsidRDefault="00BE2BDB">
      <w:pPr>
        <w:pStyle w:val="ConsPlusNormal"/>
        <w:ind w:firstLine="540"/>
        <w:jc w:val="both"/>
      </w:pPr>
      <w:r>
        <w:t>4. Права Комиссии</w:t>
      </w:r>
    </w:p>
    <w:p w:rsidR="00BE2BDB" w:rsidRDefault="00BE2BDB">
      <w:pPr>
        <w:pStyle w:val="ConsPlusNormal"/>
      </w:pPr>
    </w:p>
    <w:p w:rsidR="00BE2BDB" w:rsidRDefault="00BE2BDB">
      <w:pPr>
        <w:pStyle w:val="ConsPlusNormal"/>
        <w:ind w:firstLine="540"/>
        <w:jc w:val="both"/>
      </w:pPr>
      <w:r>
        <w:t>Комиссия имеет право:</w:t>
      </w:r>
    </w:p>
    <w:p w:rsidR="00BE2BDB" w:rsidRDefault="00BE2BDB">
      <w:pPr>
        <w:pStyle w:val="ConsPlusNormal"/>
        <w:ind w:firstLine="540"/>
        <w:jc w:val="both"/>
      </w:pPr>
      <w:r>
        <w:t>4.1. Запрашивать от исполнительных органов государственной власти Санкт-Петербурга, органов местного самоуправления в Санкт-Петербурге и организаций независимо от их организационно-правовых форм информацию по вопросам, относящимся к компетенции Комиссии.</w:t>
      </w:r>
    </w:p>
    <w:p w:rsidR="00BE2BDB" w:rsidRDefault="00BE2BDB">
      <w:pPr>
        <w:pStyle w:val="ConsPlusNormal"/>
        <w:ind w:firstLine="540"/>
        <w:jc w:val="both"/>
      </w:pPr>
      <w:r>
        <w:t>4.2. Заслушивать на своих заседаниях должностных лиц исполнительных органов государственной власти Санкт-Петербурга, органов местного самоуправления в Санкт-Петербурге, представителей организаций независимо от организационно-правовых форм по вопросам, относящимся к компетенции Комиссии.</w:t>
      </w:r>
    </w:p>
    <w:p w:rsidR="00BE2BDB" w:rsidRDefault="00BE2BDB">
      <w:pPr>
        <w:pStyle w:val="ConsPlusNormal"/>
        <w:ind w:firstLine="540"/>
        <w:jc w:val="both"/>
      </w:pPr>
      <w:r>
        <w:t>4.3. Организовывать и проводить в установленном порядке координационные совещания и рабочие встречи по вопросам, относящимся к компетенции Комиссии.</w:t>
      </w:r>
    </w:p>
    <w:p w:rsidR="00BE2BDB" w:rsidRDefault="00BE2BDB">
      <w:pPr>
        <w:pStyle w:val="ConsPlusNormal"/>
        <w:ind w:firstLine="540"/>
        <w:jc w:val="both"/>
      </w:pPr>
      <w:r>
        <w:t>4.4. Привлекать в установленном порядке к работе Комиссии специалистов заинтересованных организаций и общественных объединений.</w:t>
      </w:r>
    </w:p>
    <w:p w:rsidR="00BE2BDB" w:rsidRDefault="00BE2BDB">
      <w:pPr>
        <w:pStyle w:val="ConsPlusNormal"/>
        <w:ind w:firstLine="540"/>
        <w:jc w:val="both"/>
      </w:pPr>
      <w:r>
        <w:t>4.5. Создавать при необходимости временные комиссии, экспертные и рабочие группы по вопросам, относящимся к компетенции Комиссии.</w:t>
      </w:r>
    </w:p>
    <w:p w:rsidR="00BE2BDB" w:rsidRDefault="00BE2BDB">
      <w:pPr>
        <w:pStyle w:val="ConsPlusNormal"/>
      </w:pPr>
    </w:p>
    <w:p w:rsidR="00BE2BDB" w:rsidRDefault="00BE2BDB">
      <w:pPr>
        <w:pStyle w:val="ConsPlusNormal"/>
        <w:ind w:firstLine="540"/>
        <w:jc w:val="both"/>
      </w:pPr>
      <w:r>
        <w:t>5. Состав Комиссии и организация деятельности Комиссии</w:t>
      </w:r>
    </w:p>
    <w:p w:rsidR="00BE2BDB" w:rsidRDefault="00BE2BDB">
      <w:pPr>
        <w:pStyle w:val="ConsPlusNormal"/>
      </w:pPr>
    </w:p>
    <w:p w:rsidR="00BE2BDB" w:rsidRDefault="00BE2BDB">
      <w:pPr>
        <w:pStyle w:val="ConsPlusNormal"/>
        <w:ind w:firstLine="540"/>
        <w:jc w:val="both"/>
      </w:pPr>
      <w:r>
        <w:t>5.1. Комиссия образуется в составе председателя, заместителя председателя, членов Комиссии и секретаря Комиссии:</w:t>
      </w:r>
    </w:p>
    <w:p w:rsidR="00BE2BDB" w:rsidRDefault="00BE2BDB">
      <w:pPr>
        <w:pStyle w:val="ConsPlusNormal"/>
        <w:ind w:firstLine="540"/>
        <w:jc w:val="both"/>
      </w:pPr>
      <w:r>
        <w:t>- Комиссию возглавляет глава администрации района;</w:t>
      </w:r>
    </w:p>
    <w:p w:rsidR="00BE2BDB" w:rsidRDefault="00BE2BDB">
      <w:pPr>
        <w:pStyle w:val="ConsPlusNormal"/>
        <w:ind w:firstLine="540"/>
        <w:jc w:val="both"/>
      </w:pPr>
      <w:r>
        <w:t>- заместитель председателя Комиссии: заместитель главы администрации, отвечающий за решение вопросов строительства, землепользования и благоустройства;</w:t>
      </w:r>
    </w:p>
    <w:p w:rsidR="00BE2BDB" w:rsidRDefault="00BE2BDB">
      <w:pPr>
        <w:pStyle w:val="ConsPlusNormal"/>
        <w:ind w:firstLine="540"/>
        <w:jc w:val="both"/>
      </w:pPr>
      <w:r>
        <w:t>- секретарь Комиссии: специалист отдела социальной защиты населения администрации района Санкт-Петербурга;</w:t>
      </w:r>
    </w:p>
    <w:p w:rsidR="00BE2BDB" w:rsidRDefault="00BE2BDB">
      <w:pPr>
        <w:pStyle w:val="ConsPlusNormal"/>
        <w:ind w:firstLine="540"/>
        <w:jc w:val="both"/>
      </w:pPr>
      <w:r>
        <w:t>- члены Комиссии: представители районных агентств Комитета по управлению городским имуществом, Комитета по градостроительству и архитектуре, закрепленных за районом; представители жилищного отдела администрации района, отдела администрации района, курирующего вопросы строительства, отдела администрации района, занимающегося вопросами благоустройства, районной службы заказчика, отдела социальной защиты населения администрации района, районного центра социальной реабилитации инвалидов и детей-инвалидов и/или комплексного центра социального обслуживания населения, органов местного самоуправления, общественных объединений инвалидов, общественной инспекции инвалидов и других заинтересованных организаций.</w:t>
      </w:r>
    </w:p>
    <w:p w:rsidR="00BE2BDB" w:rsidRDefault="00BE2BDB">
      <w:pPr>
        <w:pStyle w:val="ConsPlusNormal"/>
        <w:ind w:firstLine="540"/>
        <w:jc w:val="both"/>
      </w:pPr>
      <w:r>
        <w:t>5.2. Персональный состав Комиссии утверждается председателем Комиссии.</w:t>
      </w:r>
    </w:p>
    <w:p w:rsidR="00BE2BDB" w:rsidRDefault="00BE2BDB">
      <w:pPr>
        <w:pStyle w:val="ConsPlusNormal"/>
        <w:ind w:firstLine="540"/>
        <w:jc w:val="both"/>
      </w:pPr>
      <w:r>
        <w:t>5.3. Работой Комиссии руководит председатель Комиссии, а на период его отсутствия - заместитель председателя Комиссии.</w:t>
      </w:r>
    </w:p>
    <w:p w:rsidR="00BE2BDB" w:rsidRDefault="00BE2BDB">
      <w:pPr>
        <w:pStyle w:val="ConsPlusNormal"/>
        <w:ind w:firstLine="540"/>
        <w:jc w:val="both"/>
      </w:pPr>
      <w:r>
        <w:t>Председатель Комиссии ведет заседания Комиссии, контролирует выполнение решений Комиссии, назначает руководителей временных комиссий, экспертных и рабочих групп, подписывает принятые Комиссией решения, принимает решение о проведении внеочередного заседания Комиссии при необходимости безотлагательного рассмотрения вопросов, относящихся к компетенции Комиссии, распределяет обязанности между членами Комиссии.</w:t>
      </w:r>
    </w:p>
    <w:p w:rsidR="00BE2BDB" w:rsidRDefault="00BE2BDB">
      <w:pPr>
        <w:pStyle w:val="ConsPlusNormal"/>
        <w:ind w:firstLine="540"/>
        <w:jc w:val="both"/>
      </w:pPr>
      <w:r>
        <w:t>5.4. Члены Комиссии осуществляют работу в Комиссии на общественных началах.</w:t>
      </w:r>
    </w:p>
    <w:p w:rsidR="00BE2BDB" w:rsidRDefault="00BE2BDB">
      <w:pPr>
        <w:pStyle w:val="ConsPlusNormal"/>
        <w:ind w:firstLine="540"/>
        <w:jc w:val="both"/>
      </w:pPr>
      <w:r>
        <w:t>5.5. Члены Комиссии вправе вносить предложения по формированию повестки дня заседания Комиссии.</w:t>
      </w:r>
    </w:p>
    <w:p w:rsidR="00BE2BDB" w:rsidRDefault="00BE2BDB">
      <w:pPr>
        <w:pStyle w:val="ConsPlusNormal"/>
        <w:ind w:firstLine="540"/>
        <w:jc w:val="both"/>
      </w:pPr>
      <w:r>
        <w:t>5.6. Члены Комиссии обязаны:</w:t>
      </w:r>
    </w:p>
    <w:p w:rsidR="00BE2BDB" w:rsidRDefault="00BE2BDB">
      <w:pPr>
        <w:pStyle w:val="ConsPlusNormal"/>
        <w:ind w:firstLine="540"/>
        <w:jc w:val="both"/>
      </w:pPr>
      <w:r>
        <w:t>- присутствовать на заседании Комиссии, участвовать в обсуждении рассматриваемых вопросов и выработке по ним решений;</w:t>
      </w:r>
    </w:p>
    <w:p w:rsidR="00BE2BDB" w:rsidRDefault="00BE2BDB">
      <w:pPr>
        <w:pStyle w:val="ConsPlusNormal"/>
        <w:ind w:firstLine="540"/>
        <w:jc w:val="both"/>
      </w:pPr>
      <w:r>
        <w:t>- при невозможности присутствия на заседании Комиссии заблаговременно извещать об этом секретаря Комиссии;</w:t>
      </w:r>
    </w:p>
    <w:p w:rsidR="00BE2BDB" w:rsidRDefault="00BE2BDB">
      <w:pPr>
        <w:pStyle w:val="ConsPlusNormal"/>
        <w:ind w:firstLine="540"/>
        <w:jc w:val="both"/>
      </w:pPr>
      <w:r>
        <w:t>- в случае необходимости направлять секретарю Комиссии свое мнение по вопросам повестки дня в письменном виде.</w:t>
      </w:r>
    </w:p>
    <w:p w:rsidR="00BE2BDB" w:rsidRDefault="00BE2BDB">
      <w:pPr>
        <w:pStyle w:val="ConsPlusNormal"/>
        <w:ind w:firstLine="540"/>
        <w:jc w:val="both"/>
      </w:pPr>
      <w:r>
        <w:t>5.7. Подготовка материалов к заседанию Комиссии осуществляется структурными подразделениями администрации района, к компетенции которых относятся вопросы повестки дня.</w:t>
      </w:r>
    </w:p>
    <w:p w:rsidR="00BE2BDB" w:rsidRDefault="00BE2BDB">
      <w:pPr>
        <w:pStyle w:val="ConsPlusNormal"/>
        <w:ind w:firstLine="540"/>
        <w:jc w:val="both"/>
      </w:pPr>
      <w:r>
        <w:t>Материалы должны быть представлены секретарю Комиссии не позднее чем за пять дней до дня проведения заседания Комиссии.</w:t>
      </w:r>
    </w:p>
    <w:p w:rsidR="00BE2BDB" w:rsidRDefault="00BE2BDB">
      <w:pPr>
        <w:pStyle w:val="ConsPlusNormal"/>
        <w:ind w:firstLine="540"/>
        <w:jc w:val="both"/>
      </w:pPr>
      <w:r>
        <w:t>В случае непредставления материалов в установленный Комиссией срок вопрос может быть снят с рассмотрения и рассмотрен на другом заседании Комиссии.</w:t>
      </w:r>
    </w:p>
    <w:p w:rsidR="00BE2BDB" w:rsidRDefault="00BE2BDB">
      <w:pPr>
        <w:pStyle w:val="ConsPlusNormal"/>
        <w:ind w:firstLine="540"/>
        <w:jc w:val="both"/>
      </w:pPr>
      <w:r>
        <w:t>5.8. Ведение дел Комиссии осуществляет секретарь Комиссии, который проводит предварительную подготовку материалов к рассмотрению на заседании Комиссии, приглашает членов Комиссии и иных лиц на заседание Комиссии, готовит проекты решений Комиссии, ведет протокол заседания Комиссии.</w:t>
      </w:r>
    </w:p>
    <w:p w:rsidR="00BE2BDB" w:rsidRDefault="00BE2BDB">
      <w:pPr>
        <w:pStyle w:val="ConsPlusNormal"/>
        <w:ind w:firstLine="540"/>
        <w:jc w:val="both"/>
      </w:pPr>
      <w:r>
        <w:t>5.9. Заседания Комиссии проводятся в соответствии с планом работы Комиссии.</w:t>
      </w:r>
    </w:p>
    <w:p w:rsidR="00BE2BDB" w:rsidRDefault="00BE2BDB">
      <w:pPr>
        <w:pStyle w:val="ConsPlusNormal"/>
        <w:ind w:firstLine="540"/>
        <w:jc w:val="both"/>
      </w:pPr>
      <w:r>
        <w:t>Комиссия при необходимости может проводить выездные заседания.</w:t>
      </w:r>
    </w:p>
    <w:p w:rsidR="00BE2BDB" w:rsidRDefault="00BE2BDB">
      <w:pPr>
        <w:pStyle w:val="ConsPlusNormal"/>
        <w:ind w:firstLine="540"/>
        <w:jc w:val="both"/>
      </w:pPr>
      <w:r>
        <w:t>Заседание Комиссии оформляется протоколом с указанием даты и места заседания, содержания рассматриваемых вопросов, сведений о явке членов Комиссии и лиц, приглашенных на заседание Комиссии, других данных, относящихся к рассматриваемому вопросу, а также сведений о принятых решениях.</w:t>
      </w:r>
    </w:p>
    <w:p w:rsidR="00BE2BDB" w:rsidRDefault="00BE2BDB">
      <w:pPr>
        <w:pStyle w:val="ConsPlusNormal"/>
        <w:ind w:firstLine="540"/>
        <w:jc w:val="both"/>
      </w:pPr>
      <w:r>
        <w:t>Протокол подписывается председательствующим на заседании и секретарем Комиссии.</w:t>
      </w:r>
    </w:p>
    <w:p w:rsidR="00BE2BDB" w:rsidRDefault="00BE2BDB">
      <w:pPr>
        <w:pStyle w:val="ConsPlusNormal"/>
        <w:ind w:firstLine="540"/>
        <w:jc w:val="both"/>
      </w:pPr>
      <w:r>
        <w:t>Решение Комиссии считается правомочным, если на ее заседании присутствует не менее половины членов Комиссии. Решения принимаются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w:t>
      </w:r>
    </w:p>
    <w:p w:rsidR="00BE2BDB" w:rsidRDefault="00BE2BDB">
      <w:pPr>
        <w:pStyle w:val="ConsPlusNormal"/>
        <w:ind w:firstLine="540"/>
        <w:jc w:val="both"/>
      </w:pPr>
      <w:r>
        <w:t>5.10. Председатель и заместитель председателя Комиссии несут ответственность за организацию работы Комиссии.</w:t>
      </w:r>
    </w:p>
    <w:p w:rsidR="00BE2BDB" w:rsidRDefault="00BE2BDB">
      <w:pPr>
        <w:pStyle w:val="ConsPlusNormal"/>
        <w:ind w:firstLine="540"/>
        <w:jc w:val="both"/>
      </w:pPr>
      <w:r>
        <w:t>5.11. Организационно-техническое обеспечение работы Комиссии возлагается на отдел социальной защиты населения администрации района Санкт-Петербурга.</w:t>
      </w:r>
    </w:p>
    <w:p w:rsidR="00BE2BDB" w:rsidRDefault="00BE2BDB">
      <w:pPr>
        <w:pStyle w:val="ConsPlusNormal"/>
      </w:pPr>
    </w:p>
    <w:p w:rsidR="00BE2BDB" w:rsidRDefault="00BE2BDB">
      <w:pPr>
        <w:pStyle w:val="ConsPlusNormal"/>
        <w:ind w:firstLine="540"/>
        <w:jc w:val="both"/>
      </w:pPr>
      <w:r>
        <w:t>6. Прекращение деятельности Комиссии</w:t>
      </w:r>
    </w:p>
    <w:p w:rsidR="00BE2BDB" w:rsidRDefault="00BE2BDB">
      <w:pPr>
        <w:pStyle w:val="ConsPlusNormal"/>
      </w:pPr>
    </w:p>
    <w:p w:rsidR="00BE2BDB" w:rsidRDefault="00BE2BDB">
      <w:pPr>
        <w:pStyle w:val="ConsPlusNormal"/>
        <w:ind w:firstLine="540"/>
        <w:jc w:val="both"/>
      </w:pPr>
      <w:r>
        <w:t>Прекращение деятельности Комиссии осуществляется распоряжением главы администрации района Санкт-Петербурга.</w:t>
      </w:r>
    </w:p>
    <w:p w:rsidR="00BE2BDB" w:rsidRDefault="00BE2BDB">
      <w:pPr>
        <w:pStyle w:val="ConsPlusNormal"/>
      </w:pPr>
    </w:p>
    <w:p w:rsidR="00BE2BDB" w:rsidRDefault="00BE2BDB">
      <w:pPr>
        <w:pStyle w:val="ConsPlusNormal"/>
        <w:jc w:val="center"/>
      </w:pPr>
    </w:p>
    <w:p w:rsidR="00BE2BDB" w:rsidRDefault="00BE2BDB">
      <w:pPr>
        <w:pStyle w:val="ConsPlusNormal"/>
        <w:pBdr>
          <w:top w:val="single" w:sz="6" w:space="0" w:color="auto"/>
        </w:pBdr>
        <w:spacing w:before="100" w:after="100"/>
        <w:jc w:val="both"/>
        <w:rPr>
          <w:sz w:val="2"/>
          <w:szCs w:val="2"/>
        </w:rPr>
      </w:pPr>
    </w:p>
    <w:p w:rsidR="00A3494B" w:rsidRDefault="00A3494B">
      <w:bookmarkStart w:id="28" w:name="_GoBack"/>
      <w:bookmarkEnd w:id="28"/>
    </w:p>
    <w:sectPr w:rsidR="00A3494B" w:rsidSect="009306A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DB"/>
    <w:rsid w:val="000013DF"/>
    <w:rsid w:val="00006ECD"/>
    <w:rsid w:val="00014FF5"/>
    <w:rsid w:val="00015ABB"/>
    <w:rsid w:val="00015E4F"/>
    <w:rsid w:val="0001648B"/>
    <w:rsid w:val="00017BFC"/>
    <w:rsid w:val="00023BB1"/>
    <w:rsid w:val="00024BC3"/>
    <w:rsid w:val="000252F3"/>
    <w:rsid w:val="0002731D"/>
    <w:rsid w:val="00033C94"/>
    <w:rsid w:val="000344BB"/>
    <w:rsid w:val="00034847"/>
    <w:rsid w:val="00035AB7"/>
    <w:rsid w:val="0003666D"/>
    <w:rsid w:val="00041ADA"/>
    <w:rsid w:val="00041D6D"/>
    <w:rsid w:val="000422AC"/>
    <w:rsid w:val="0004393D"/>
    <w:rsid w:val="00045AA2"/>
    <w:rsid w:val="0005269C"/>
    <w:rsid w:val="00052C1B"/>
    <w:rsid w:val="00056FB1"/>
    <w:rsid w:val="00065100"/>
    <w:rsid w:val="00073D49"/>
    <w:rsid w:val="00076FD3"/>
    <w:rsid w:val="00081618"/>
    <w:rsid w:val="000853E6"/>
    <w:rsid w:val="00086C63"/>
    <w:rsid w:val="00090F3F"/>
    <w:rsid w:val="000930A9"/>
    <w:rsid w:val="00094177"/>
    <w:rsid w:val="00094FBA"/>
    <w:rsid w:val="000968A5"/>
    <w:rsid w:val="00097742"/>
    <w:rsid w:val="000A1DF8"/>
    <w:rsid w:val="000A2FA5"/>
    <w:rsid w:val="000A48CB"/>
    <w:rsid w:val="000B6E4E"/>
    <w:rsid w:val="000C6C0E"/>
    <w:rsid w:val="000D2E3A"/>
    <w:rsid w:val="000D3307"/>
    <w:rsid w:val="000D4BFD"/>
    <w:rsid w:val="000D7211"/>
    <w:rsid w:val="000D7344"/>
    <w:rsid w:val="000D73C7"/>
    <w:rsid w:val="000D7A73"/>
    <w:rsid w:val="000E317C"/>
    <w:rsid w:val="000E5B3D"/>
    <w:rsid w:val="000E699F"/>
    <w:rsid w:val="000F0352"/>
    <w:rsid w:val="000F0A68"/>
    <w:rsid w:val="00100D68"/>
    <w:rsid w:val="00106E8A"/>
    <w:rsid w:val="00112D43"/>
    <w:rsid w:val="00120651"/>
    <w:rsid w:val="0012156D"/>
    <w:rsid w:val="00124B32"/>
    <w:rsid w:val="00126E1E"/>
    <w:rsid w:val="001273E5"/>
    <w:rsid w:val="0012747D"/>
    <w:rsid w:val="00127518"/>
    <w:rsid w:val="00130FA5"/>
    <w:rsid w:val="001314A7"/>
    <w:rsid w:val="001339ED"/>
    <w:rsid w:val="00136841"/>
    <w:rsid w:val="00137BC5"/>
    <w:rsid w:val="00141CB7"/>
    <w:rsid w:val="001423CF"/>
    <w:rsid w:val="00145A0A"/>
    <w:rsid w:val="00145DBA"/>
    <w:rsid w:val="001476B4"/>
    <w:rsid w:val="0015374D"/>
    <w:rsid w:val="001626E3"/>
    <w:rsid w:val="00163780"/>
    <w:rsid w:val="00164306"/>
    <w:rsid w:val="00164E4F"/>
    <w:rsid w:val="00166101"/>
    <w:rsid w:val="00166DFB"/>
    <w:rsid w:val="00184C29"/>
    <w:rsid w:val="001852C1"/>
    <w:rsid w:val="001865CD"/>
    <w:rsid w:val="00187D52"/>
    <w:rsid w:val="001A3D7B"/>
    <w:rsid w:val="001B51B5"/>
    <w:rsid w:val="001B7AC8"/>
    <w:rsid w:val="001C78A3"/>
    <w:rsid w:val="001D109D"/>
    <w:rsid w:val="001D1E69"/>
    <w:rsid w:val="001E11F8"/>
    <w:rsid w:val="001F1304"/>
    <w:rsid w:val="001F6F89"/>
    <w:rsid w:val="001F7F37"/>
    <w:rsid w:val="002012C3"/>
    <w:rsid w:val="0020482F"/>
    <w:rsid w:val="00221FA8"/>
    <w:rsid w:val="00225A3E"/>
    <w:rsid w:val="00237B4E"/>
    <w:rsid w:val="00242CB6"/>
    <w:rsid w:val="00244285"/>
    <w:rsid w:val="0025288B"/>
    <w:rsid w:val="002550E4"/>
    <w:rsid w:val="00260A3B"/>
    <w:rsid w:val="002623BC"/>
    <w:rsid w:val="00262A4F"/>
    <w:rsid w:val="002639A0"/>
    <w:rsid w:val="00267C1A"/>
    <w:rsid w:val="00267E9E"/>
    <w:rsid w:val="002779A0"/>
    <w:rsid w:val="002873B0"/>
    <w:rsid w:val="00287FBA"/>
    <w:rsid w:val="00290A72"/>
    <w:rsid w:val="00291A79"/>
    <w:rsid w:val="00292029"/>
    <w:rsid w:val="00293F67"/>
    <w:rsid w:val="00295FDE"/>
    <w:rsid w:val="00297195"/>
    <w:rsid w:val="002A1D84"/>
    <w:rsid w:val="002A3C2A"/>
    <w:rsid w:val="002A46CB"/>
    <w:rsid w:val="002A4F20"/>
    <w:rsid w:val="002B0B38"/>
    <w:rsid w:val="002B0F2A"/>
    <w:rsid w:val="002B1D10"/>
    <w:rsid w:val="002B2D87"/>
    <w:rsid w:val="002C2796"/>
    <w:rsid w:val="002C438D"/>
    <w:rsid w:val="002C61E4"/>
    <w:rsid w:val="002D5184"/>
    <w:rsid w:val="002D7311"/>
    <w:rsid w:val="002D7CB2"/>
    <w:rsid w:val="002E2AD5"/>
    <w:rsid w:val="002E4AF0"/>
    <w:rsid w:val="002E5BE6"/>
    <w:rsid w:val="002F2A0E"/>
    <w:rsid w:val="002F4936"/>
    <w:rsid w:val="002F522F"/>
    <w:rsid w:val="002F5B80"/>
    <w:rsid w:val="002F5CCD"/>
    <w:rsid w:val="002F751E"/>
    <w:rsid w:val="002F7D66"/>
    <w:rsid w:val="0030125E"/>
    <w:rsid w:val="0030487E"/>
    <w:rsid w:val="00307FB0"/>
    <w:rsid w:val="0031190D"/>
    <w:rsid w:val="00312561"/>
    <w:rsid w:val="0031364F"/>
    <w:rsid w:val="00314E3A"/>
    <w:rsid w:val="003236FC"/>
    <w:rsid w:val="003313A6"/>
    <w:rsid w:val="00336AAD"/>
    <w:rsid w:val="00340A1C"/>
    <w:rsid w:val="003445FB"/>
    <w:rsid w:val="0034654A"/>
    <w:rsid w:val="003471B3"/>
    <w:rsid w:val="0035573A"/>
    <w:rsid w:val="00355ACC"/>
    <w:rsid w:val="00355C54"/>
    <w:rsid w:val="0035678B"/>
    <w:rsid w:val="003620BE"/>
    <w:rsid w:val="00364CF9"/>
    <w:rsid w:val="00364D65"/>
    <w:rsid w:val="0036565D"/>
    <w:rsid w:val="0036574D"/>
    <w:rsid w:val="00373F38"/>
    <w:rsid w:val="00374C43"/>
    <w:rsid w:val="00381799"/>
    <w:rsid w:val="00382D50"/>
    <w:rsid w:val="003849C0"/>
    <w:rsid w:val="0038729B"/>
    <w:rsid w:val="003A1434"/>
    <w:rsid w:val="003A3FC9"/>
    <w:rsid w:val="003A6C5F"/>
    <w:rsid w:val="003A7656"/>
    <w:rsid w:val="003A7D5D"/>
    <w:rsid w:val="003A7DE1"/>
    <w:rsid w:val="003B1781"/>
    <w:rsid w:val="003B2205"/>
    <w:rsid w:val="003B489C"/>
    <w:rsid w:val="003B5189"/>
    <w:rsid w:val="003B6B3E"/>
    <w:rsid w:val="003B6E60"/>
    <w:rsid w:val="003B7D2D"/>
    <w:rsid w:val="003C07C7"/>
    <w:rsid w:val="003C1BBE"/>
    <w:rsid w:val="003C52DB"/>
    <w:rsid w:val="003D0352"/>
    <w:rsid w:val="003D1780"/>
    <w:rsid w:val="003D1786"/>
    <w:rsid w:val="003D3752"/>
    <w:rsid w:val="003D5154"/>
    <w:rsid w:val="003E2228"/>
    <w:rsid w:val="003E5A8C"/>
    <w:rsid w:val="003F12C4"/>
    <w:rsid w:val="003F2638"/>
    <w:rsid w:val="003F27C7"/>
    <w:rsid w:val="003F46D9"/>
    <w:rsid w:val="003F7EDE"/>
    <w:rsid w:val="00402A2D"/>
    <w:rsid w:val="00405784"/>
    <w:rsid w:val="0040672D"/>
    <w:rsid w:val="0040746F"/>
    <w:rsid w:val="0041074A"/>
    <w:rsid w:val="00414DF3"/>
    <w:rsid w:val="00420675"/>
    <w:rsid w:val="00422F32"/>
    <w:rsid w:val="00423C11"/>
    <w:rsid w:val="004311A8"/>
    <w:rsid w:val="004428AC"/>
    <w:rsid w:val="00442F6A"/>
    <w:rsid w:val="004553B3"/>
    <w:rsid w:val="00460B52"/>
    <w:rsid w:val="004738CB"/>
    <w:rsid w:val="00474BB3"/>
    <w:rsid w:val="004763D0"/>
    <w:rsid w:val="004765CE"/>
    <w:rsid w:val="004810EF"/>
    <w:rsid w:val="00483E63"/>
    <w:rsid w:val="0049267C"/>
    <w:rsid w:val="00493D81"/>
    <w:rsid w:val="0049764B"/>
    <w:rsid w:val="004A1887"/>
    <w:rsid w:val="004A7625"/>
    <w:rsid w:val="004B4E5F"/>
    <w:rsid w:val="004C1F77"/>
    <w:rsid w:val="004D0AD2"/>
    <w:rsid w:val="004D28FA"/>
    <w:rsid w:val="004D4045"/>
    <w:rsid w:val="004D4690"/>
    <w:rsid w:val="004D55BE"/>
    <w:rsid w:val="004D6141"/>
    <w:rsid w:val="004D7308"/>
    <w:rsid w:val="004E281A"/>
    <w:rsid w:val="004E7277"/>
    <w:rsid w:val="004F07AF"/>
    <w:rsid w:val="004F29E3"/>
    <w:rsid w:val="004F4927"/>
    <w:rsid w:val="004F6B0B"/>
    <w:rsid w:val="00503224"/>
    <w:rsid w:val="00505A0D"/>
    <w:rsid w:val="005068E3"/>
    <w:rsid w:val="005100DD"/>
    <w:rsid w:val="00513475"/>
    <w:rsid w:val="005171BA"/>
    <w:rsid w:val="0052109B"/>
    <w:rsid w:val="00526A2E"/>
    <w:rsid w:val="00527731"/>
    <w:rsid w:val="00530C15"/>
    <w:rsid w:val="00532B64"/>
    <w:rsid w:val="005342E3"/>
    <w:rsid w:val="00536033"/>
    <w:rsid w:val="00536138"/>
    <w:rsid w:val="0053681E"/>
    <w:rsid w:val="00537AAE"/>
    <w:rsid w:val="00540B9E"/>
    <w:rsid w:val="005446AC"/>
    <w:rsid w:val="00550648"/>
    <w:rsid w:val="00551E73"/>
    <w:rsid w:val="005546F8"/>
    <w:rsid w:val="00554DA7"/>
    <w:rsid w:val="00560769"/>
    <w:rsid w:val="00561E07"/>
    <w:rsid w:val="00564819"/>
    <w:rsid w:val="00564CE6"/>
    <w:rsid w:val="005656E6"/>
    <w:rsid w:val="00571D28"/>
    <w:rsid w:val="00572B26"/>
    <w:rsid w:val="00574A04"/>
    <w:rsid w:val="00575050"/>
    <w:rsid w:val="005835F6"/>
    <w:rsid w:val="0058424B"/>
    <w:rsid w:val="00585605"/>
    <w:rsid w:val="005870C7"/>
    <w:rsid w:val="0059165F"/>
    <w:rsid w:val="005A14E4"/>
    <w:rsid w:val="005A29F8"/>
    <w:rsid w:val="005A328E"/>
    <w:rsid w:val="005B06E2"/>
    <w:rsid w:val="005B0A78"/>
    <w:rsid w:val="005B5040"/>
    <w:rsid w:val="005B74AB"/>
    <w:rsid w:val="005C3C04"/>
    <w:rsid w:val="005C6C7F"/>
    <w:rsid w:val="005C7054"/>
    <w:rsid w:val="005E05E1"/>
    <w:rsid w:val="005E0CEB"/>
    <w:rsid w:val="005E4EDC"/>
    <w:rsid w:val="005E6988"/>
    <w:rsid w:val="005E77CC"/>
    <w:rsid w:val="005F168E"/>
    <w:rsid w:val="005F5CC6"/>
    <w:rsid w:val="0060053E"/>
    <w:rsid w:val="00601694"/>
    <w:rsid w:val="00602CCE"/>
    <w:rsid w:val="00606BE4"/>
    <w:rsid w:val="0060732F"/>
    <w:rsid w:val="00607C72"/>
    <w:rsid w:val="00615C86"/>
    <w:rsid w:val="00616E55"/>
    <w:rsid w:val="0062152D"/>
    <w:rsid w:val="006225DE"/>
    <w:rsid w:val="00622A4A"/>
    <w:rsid w:val="00623EF6"/>
    <w:rsid w:val="006248D3"/>
    <w:rsid w:val="00624EB8"/>
    <w:rsid w:val="00625457"/>
    <w:rsid w:val="00627A2C"/>
    <w:rsid w:val="00627D4D"/>
    <w:rsid w:val="00630139"/>
    <w:rsid w:val="006314D0"/>
    <w:rsid w:val="00633EF6"/>
    <w:rsid w:val="00634328"/>
    <w:rsid w:val="00634843"/>
    <w:rsid w:val="00634F3A"/>
    <w:rsid w:val="00635533"/>
    <w:rsid w:val="006470B5"/>
    <w:rsid w:val="00651F5F"/>
    <w:rsid w:val="00653527"/>
    <w:rsid w:val="006539EB"/>
    <w:rsid w:val="00664544"/>
    <w:rsid w:val="00665D1E"/>
    <w:rsid w:val="006679B2"/>
    <w:rsid w:val="00670F62"/>
    <w:rsid w:val="006722D6"/>
    <w:rsid w:val="006764D9"/>
    <w:rsid w:val="006773AE"/>
    <w:rsid w:val="00681117"/>
    <w:rsid w:val="00682B87"/>
    <w:rsid w:val="00683132"/>
    <w:rsid w:val="006855B8"/>
    <w:rsid w:val="00685D68"/>
    <w:rsid w:val="00686B4B"/>
    <w:rsid w:val="00691B7E"/>
    <w:rsid w:val="00691FD2"/>
    <w:rsid w:val="00694255"/>
    <w:rsid w:val="00695237"/>
    <w:rsid w:val="00697C49"/>
    <w:rsid w:val="006A694A"/>
    <w:rsid w:val="006B2EC5"/>
    <w:rsid w:val="006B6AFD"/>
    <w:rsid w:val="006C1BFE"/>
    <w:rsid w:val="006C2795"/>
    <w:rsid w:val="006C3B7F"/>
    <w:rsid w:val="006C4088"/>
    <w:rsid w:val="006C5973"/>
    <w:rsid w:val="006D4834"/>
    <w:rsid w:val="006D4DD2"/>
    <w:rsid w:val="006D6CE5"/>
    <w:rsid w:val="006E1CC3"/>
    <w:rsid w:val="006E46FB"/>
    <w:rsid w:val="006E7CE9"/>
    <w:rsid w:val="006F090B"/>
    <w:rsid w:val="006F1F7D"/>
    <w:rsid w:val="006F22C3"/>
    <w:rsid w:val="006F409F"/>
    <w:rsid w:val="006F4208"/>
    <w:rsid w:val="006F5B6B"/>
    <w:rsid w:val="00700E06"/>
    <w:rsid w:val="00702697"/>
    <w:rsid w:val="00706D60"/>
    <w:rsid w:val="00712E79"/>
    <w:rsid w:val="00713543"/>
    <w:rsid w:val="007143FE"/>
    <w:rsid w:val="00720C13"/>
    <w:rsid w:val="00723AFB"/>
    <w:rsid w:val="00723C71"/>
    <w:rsid w:val="00726277"/>
    <w:rsid w:val="00731AD1"/>
    <w:rsid w:val="007370BD"/>
    <w:rsid w:val="007377D8"/>
    <w:rsid w:val="007528C8"/>
    <w:rsid w:val="00756B53"/>
    <w:rsid w:val="00757491"/>
    <w:rsid w:val="00760D8E"/>
    <w:rsid w:val="00762593"/>
    <w:rsid w:val="007642C5"/>
    <w:rsid w:val="007660B0"/>
    <w:rsid w:val="00767E99"/>
    <w:rsid w:val="00770716"/>
    <w:rsid w:val="00770CFD"/>
    <w:rsid w:val="00770DE0"/>
    <w:rsid w:val="00780C4F"/>
    <w:rsid w:val="00780E23"/>
    <w:rsid w:val="007834C1"/>
    <w:rsid w:val="0078565F"/>
    <w:rsid w:val="0079305E"/>
    <w:rsid w:val="007964A2"/>
    <w:rsid w:val="007967A2"/>
    <w:rsid w:val="007976A6"/>
    <w:rsid w:val="007A017B"/>
    <w:rsid w:val="007A0E6B"/>
    <w:rsid w:val="007A2D63"/>
    <w:rsid w:val="007A2D6E"/>
    <w:rsid w:val="007A2FD2"/>
    <w:rsid w:val="007A3045"/>
    <w:rsid w:val="007A601D"/>
    <w:rsid w:val="007B73E6"/>
    <w:rsid w:val="007C0E9F"/>
    <w:rsid w:val="007C666E"/>
    <w:rsid w:val="007D1CED"/>
    <w:rsid w:val="007E3B4F"/>
    <w:rsid w:val="007E6144"/>
    <w:rsid w:val="007E62D5"/>
    <w:rsid w:val="007E7ABE"/>
    <w:rsid w:val="007F250B"/>
    <w:rsid w:val="007F2E4D"/>
    <w:rsid w:val="007F7475"/>
    <w:rsid w:val="008006C4"/>
    <w:rsid w:val="00800DEA"/>
    <w:rsid w:val="00803C3D"/>
    <w:rsid w:val="00806423"/>
    <w:rsid w:val="008079A9"/>
    <w:rsid w:val="008105A8"/>
    <w:rsid w:val="008113BD"/>
    <w:rsid w:val="008132D8"/>
    <w:rsid w:val="00820E1F"/>
    <w:rsid w:val="00822F20"/>
    <w:rsid w:val="008255A4"/>
    <w:rsid w:val="00825AC8"/>
    <w:rsid w:val="008310EB"/>
    <w:rsid w:val="008349DB"/>
    <w:rsid w:val="00834BDA"/>
    <w:rsid w:val="00837A48"/>
    <w:rsid w:val="00840843"/>
    <w:rsid w:val="0084496E"/>
    <w:rsid w:val="00844F21"/>
    <w:rsid w:val="008476CD"/>
    <w:rsid w:val="0085774D"/>
    <w:rsid w:val="00863D18"/>
    <w:rsid w:val="00864E5A"/>
    <w:rsid w:val="008655F8"/>
    <w:rsid w:val="008737F7"/>
    <w:rsid w:val="008771E6"/>
    <w:rsid w:val="008817CC"/>
    <w:rsid w:val="008841A7"/>
    <w:rsid w:val="0088601F"/>
    <w:rsid w:val="008869AA"/>
    <w:rsid w:val="00886EDD"/>
    <w:rsid w:val="008916A7"/>
    <w:rsid w:val="0089498E"/>
    <w:rsid w:val="00896EC0"/>
    <w:rsid w:val="008975E5"/>
    <w:rsid w:val="00897848"/>
    <w:rsid w:val="008A1012"/>
    <w:rsid w:val="008A21A3"/>
    <w:rsid w:val="008A449E"/>
    <w:rsid w:val="008B0B10"/>
    <w:rsid w:val="008B7217"/>
    <w:rsid w:val="008C1A34"/>
    <w:rsid w:val="008C69F3"/>
    <w:rsid w:val="008D1243"/>
    <w:rsid w:val="008D2F91"/>
    <w:rsid w:val="008D3D5B"/>
    <w:rsid w:val="008D4AF5"/>
    <w:rsid w:val="008D6655"/>
    <w:rsid w:val="008E3465"/>
    <w:rsid w:val="008E4258"/>
    <w:rsid w:val="008E59F8"/>
    <w:rsid w:val="008E7E4C"/>
    <w:rsid w:val="008F0291"/>
    <w:rsid w:val="008F4694"/>
    <w:rsid w:val="008F4BCD"/>
    <w:rsid w:val="008F7A12"/>
    <w:rsid w:val="009028B4"/>
    <w:rsid w:val="00910CB9"/>
    <w:rsid w:val="00913615"/>
    <w:rsid w:val="00914909"/>
    <w:rsid w:val="0091602F"/>
    <w:rsid w:val="009172DF"/>
    <w:rsid w:val="00917797"/>
    <w:rsid w:val="0092012A"/>
    <w:rsid w:val="009211AC"/>
    <w:rsid w:val="00923170"/>
    <w:rsid w:val="00923F21"/>
    <w:rsid w:val="009255A7"/>
    <w:rsid w:val="00927A04"/>
    <w:rsid w:val="009356EF"/>
    <w:rsid w:val="00935CAB"/>
    <w:rsid w:val="009506F5"/>
    <w:rsid w:val="0095541A"/>
    <w:rsid w:val="00957F65"/>
    <w:rsid w:val="00962D9A"/>
    <w:rsid w:val="009646CE"/>
    <w:rsid w:val="00964811"/>
    <w:rsid w:val="00966320"/>
    <w:rsid w:val="009704A1"/>
    <w:rsid w:val="00972BE2"/>
    <w:rsid w:val="00973778"/>
    <w:rsid w:val="00974E6A"/>
    <w:rsid w:val="0097667D"/>
    <w:rsid w:val="009811FA"/>
    <w:rsid w:val="00983692"/>
    <w:rsid w:val="00992E4B"/>
    <w:rsid w:val="009A11E4"/>
    <w:rsid w:val="009A1C06"/>
    <w:rsid w:val="009A7CDB"/>
    <w:rsid w:val="009A7ED4"/>
    <w:rsid w:val="009B05C9"/>
    <w:rsid w:val="009B197A"/>
    <w:rsid w:val="009B2C49"/>
    <w:rsid w:val="009B41EA"/>
    <w:rsid w:val="009B56EB"/>
    <w:rsid w:val="009B58F0"/>
    <w:rsid w:val="009C1C6A"/>
    <w:rsid w:val="009C3545"/>
    <w:rsid w:val="009C4FB3"/>
    <w:rsid w:val="009C52D4"/>
    <w:rsid w:val="009C6A4A"/>
    <w:rsid w:val="009C7709"/>
    <w:rsid w:val="009D1B4D"/>
    <w:rsid w:val="009E0791"/>
    <w:rsid w:val="009E4B15"/>
    <w:rsid w:val="009F13BF"/>
    <w:rsid w:val="009F1A24"/>
    <w:rsid w:val="009F3102"/>
    <w:rsid w:val="009F367D"/>
    <w:rsid w:val="009F5185"/>
    <w:rsid w:val="00A05C8A"/>
    <w:rsid w:val="00A06E54"/>
    <w:rsid w:val="00A077FF"/>
    <w:rsid w:val="00A12CC1"/>
    <w:rsid w:val="00A15A6F"/>
    <w:rsid w:val="00A162E5"/>
    <w:rsid w:val="00A16CB5"/>
    <w:rsid w:val="00A3176A"/>
    <w:rsid w:val="00A32F91"/>
    <w:rsid w:val="00A33C03"/>
    <w:rsid w:val="00A3494B"/>
    <w:rsid w:val="00A355B8"/>
    <w:rsid w:val="00A379D9"/>
    <w:rsid w:val="00A401DA"/>
    <w:rsid w:val="00A4113F"/>
    <w:rsid w:val="00A43852"/>
    <w:rsid w:val="00A47188"/>
    <w:rsid w:val="00A47DCD"/>
    <w:rsid w:val="00A50B90"/>
    <w:rsid w:val="00A50FB1"/>
    <w:rsid w:val="00A51349"/>
    <w:rsid w:val="00A52F37"/>
    <w:rsid w:val="00A53717"/>
    <w:rsid w:val="00A554CA"/>
    <w:rsid w:val="00A57333"/>
    <w:rsid w:val="00A57717"/>
    <w:rsid w:val="00A611B4"/>
    <w:rsid w:val="00A64A8C"/>
    <w:rsid w:val="00A65442"/>
    <w:rsid w:val="00A65D44"/>
    <w:rsid w:val="00A6627B"/>
    <w:rsid w:val="00A67295"/>
    <w:rsid w:val="00A71E98"/>
    <w:rsid w:val="00A76D66"/>
    <w:rsid w:val="00A83245"/>
    <w:rsid w:val="00A8369C"/>
    <w:rsid w:val="00A84D3F"/>
    <w:rsid w:val="00A84EDF"/>
    <w:rsid w:val="00A854FF"/>
    <w:rsid w:val="00A8627E"/>
    <w:rsid w:val="00A87AA2"/>
    <w:rsid w:val="00A90D1C"/>
    <w:rsid w:val="00AA007B"/>
    <w:rsid w:val="00AA042C"/>
    <w:rsid w:val="00AA1B1B"/>
    <w:rsid w:val="00AA3212"/>
    <w:rsid w:val="00AB33B7"/>
    <w:rsid w:val="00AB3524"/>
    <w:rsid w:val="00AC1217"/>
    <w:rsid w:val="00AC4570"/>
    <w:rsid w:val="00AC5A34"/>
    <w:rsid w:val="00AC5A9C"/>
    <w:rsid w:val="00AD7BB8"/>
    <w:rsid w:val="00AE097B"/>
    <w:rsid w:val="00AF5174"/>
    <w:rsid w:val="00AF5F6E"/>
    <w:rsid w:val="00AF73B7"/>
    <w:rsid w:val="00B045A2"/>
    <w:rsid w:val="00B05B7F"/>
    <w:rsid w:val="00B068F3"/>
    <w:rsid w:val="00B11261"/>
    <w:rsid w:val="00B14A73"/>
    <w:rsid w:val="00B15CD0"/>
    <w:rsid w:val="00B17669"/>
    <w:rsid w:val="00B2246B"/>
    <w:rsid w:val="00B242C2"/>
    <w:rsid w:val="00B24A9A"/>
    <w:rsid w:val="00B307C2"/>
    <w:rsid w:val="00B31C51"/>
    <w:rsid w:val="00B36244"/>
    <w:rsid w:val="00B3731D"/>
    <w:rsid w:val="00B43089"/>
    <w:rsid w:val="00B43F3F"/>
    <w:rsid w:val="00B448EC"/>
    <w:rsid w:val="00B46052"/>
    <w:rsid w:val="00B50B6F"/>
    <w:rsid w:val="00B50BE7"/>
    <w:rsid w:val="00B5488E"/>
    <w:rsid w:val="00B55660"/>
    <w:rsid w:val="00B60A8E"/>
    <w:rsid w:val="00B617F2"/>
    <w:rsid w:val="00B66A5E"/>
    <w:rsid w:val="00B66A95"/>
    <w:rsid w:val="00B6778F"/>
    <w:rsid w:val="00B70D7F"/>
    <w:rsid w:val="00B7603F"/>
    <w:rsid w:val="00B8566F"/>
    <w:rsid w:val="00B85815"/>
    <w:rsid w:val="00B92500"/>
    <w:rsid w:val="00B9646D"/>
    <w:rsid w:val="00B97623"/>
    <w:rsid w:val="00BA16ED"/>
    <w:rsid w:val="00BA1F47"/>
    <w:rsid w:val="00BA4756"/>
    <w:rsid w:val="00BA4CF6"/>
    <w:rsid w:val="00BA536D"/>
    <w:rsid w:val="00BB07CC"/>
    <w:rsid w:val="00BC286A"/>
    <w:rsid w:val="00BC67AE"/>
    <w:rsid w:val="00BC737C"/>
    <w:rsid w:val="00BD7503"/>
    <w:rsid w:val="00BE2BDB"/>
    <w:rsid w:val="00BE4F15"/>
    <w:rsid w:val="00BE654F"/>
    <w:rsid w:val="00BF3B11"/>
    <w:rsid w:val="00BF5459"/>
    <w:rsid w:val="00BF62FC"/>
    <w:rsid w:val="00BF7493"/>
    <w:rsid w:val="00C013D5"/>
    <w:rsid w:val="00C0302F"/>
    <w:rsid w:val="00C0394E"/>
    <w:rsid w:val="00C0462F"/>
    <w:rsid w:val="00C04FED"/>
    <w:rsid w:val="00C05A10"/>
    <w:rsid w:val="00C05FCB"/>
    <w:rsid w:val="00C07A55"/>
    <w:rsid w:val="00C14BC9"/>
    <w:rsid w:val="00C153E4"/>
    <w:rsid w:val="00C2403F"/>
    <w:rsid w:val="00C3013F"/>
    <w:rsid w:val="00C32D4E"/>
    <w:rsid w:val="00C32F54"/>
    <w:rsid w:val="00C40765"/>
    <w:rsid w:val="00C425A3"/>
    <w:rsid w:val="00C437EF"/>
    <w:rsid w:val="00C4530F"/>
    <w:rsid w:val="00C45D89"/>
    <w:rsid w:val="00C5116E"/>
    <w:rsid w:val="00C5122A"/>
    <w:rsid w:val="00C52824"/>
    <w:rsid w:val="00C52E08"/>
    <w:rsid w:val="00C538FD"/>
    <w:rsid w:val="00C57FE1"/>
    <w:rsid w:val="00C62D2F"/>
    <w:rsid w:val="00C62F8C"/>
    <w:rsid w:val="00C67BCE"/>
    <w:rsid w:val="00C7089D"/>
    <w:rsid w:val="00C70FE2"/>
    <w:rsid w:val="00C74F95"/>
    <w:rsid w:val="00C76646"/>
    <w:rsid w:val="00C76BE2"/>
    <w:rsid w:val="00C9011A"/>
    <w:rsid w:val="00C929B5"/>
    <w:rsid w:val="00C92C8E"/>
    <w:rsid w:val="00C931BE"/>
    <w:rsid w:val="00C9345F"/>
    <w:rsid w:val="00C93FEE"/>
    <w:rsid w:val="00CA7AB3"/>
    <w:rsid w:val="00CB1E98"/>
    <w:rsid w:val="00CB2993"/>
    <w:rsid w:val="00CB52A1"/>
    <w:rsid w:val="00CB6B56"/>
    <w:rsid w:val="00CB71F6"/>
    <w:rsid w:val="00CC0B55"/>
    <w:rsid w:val="00CC4587"/>
    <w:rsid w:val="00CC5EC1"/>
    <w:rsid w:val="00CD1862"/>
    <w:rsid w:val="00CD5869"/>
    <w:rsid w:val="00CE0255"/>
    <w:rsid w:val="00CE31FD"/>
    <w:rsid w:val="00CE4E00"/>
    <w:rsid w:val="00CF6CCB"/>
    <w:rsid w:val="00D07248"/>
    <w:rsid w:val="00D1032E"/>
    <w:rsid w:val="00D10CC8"/>
    <w:rsid w:val="00D12114"/>
    <w:rsid w:val="00D12383"/>
    <w:rsid w:val="00D13E52"/>
    <w:rsid w:val="00D14305"/>
    <w:rsid w:val="00D15482"/>
    <w:rsid w:val="00D179B8"/>
    <w:rsid w:val="00D204A2"/>
    <w:rsid w:val="00D205AC"/>
    <w:rsid w:val="00D22571"/>
    <w:rsid w:val="00D24B3D"/>
    <w:rsid w:val="00D24DF9"/>
    <w:rsid w:val="00D263FC"/>
    <w:rsid w:val="00D31181"/>
    <w:rsid w:val="00D31B1B"/>
    <w:rsid w:val="00D3367D"/>
    <w:rsid w:val="00D341EF"/>
    <w:rsid w:val="00D3422D"/>
    <w:rsid w:val="00D4133E"/>
    <w:rsid w:val="00D42BB7"/>
    <w:rsid w:val="00D4585F"/>
    <w:rsid w:val="00D47591"/>
    <w:rsid w:val="00D5002F"/>
    <w:rsid w:val="00D503FF"/>
    <w:rsid w:val="00D507F8"/>
    <w:rsid w:val="00D55300"/>
    <w:rsid w:val="00D56E64"/>
    <w:rsid w:val="00D619C0"/>
    <w:rsid w:val="00D622A6"/>
    <w:rsid w:val="00D65DCB"/>
    <w:rsid w:val="00D76E9F"/>
    <w:rsid w:val="00D77591"/>
    <w:rsid w:val="00D932DB"/>
    <w:rsid w:val="00D94086"/>
    <w:rsid w:val="00DA054A"/>
    <w:rsid w:val="00DA4842"/>
    <w:rsid w:val="00DA709C"/>
    <w:rsid w:val="00DB0535"/>
    <w:rsid w:val="00DB0D33"/>
    <w:rsid w:val="00DC015D"/>
    <w:rsid w:val="00DC0425"/>
    <w:rsid w:val="00DC28E5"/>
    <w:rsid w:val="00DC49A9"/>
    <w:rsid w:val="00DC6E7B"/>
    <w:rsid w:val="00DC7807"/>
    <w:rsid w:val="00DD02CE"/>
    <w:rsid w:val="00DD2F1E"/>
    <w:rsid w:val="00DD3B9D"/>
    <w:rsid w:val="00DE04C4"/>
    <w:rsid w:val="00DE1009"/>
    <w:rsid w:val="00DE1E24"/>
    <w:rsid w:val="00DE3D5A"/>
    <w:rsid w:val="00DE71C4"/>
    <w:rsid w:val="00DF129B"/>
    <w:rsid w:val="00DF1FC9"/>
    <w:rsid w:val="00E03595"/>
    <w:rsid w:val="00E0592C"/>
    <w:rsid w:val="00E05C0B"/>
    <w:rsid w:val="00E11CA8"/>
    <w:rsid w:val="00E12341"/>
    <w:rsid w:val="00E24C35"/>
    <w:rsid w:val="00E313DB"/>
    <w:rsid w:val="00E361BC"/>
    <w:rsid w:val="00E37253"/>
    <w:rsid w:val="00E377E8"/>
    <w:rsid w:val="00E479E4"/>
    <w:rsid w:val="00E52A53"/>
    <w:rsid w:val="00E57E86"/>
    <w:rsid w:val="00E66F2B"/>
    <w:rsid w:val="00E76612"/>
    <w:rsid w:val="00E80A40"/>
    <w:rsid w:val="00E82373"/>
    <w:rsid w:val="00E83547"/>
    <w:rsid w:val="00E835BC"/>
    <w:rsid w:val="00E9114D"/>
    <w:rsid w:val="00E942ED"/>
    <w:rsid w:val="00E94936"/>
    <w:rsid w:val="00E956D0"/>
    <w:rsid w:val="00EA4F92"/>
    <w:rsid w:val="00EA5475"/>
    <w:rsid w:val="00EA670A"/>
    <w:rsid w:val="00EB081C"/>
    <w:rsid w:val="00EB261A"/>
    <w:rsid w:val="00EB3EDF"/>
    <w:rsid w:val="00EB4986"/>
    <w:rsid w:val="00EB4FAA"/>
    <w:rsid w:val="00EC2297"/>
    <w:rsid w:val="00EC39DE"/>
    <w:rsid w:val="00EC7FBB"/>
    <w:rsid w:val="00ED0FBC"/>
    <w:rsid w:val="00ED3FE2"/>
    <w:rsid w:val="00ED43F2"/>
    <w:rsid w:val="00ED65BC"/>
    <w:rsid w:val="00ED6783"/>
    <w:rsid w:val="00ED7F6D"/>
    <w:rsid w:val="00EE1593"/>
    <w:rsid w:val="00EF18F9"/>
    <w:rsid w:val="00EF22DC"/>
    <w:rsid w:val="00EF55A1"/>
    <w:rsid w:val="00EF6279"/>
    <w:rsid w:val="00EF6D5F"/>
    <w:rsid w:val="00F01C7C"/>
    <w:rsid w:val="00F02024"/>
    <w:rsid w:val="00F03884"/>
    <w:rsid w:val="00F107CB"/>
    <w:rsid w:val="00F10917"/>
    <w:rsid w:val="00F11388"/>
    <w:rsid w:val="00F134F0"/>
    <w:rsid w:val="00F20038"/>
    <w:rsid w:val="00F225AB"/>
    <w:rsid w:val="00F22A7A"/>
    <w:rsid w:val="00F22DB6"/>
    <w:rsid w:val="00F237F3"/>
    <w:rsid w:val="00F24D1B"/>
    <w:rsid w:val="00F27FB6"/>
    <w:rsid w:val="00F41868"/>
    <w:rsid w:val="00F4417A"/>
    <w:rsid w:val="00F55313"/>
    <w:rsid w:val="00F73E5B"/>
    <w:rsid w:val="00F759E6"/>
    <w:rsid w:val="00F75FD3"/>
    <w:rsid w:val="00F76334"/>
    <w:rsid w:val="00F7757C"/>
    <w:rsid w:val="00F84992"/>
    <w:rsid w:val="00F951EA"/>
    <w:rsid w:val="00FA0E8B"/>
    <w:rsid w:val="00FA37BA"/>
    <w:rsid w:val="00FA6220"/>
    <w:rsid w:val="00FA6559"/>
    <w:rsid w:val="00FA65AF"/>
    <w:rsid w:val="00FB02C8"/>
    <w:rsid w:val="00FB231C"/>
    <w:rsid w:val="00FB3D49"/>
    <w:rsid w:val="00FB507A"/>
    <w:rsid w:val="00FB5AE6"/>
    <w:rsid w:val="00FB6395"/>
    <w:rsid w:val="00FB6E32"/>
    <w:rsid w:val="00FC2465"/>
    <w:rsid w:val="00FC2AE3"/>
    <w:rsid w:val="00FC58C0"/>
    <w:rsid w:val="00FC5B6D"/>
    <w:rsid w:val="00FC5F43"/>
    <w:rsid w:val="00FC65CE"/>
    <w:rsid w:val="00FC76B6"/>
    <w:rsid w:val="00FD1DBC"/>
    <w:rsid w:val="00FD6FE4"/>
    <w:rsid w:val="00FE2F17"/>
    <w:rsid w:val="00FE63E6"/>
    <w:rsid w:val="00FF17F7"/>
    <w:rsid w:val="00FF1BAE"/>
    <w:rsid w:val="00FF2100"/>
    <w:rsid w:val="00FF46FD"/>
    <w:rsid w:val="00FF6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A0195-EF53-48C3-896A-49CE6CBF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B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2B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2B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2B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2B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E2B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2BDB"/>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5C6AEE570A907A1A66345B3A5790FB664B7E907DE6F584B1232AE12F5BB0FEA86B01D8A308DB21B3M" TargetMode="External"/><Relationship Id="rId299" Type="http://schemas.openxmlformats.org/officeDocument/2006/relationships/hyperlink" Target="consultantplus://offline/ref=215C6AEE570A907A1A66345B3A5790FB664D7E907AE6F584B1232AE122BFM" TargetMode="External"/><Relationship Id="rId303" Type="http://schemas.openxmlformats.org/officeDocument/2006/relationships/hyperlink" Target="consultantplus://offline/ref=215C6AEE570A907A1A662257385790FB634B709479E8A88EB97A26E32825B4M" TargetMode="External"/><Relationship Id="rId21" Type="http://schemas.openxmlformats.org/officeDocument/2006/relationships/hyperlink" Target="consultantplus://offline/ref=215C6AEE570A907A1A662B4E3F5790FB664A779470EAA88EB97A26E32854EFE9AF220DD9A30CDB1529B4M" TargetMode="External"/><Relationship Id="rId42" Type="http://schemas.openxmlformats.org/officeDocument/2006/relationships/hyperlink" Target="consultantplus://offline/ref=215C6AEE570A907A1A66345B3A5790FB664B7E907DE6F584B1232AE12F5BB0FEA86B01D8A30DD321BCM" TargetMode="External"/><Relationship Id="rId63" Type="http://schemas.openxmlformats.org/officeDocument/2006/relationships/hyperlink" Target="consultantplus://offline/ref=215C6AEE570A907A1A66345B3A5790FB664B7E907DE6F584B1232AE12F5BB0FEA86B01D8A30CDC21B0M" TargetMode="External"/><Relationship Id="rId84" Type="http://schemas.openxmlformats.org/officeDocument/2006/relationships/hyperlink" Target="consultantplus://offline/ref=215C6AEE570A907A1A66345B3A5790FB664B7E907DE6F584B1232AE12F5BB0FEA86B01D8A30DDE21B2M" TargetMode="External"/><Relationship Id="rId138" Type="http://schemas.openxmlformats.org/officeDocument/2006/relationships/hyperlink" Target="consultantplus://offline/ref=215C6AEE570A907A1A66345B3A5790FB664B7E907DE6F584B1232AE12F5BB0FEA86B01D8A309D921B3M" TargetMode="External"/><Relationship Id="rId159" Type="http://schemas.openxmlformats.org/officeDocument/2006/relationships/hyperlink" Target="consultantplus://offline/ref=215C6AEE570A907A1A66345B3A5790FB664B7E907DE6F584B1232AE12F5BB0FEA86B01D8A30BD221BDM" TargetMode="External"/><Relationship Id="rId324" Type="http://schemas.openxmlformats.org/officeDocument/2006/relationships/hyperlink" Target="consultantplus://offline/ref=215C6AEE570A907A1A662257385790FB624A759A7BE8A88EB97A26E32825B4M" TargetMode="External"/><Relationship Id="rId345" Type="http://schemas.openxmlformats.org/officeDocument/2006/relationships/hyperlink" Target="consultantplus://offline/ref=215C6AEE570A907A1A66345B3A5790FB6148759773BBFF8CE82F282EB6M" TargetMode="External"/><Relationship Id="rId170" Type="http://schemas.openxmlformats.org/officeDocument/2006/relationships/hyperlink" Target="consultantplus://offline/ref=215C6AEE570A907A1A66345B3A5790FB664B7E907DE6F584B1232AE12F5BB0FEA86B01D8A30EDC21B4M" TargetMode="External"/><Relationship Id="rId191" Type="http://schemas.openxmlformats.org/officeDocument/2006/relationships/hyperlink" Target="consultantplus://offline/ref=215C6AEE570A907A1A66345B3A5790FB664B7E907DE6F584B1232AE12F5BB0FEA86B01D8A30FDE21BDM" TargetMode="External"/><Relationship Id="rId205" Type="http://schemas.openxmlformats.org/officeDocument/2006/relationships/hyperlink" Target="consultantplus://offline/ref=215C6AEE570A907A1A66345B3A5790FB6347729673BBFF8CE82F28E62004A7F9E16700D8A0082DBAM" TargetMode="External"/><Relationship Id="rId226" Type="http://schemas.openxmlformats.org/officeDocument/2006/relationships/hyperlink" Target="consultantplus://offline/ref=215C6AEE570A907A1A66345B3A5790FB664B7E907DE6F584B1232AE12F5BB0FEA86B01D8A30BD221B6M" TargetMode="External"/><Relationship Id="rId247" Type="http://schemas.openxmlformats.org/officeDocument/2006/relationships/hyperlink" Target="consultantplus://offline/ref=215C6AEE570A907A1A66345B3A5790FB664B7E907DE6F584B1232AE12F5BB0FEA86B01D8A30DDF21B4M" TargetMode="External"/><Relationship Id="rId107" Type="http://schemas.openxmlformats.org/officeDocument/2006/relationships/hyperlink" Target="consultantplus://offline/ref=215C6AEE570A907A1A66345B3A5790FB664B7E907DE6F584B1232AE12F5BB0FEA86B01D8A30DD221B2M" TargetMode="External"/><Relationship Id="rId268" Type="http://schemas.openxmlformats.org/officeDocument/2006/relationships/hyperlink" Target="consultantplus://offline/ref=215C6AEE570A907A1A66345B3A5790FB664B7E907DE6F584B1232AE12F5BB0FEA86B01D8A30BD221BDM" TargetMode="External"/><Relationship Id="rId289" Type="http://schemas.openxmlformats.org/officeDocument/2006/relationships/hyperlink" Target="consultantplus://offline/ref=215C6AEE570A907A1A66345B3A5790FB664C7F9571E6F584B1232AE122BFM" TargetMode="External"/><Relationship Id="rId11" Type="http://schemas.openxmlformats.org/officeDocument/2006/relationships/hyperlink" Target="consultantplus://offline/ref=215C6AEE570A907A1A66345F2A5790FB664970937EE9A88EB97A26E32854EFE9AF220DD9A30CD91429B5M" TargetMode="External"/><Relationship Id="rId32" Type="http://schemas.openxmlformats.org/officeDocument/2006/relationships/hyperlink" Target="consultantplus://offline/ref=215C6AEE570A907A1A66345B3A5790FB664B7E907DE6F584B1232AE122BFM" TargetMode="External"/><Relationship Id="rId53" Type="http://schemas.openxmlformats.org/officeDocument/2006/relationships/hyperlink" Target="consultantplus://offline/ref=215C6AEE570A907A1A66345B3A5790FB664B7E907DE6F584B1232AE12F5BB0FEA86B01D8A30EDB21B6M" TargetMode="External"/><Relationship Id="rId74" Type="http://schemas.openxmlformats.org/officeDocument/2006/relationships/hyperlink" Target="consultantplus://offline/ref=215C6AEE570A907A1A66345B3A5790FB6647759779E6F584B1232AE12F5BB0FEA86B01D8A30CDF21BDM" TargetMode="External"/><Relationship Id="rId128" Type="http://schemas.openxmlformats.org/officeDocument/2006/relationships/hyperlink" Target="consultantplus://offline/ref=215C6AEE570A907A1A66345B3A5790FB664B7E907DE6F584B1232AE12F5BB0FEA86B01D8A308DF21B3M" TargetMode="External"/><Relationship Id="rId149" Type="http://schemas.openxmlformats.org/officeDocument/2006/relationships/hyperlink" Target="consultantplus://offline/ref=215C6AEE570A907A1A66345B3A5790FB664B7E907DE6F584B1232AE12F5BB0FEA86B01D8A30BD221BDM" TargetMode="External"/><Relationship Id="rId314" Type="http://schemas.openxmlformats.org/officeDocument/2006/relationships/hyperlink" Target="consultantplus://offline/ref=215C6AEE570A907A1A66285B265790FB6448759373BBFF8CE82F282EB6M" TargetMode="External"/><Relationship Id="rId335" Type="http://schemas.openxmlformats.org/officeDocument/2006/relationships/hyperlink" Target="consultantplus://offline/ref=215C6AEE570A907A1A66345F2A5790FB664D7F907DEAA88EB97A26E32825B4M" TargetMode="External"/><Relationship Id="rId5" Type="http://schemas.openxmlformats.org/officeDocument/2006/relationships/hyperlink" Target="consultantplus://offline/ref=215C6AEE570A907A1A66345F2A5790FB664E739B79E4A88EB97A26E32854EFE9AF220DD9A30CDB1529B0M" TargetMode="External"/><Relationship Id="rId95" Type="http://schemas.openxmlformats.org/officeDocument/2006/relationships/hyperlink" Target="consultantplus://offline/ref=215C6AEE570A907A1A66345B3A5790FB664B7E907DE6F584B1232AE12F5BB0FEA86B01D8A30BD221B6M" TargetMode="External"/><Relationship Id="rId160" Type="http://schemas.openxmlformats.org/officeDocument/2006/relationships/hyperlink" Target="consultantplus://offline/ref=215C6AEE570A907A1A66345B3A5790FB664B7E907DE6F584B1232AE12F5BB0FEA86B01D8A30EDE21BCM" TargetMode="External"/><Relationship Id="rId181" Type="http://schemas.openxmlformats.org/officeDocument/2006/relationships/hyperlink" Target="consultantplus://offline/ref=215C6AEE570A907A1A66345B3A5790FB664B7E907DE6F584B1232AE12F5BB0FEA86B01D8A30EDC21BDM" TargetMode="External"/><Relationship Id="rId216" Type="http://schemas.openxmlformats.org/officeDocument/2006/relationships/hyperlink" Target="consultantplus://offline/ref=215C6AEE570A907A1A66345B3A5790FB664B7E907DE6F584B1232AE12F5BB0FEA86B01D8A30CDE21B6M" TargetMode="External"/><Relationship Id="rId237" Type="http://schemas.openxmlformats.org/officeDocument/2006/relationships/hyperlink" Target="consultantplus://offline/ref=215C6AEE570A907A1A66345B3A5790FB6647759779E6F584B1232AE12F5BB0FEA86B01D8A30CDF21BDM" TargetMode="External"/><Relationship Id="rId258" Type="http://schemas.openxmlformats.org/officeDocument/2006/relationships/hyperlink" Target="consultantplus://offline/ref=215C6AEE570A907A1A66345B3A5790FB664B7E907DE6F584B1232AE12F5BB0FEA86B01D8A30DDD21BDM" TargetMode="External"/><Relationship Id="rId279" Type="http://schemas.openxmlformats.org/officeDocument/2006/relationships/hyperlink" Target="consultantplus://offline/ref=215C6AEE570A907A1A66345B3A5790FB664B7E907DE6F584B1232AE12F5BB0FEA86B01D8A30EDD21B2M" TargetMode="External"/><Relationship Id="rId22" Type="http://schemas.openxmlformats.org/officeDocument/2006/relationships/hyperlink" Target="consultantplus://offline/ref=215C6AEE570A907A1A662B4E3F5790FB6647759771ECA88EB97A26E32854EFE9AF220DD9A30CDA1029B4M" TargetMode="External"/><Relationship Id="rId43" Type="http://schemas.openxmlformats.org/officeDocument/2006/relationships/hyperlink" Target="consultantplus://offline/ref=215C6AEE570A907A1A66345B3A5790FB664B7E907DE6F584B1232AE12F5BB0FEA86B01D8A30DDC21B1M" TargetMode="External"/><Relationship Id="rId64" Type="http://schemas.openxmlformats.org/officeDocument/2006/relationships/hyperlink" Target="consultantplus://offline/ref=215C6AEE570A907A1A66345B3A5790FB664B7E907DE6F584B1232AE12F5BB0FEA86B01D8A30BD221B6M" TargetMode="External"/><Relationship Id="rId118" Type="http://schemas.openxmlformats.org/officeDocument/2006/relationships/hyperlink" Target="consultantplus://offline/ref=215C6AEE570A907A1A66345B3A5790FB664B7E907DE6F584B1232AE12F5BB0FEA86B01D8A30FD221B3M" TargetMode="External"/><Relationship Id="rId139" Type="http://schemas.openxmlformats.org/officeDocument/2006/relationships/hyperlink" Target="consultantplus://offline/ref=215C6AEE570A907A1A66345B3A5790FB664B7E907DE6F584B1232AE12F5BB0FEA86B01D8A309D921B3M" TargetMode="External"/><Relationship Id="rId290" Type="http://schemas.openxmlformats.org/officeDocument/2006/relationships/hyperlink" Target="consultantplus://offline/ref=215C6AEE570A907A1A66345B3A5790FB664C709671E6F584B1232AE122BFM" TargetMode="External"/><Relationship Id="rId304" Type="http://schemas.openxmlformats.org/officeDocument/2006/relationships/hyperlink" Target="consultantplus://offline/ref=215C6AEE570A907A1A662B4E3F5790FB6649749370EBA88EB97A26E32825B4M" TargetMode="External"/><Relationship Id="rId325" Type="http://schemas.openxmlformats.org/officeDocument/2006/relationships/hyperlink" Target="consultantplus://offline/ref=215C6AEE570A907A1A662257385790FB624A759A7BEBA88EB97A26E32825B4M" TargetMode="External"/><Relationship Id="rId346" Type="http://schemas.openxmlformats.org/officeDocument/2006/relationships/hyperlink" Target="consultantplus://offline/ref=215C6AEE570A907A1A66345F2A5790FB6649709779EAA88EB97A26E32854EFE9AF220DD9A30CDB1229BDM" TargetMode="External"/><Relationship Id="rId85" Type="http://schemas.openxmlformats.org/officeDocument/2006/relationships/hyperlink" Target="consultantplus://offline/ref=215C6AEE570A907A1A66345B3A5790FB664B7E907DE6F584B1232AE12F5BB0FEA86B01D8A30ED321B0M" TargetMode="External"/><Relationship Id="rId150" Type="http://schemas.openxmlformats.org/officeDocument/2006/relationships/hyperlink" Target="consultantplus://offline/ref=215C6AEE570A907A1A66345B3A5790FB664B7E907DE6F584B1232AE12F5BB0FEA86B01D8A30EDD21B2M" TargetMode="External"/><Relationship Id="rId171" Type="http://schemas.openxmlformats.org/officeDocument/2006/relationships/hyperlink" Target="consultantplus://offline/ref=215C6AEE570A907A1A66345B3A5790FB664B7E907DE6F584B1232AE12F5BB0FEA86B01D8A30EDD21B2M" TargetMode="External"/><Relationship Id="rId192" Type="http://schemas.openxmlformats.org/officeDocument/2006/relationships/hyperlink" Target="consultantplus://offline/ref=215C6AEE570A907A1A66345B3A5790FB664B7E907DE6F584B1232AE12F5BB0FEA86B01D8A30FDF21B0M" TargetMode="External"/><Relationship Id="rId206" Type="http://schemas.openxmlformats.org/officeDocument/2006/relationships/hyperlink" Target="consultantplus://offline/ref=215C6AEE570A907A1A66345B3A5790FB6149729473BBFF8CE82F28E62004A7F9E16700D8A0052DBDM" TargetMode="External"/><Relationship Id="rId227" Type="http://schemas.openxmlformats.org/officeDocument/2006/relationships/hyperlink" Target="consultantplus://offline/ref=215C6AEE570A907A1A66345B3A5790FB664B7E907DE6F584B1232AE12F5BB0FEA86B01D8A30CDC21B0M" TargetMode="External"/><Relationship Id="rId248" Type="http://schemas.openxmlformats.org/officeDocument/2006/relationships/hyperlink" Target="consultantplus://offline/ref=215C6AEE570A907A1A66345B3A5790FB664B7E907DE6F584B1232AE12F5BB0FEA86B01D8A30DDE21B2M" TargetMode="External"/><Relationship Id="rId269" Type="http://schemas.openxmlformats.org/officeDocument/2006/relationships/hyperlink" Target="consultantplus://offline/ref=215C6AEE570A907A1A66345B3A5790FB664B7E907DE6F584B1232AE12F5BB0FEA86B01D8A30EDE21BCM" TargetMode="External"/><Relationship Id="rId12" Type="http://schemas.openxmlformats.org/officeDocument/2006/relationships/hyperlink" Target="consultantplus://offline/ref=215C6AEE570A907A1A66345F2A5790FB664A77977AEEA88EB97A26E32854EFE9AF220DD9A30CDB1529B0M" TargetMode="External"/><Relationship Id="rId33" Type="http://schemas.openxmlformats.org/officeDocument/2006/relationships/hyperlink" Target="consultantplus://offline/ref=215C6AEE570A907A1A66345B3A5790FB664B7E907DE6F584B1232AE12F5BB0FEA86B01D8A30CDE21B6M" TargetMode="External"/><Relationship Id="rId108" Type="http://schemas.openxmlformats.org/officeDocument/2006/relationships/hyperlink" Target="consultantplus://offline/ref=215C6AEE570A907A1A66345B3A5790FB664C73947DE6F584B1232AE122BFM" TargetMode="External"/><Relationship Id="rId129" Type="http://schemas.openxmlformats.org/officeDocument/2006/relationships/hyperlink" Target="consultantplus://offline/ref=215C6AEE570A907A1A66345B3A5790FB664B7E907DE6F584B1232AE12F5BB0FEA86B01D8A308DF21B7M" TargetMode="External"/><Relationship Id="rId280" Type="http://schemas.openxmlformats.org/officeDocument/2006/relationships/hyperlink" Target="consultantplus://offline/ref=215C6AEE570A907A1A66345B3A5790FB664B7E907DE6F584B1232AE12F5BB0FEA86B01D8A30EDD21B2M" TargetMode="External"/><Relationship Id="rId315" Type="http://schemas.openxmlformats.org/officeDocument/2006/relationships/hyperlink" Target="consultantplus://offline/ref=215C6AEE570A907A1A66285B265790FB634B7E992EB1F7D5E42D22BFM" TargetMode="External"/><Relationship Id="rId336" Type="http://schemas.openxmlformats.org/officeDocument/2006/relationships/hyperlink" Target="consultantplus://offline/ref=215C6AEE570A907A1A66345B3A5790FB6147729073BBFF8CE82F282EB6M" TargetMode="External"/><Relationship Id="rId54" Type="http://schemas.openxmlformats.org/officeDocument/2006/relationships/hyperlink" Target="consultantplus://offline/ref=215C6AEE570A907A1A66345B3A5790FB664B7E907DE6F584B1232AE12F5BB0FEA86B01D8A30DDA21B2M" TargetMode="External"/><Relationship Id="rId75" Type="http://schemas.openxmlformats.org/officeDocument/2006/relationships/hyperlink" Target="consultantplus://offline/ref=215C6AEE570A907A1A66345B3A5790FB664B7E907DE6F584B1232AE12F5BB0FEA86B01D8A30DDA21BCM" TargetMode="External"/><Relationship Id="rId96" Type="http://schemas.openxmlformats.org/officeDocument/2006/relationships/hyperlink" Target="consultantplus://offline/ref=215C6AEE570A907A1A66345B3A5790FB664B7E907DE6F584B1232AE12F5BB0FEA86B01D8A30DDC21B2M" TargetMode="External"/><Relationship Id="rId140" Type="http://schemas.openxmlformats.org/officeDocument/2006/relationships/hyperlink" Target="consultantplus://offline/ref=215C6AEE570A907A1A66345B3A5790FB664B7E907DE6F584B1232AE12F5BB0FEA86B01D8A309DA21B0M" TargetMode="External"/><Relationship Id="rId161" Type="http://schemas.openxmlformats.org/officeDocument/2006/relationships/hyperlink" Target="consultantplus://offline/ref=215C6AEE570A907A1A66345B3A5790FB664B7E907DE6F584B1232AE12F5BB0FEA86B01D8A30BD221BDM" TargetMode="External"/><Relationship Id="rId182" Type="http://schemas.openxmlformats.org/officeDocument/2006/relationships/hyperlink" Target="consultantplus://offline/ref=215C6AEE570A907A1A66345B3A5790FB664B7E907DE6F584B1232AE12F5BB0FEA86B01D8A30ED321B0M" TargetMode="External"/><Relationship Id="rId217" Type="http://schemas.openxmlformats.org/officeDocument/2006/relationships/hyperlink" Target="consultantplus://offline/ref=215C6AEE570A907A1A66345B3A5790FB664B7E907DE6F584B1232AE12F5BB0FEA86B01D8A30BD321B4M" TargetMode="External"/><Relationship Id="rId6" Type="http://schemas.openxmlformats.org/officeDocument/2006/relationships/hyperlink" Target="consultantplus://offline/ref=215C6AEE570A907A1A66345F2A5790FB664D73927EE9A88EB97A26E32854EFE9AF220DD9A30CDB1529B0M" TargetMode="External"/><Relationship Id="rId238" Type="http://schemas.openxmlformats.org/officeDocument/2006/relationships/hyperlink" Target="consultantplus://offline/ref=215C6AEE570A907A1A66345B3A5790FB664B7E907DE6F584B1232AE12F5BB0FEA86B01D8A30DDA21BCM" TargetMode="External"/><Relationship Id="rId259" Type="http://schemas.openxmlformats.org/officeDocument/2006/relationships/hyperlink" Target="consultantplus://offline/ref=215C6AEE570A907A1A66345B3A5790FB664B7E907DE6F584B1232AE12F5BB0FEA86B01D8A30CDC21B4M" TargetMode="External"/><Relationship Id="rId23" Type="http://schemas.openxmlformats.org/officeDocument/2006/relationships/hyperlink" Target="consultantplus://offline/ref=215C6AEE570A907A1A66345F2A5790FB6649709779EAA88EB97A26E32854EFE9AF220DD9A30CDB1229BDM" TargetMode="External"/><Relationship Id="rId119" Type="http://schemas.openxmlformats.org/officeDocument/2006/relationships/hyperlink" Target="consultantplus://offline/ref=215C6AEE570A907A1A66345B3A5790FB664B7E907DE6F584B1232AE12F5BB0FEA86B01D8A304DB21B4M" TargetMode="External"/><Relationship Id="rId270" Type="http://schemas.openxmlformats.org/officeDocument/2006/relationships/hyperlink" Target="consultantplus://offline/ref=215C6AEE570A907A1A66345B3A5790FB664B7E907DE6F584B1232AE12F5BB0FEA86B01D8A30BD221BDM" TargetMode="External"/><Relationship Id="rId291" Type="http://schemas.openxmlformats.org/officeDocument/2006/relationships/hyperlink" Target="consultantplus://offline/ref=215C6AEE570A907A1A66345B3A5790FB664C709A78E6F584B1232AE122BFM" TargetMode="External"/><Relationship Id="rId305" Type="http://schemas.openxmlformats.org/officeDocument/2006/relationships/hyperlink" Target="consultantplus://offline/ref=215C6AEE570A907A1A66345B3A5790FB664A70917AE6F584B1232AE122BFM" TargetMode="External"/><Relationship Id="rId326" Type="http://schemas.openxmlformats.org/officeDocument/2006/relationships/hyperlink" Target="consultantplus://offline/ref=215C6AEE570A907A1A662257385790FB624A759A7BEAA88EB97A26E32825B4M" TargetMode="External"/><Relationship Id="rId347" Type="http://schemas.openxmlformats.org/officeDocument/2006/relationships/hyperlink" Target="consultantplus://offline/ref=215C6AEE570A907A1A66345F2A5790FB6649709779EAA88EB97A26E32854EFE9AF220DD9A30CD91529B5M" TargetMode="External"/><Relationship Id="rId44" Type="http://schemas.openxmlformats.org/officeDocument/2006/relationships/hyperlink" Target="consultantplus://offline/ref=215C6AEE570A907A1A66345B3A5790FB664B7E907DE6F584B1232AE12F5BB0FEA86B01D8A30CDD21B1M" TargetMode="External"/><Relationship Id="rId65" Type="http://schemas.openxmlformats.org/officeDocument/2006/relationships/hyperlink" Target="consultantplus://offline/ref=215C6AEE570A907A1A66345B3A5790FB664B7E907DE6F584B1232AE12F5BB0FEA86B01D8A30CDC21B2M" TargetMode="External"/><Relationship Id="rId86" Type="http://schemas.openxmlformats.org/officeDocument/2006/relationships/hyperlink" Target="consultantplus://offline/ref=215C6AEE570A907A1A66345B3A5790FB6647759779E6F584B1232AE12F5BB0FEA86B01D8A30FDC21BCM" TargetMode="External"/><Relationship Id="rId130" Type="http://schemas.openxmlformats.org/officeDocument/2006/relationships/hyperlink" Target="consultantplus://offline/ref=215C6AEE570A907A1A66345B3A5790FB664B7E907DE6F584B1232AE12F5BB0FEA86B01D8A308D221B7M" TargetMode="External"/><Relationship Id="rId151" Type="http://schemas.openxmlformats.org/officeDocument/2006/relationships/hyperlink" Target="consultantplus://offline/ref=215C6AEE570A907A1A66345B3A5790FB664B7E907DE6F584B1232AE12F5BB0FEA86B01D8A30ED221B1M" TargetMode="External"/><Relationship Id="rId172" Type="http://schemas.openxmlformats.org/officeDocument/2006/relationships/hyperlink" Target="consultantplus://offline/ref=215C6AEE570A907A1A66345B3A5790FB664B7E907DE6F584B1232AE12F5BB0FEA86B01D8A30EDD21B2M" TargetMode="External"/><Relationship Id="rId193" Type="http://schemas.openxmlformats.org/officeDocument/2006/relationships/hyperlink" Target="consultantplus://offline/ref=215C6AEE570A907A1A66345B3A5790FB664B7E907DE6F584B1232AE12F5BB0FEA86B01D8A30FD821B2M" TargetMode="External"/><Relationship Id="rId207" Type="http://schemas.openxmlformats.org/officeDocument/2006/relationships/hyperlink" Target="consultantplus://offline/ref=215C6AEE570A907A1A66345B3A5790FB624A7E9773BBFF8CE82F28E62004A7F9E16700D8A00C2DBCM" TargetMode="External"/><Relationship Id="rId228" Type="http://schemas.openxmlformats.org/officeDocument/2006/relationships/hyperlink" Target="consultantplus://offline/ref=215C6AEE570A907A1A66345B3A5790FB664B7E907DE6F584B1232AE12F5BB0FEA86B01D8A30BD221B6M" TargetMode="External"/><Relationship Id="rId249" Type="http://schemas.openxmlformats.org/officeDocument/2006/relationships/hyperlink" Target="consultantplus://offline/ref=215C6AEE570A907A1A66345B3A5790FB664B7E907DE6F584B1232AE12F5BB0FEA86B01D8A30DDE21B2M" TargetMode="External"/><Relationship Id="rId13" Type="http://schemas.openxmlformats.org/officeDocument/2006/relationships/hyperlink" Target="consultantplus://offline/ref=215C6AEE570A907A1A66345F2A5790FB664975907FEDA88EB97A26E32854EFE9AF220DD9A30CDE1429B6M" TargetMode="External"/><Relationship Id="rId109" Type="http://schemas.openxmlformats.org/officeDocument/2006/relationships/hyperlink" Target="consultantplus://offline/ref=215C6AEE570A907A1A66345B3A5790FB664C73947DE6F584B1232AE122BFM" TargetMode="External"/><Relationship Id="rId260" Type="http://schemas.openxmlformats.org/officeDocument/2006/relationships/hyperlink" Target="consultantplus://offline/ref=215C6AEE570A907A1A66345B3A5790FB664B7E907DE6F584B1232AE12F5BB0FEA86B01D8A30FD321B6M" TargetMode="External"/><Relationship Id="rId281" Type="http://schemas.openxmlformats.org/officeDocument/2006/relationships/hyperlink" Target="consultantplus://offline/ref=215C6AEE570A907A1A66345B3A5790FB664B7E907DE6F584B1232AE12F5BB0FEA86B01D8A30CD321B6M" TargetMode="External"/><Relationship Id="rId316" Type="http://schemas.openxmlformats.org/officeDocument/2006/relationships/hyperlink" Target="consultantplus://offline/ref=215C6AEE570A907A1A66345B3A5790FB634C709373BBFF8CE82F282EB6M" TargetMode="External"/><Relationship Id="rId337" Type="http://schemas.openxmlformats.org/officeDocument/2006/relationships/hyperlink" Target="consultantplus://offline/ref=215C6AEE570A907A1A66345B3A5790FB6148779B73BBFF8CE82F282EB6M" TargetMode="External"/><Relationship Id="rId34" Type="http://schemas.openxmlformats.org/officeDocument/2006/relationships/hyperlink" Target="consultantplus://offline/ref=215C6AEE570A907A1A66345B3A5790FB664B7E907DE6F584B1232AE12F5BB0FEA86B01D8A30BD321B4M" TargetMode="External"/><Relationship Id="rId55" Type="http://schemas.openxmlformats.org/officeDocument/2006/relationships/hyperlink" Target="consultantplus://offline/ref=215C6AEE570A907A1A66345B3A5790FB664B7E907DE6F584B1232AE12F5BB0FEA86B01D8A30CDD21B1M" TargetMode="External"/><Relationship Id="rId76" Type="http://schemas.openxmlformats.org/officeDocument/2006/relationships/hyperlink" Target="consultantplus://offline/ref=215C6AEE570A907A1A66345B3A5790FB664B7E907DE6F584B1232AE12F5BB0FEA86B01D8A30DDA21BCM" TargetMode="External"/><Relationship Id="rId97" Type="http://schemas.openxmlformats.org/officeDocument/2006/relationships/hyperlink" Target="consultantplus://offline/ref=215C6AEE570A907A1A66345B3A5790FB664B7E907DE6F584B1232AE12F5BB0FEA86B01D8A30DD321BCM" TargetMode="External"/><Relationship Id="rId120" Type="http://schemas.openxmlformats.org/officeDocument/2006/relationships/hyperlink" Target="consultantplus://offline/ref=215C6AEE570A907A1A66345B3A5790FB664B7E907DE6F584B1232AE12F5BB0FEA86B01D8A30FD221B0M" TargetMode="External"/><Relationship Id="rId141" Type="http://schemas.openxmlformats.org/officeDocument/2006/relationships/hyperlink" Target="consultantplus://offline/ref=215C6AEE570A907A1A66345B3A5790FB664B7E907DE6F584B1232AE12F5BB0FEA86B01D8A308DB21B6M" TargetMode="External"/><Relationship Id="rId7" Type="http://schemas.openxmlformats.org/officeDocument/2006/relationships/hyperlink" Target="consultantplus://offline/ref=215C6AEE570A907A1A66345F2A5790FB664A77977AEEA88EB97A26E32854EFE9AF220DD9A30CDB1529B0M" TargetMode="External"/><Relationship Id="rId162" Type="http://schemas.openxmlformats.org/officeDocument/2006/relationships/hyperlink" Target="consultantplus://offline/ref=215C6AEE570A907A1A66345B3A5790FB664B7E907DE6F584B1232AE12F5BB0FEA86B01D8A30EDE21BCM" TargetMode="External"/><Relationship Id="rId183" Type="http://schemas.openxmlformats.org/officeDocument/2006/relationships/hyperlink" Target="consultantplus://offline/ref=215C6AEE570A907A1A66345B3A5790FB664B7E907DE6F584B1232AE12F5BB0FEA86B01D8A30CD321B6M" TargetMode="External"/><Relationship Id="rId218" Type="http://schemas.openxmlformats.org/officeDocument/2006/relationships/hyperlink" Target="consultantplus://offline/ref=215C6AEE570A907A1A66345B3A5790FB664B7E907DE6F584B1232AE12F5BB0FEA86B01D8A30CDE21B3M" TargetMode="External"/><Relationship Id="rId239" Type="http://schemas.openxmlformats.org/officeDocument/2006/relationships/hyperlink" Target="consultantplus://offline/ref=215C6AEE570A907A1A66345B3A5790FB664B7E907DE6F584B1232AE12F5BB0FEA86B01D8A30DDA21BCM" TargetMode="External"/><Relationship Id="rId250" Type="http://schemas.openxmlformats.org/officeDocument/2006/relationships/hyperlink" Target="consultantplus://offline/ref=215C6AEE570A907A1A66345B3A5790FB664B7E907DE6F584B1232AE12F5BB0FEA86B01D8A30ED321B0M" TargetMode="External"/><Relationship Id="rId271" Type="http://schemas.openxmlformats.org/officeDocument/2006/relationships/hyperlink" Target="consultantplus://offline/ref=215C6AEE570A907A1A66345B3A5790FB664B7E907DE6F584B1232AE12F5BB0FEA86B01D8A30EDE21BCM" TargetMode="External"/><Relationship Id="rId292" Type="http://schemas.openxmlformats.org/officeDocument/2006/relationships/hyperlink" Target="consultantplus://offline/ref=215C6AEE570A907A1A66345B3A5790FB664C719B7DE6F584B1232AE122BFM" TargetMode="External"/><Relationship Id="rId306" Type="http://schemas.openxmlformats.org/officeDocument/2006/relationships/hyperlink" Target="consultantplus://offline/ref=215C6AEE570A907A1A662B4E3F5790FB664C71917EE5A88EB97A26E32825B4M" TargetMode="External"/><Relationship Id="rId24" Type="http://schemas.openxmlformats.org/officeDocument/2006/relationships/hyperlink" Target="consultantplus://offline/ref=215C6AEE570A907A1A66345F2A5790FB6649709779EAA88EB97A26E32854EFE9AF220DD9A30CD91529B5M" TargetMode="External"/><Relationship Id="rId45" Type="http://schemas.openxmlformats.org/officeDocument/2006/relationships/hyperlink" Target="consultantplus://offline/ref=215C6AEE570A907A1A66345B3A5790FB664B7E907DE6F584B1232AE12F5BB0FEA86B01D8A30DD321BCM" TargetMode="External"/><Relationship Id="rId66" Type="http://schemas.openxmlformats.org/officeDocument/2006/relationships/hyperlink" Target="consultantplus://offline/ref=215C6AEE570A907A1A66345B3A5790FB664B7E907DE6F584B1232AE12F5BB0FEA86B01D8A30CDC21B2M" TargetMode="External"/><Relationship Id="rId87" Type="http://schemas.openxmlformats.org/officeDocument/2006/relationships/hyperlink" Target="consultantplus://offline/ref=215C6AEE570A907A1A66345B3A5790FB664B7E907DE6F584B1232AE12F5BB0FEA86B01D8A30DD321BCM" TargetMode="External"/><Relationship Id="rId110" Type="http://schemas.openxmlformats.org/officeDocument/2006/relationships/hyperlink" Target="consultantplus://offline/ref=215C6AEE570A907A1A66345B3A5790FB664B7E907DE6F584B1232AE12F5BB0FEA86B01D8A30EDB21B7M" TargetMode="External"/><Relationship Id="rId131" Type="http://schemas.openxmlformats.org/officeDocument/2006/relationships/hyperlink" Target="consultantplus://offline/ref=215C6AEE570A907A1A66345B3A5790FB664B7E907DE6F584B1232AE12F5BB0FEA86B01D8A308D221B0M" TargetMode="External"/><Relationship Id="rId327" Type="http://schemas.openxmlformats.org/officeDocument/2006/relationships/hyperlink" Target="consultantplus://offline/ref=215C6AEE570A907A1A662257385790FB624A759A7BE5A88EB97A26E32825B4M" TargetMode="External"/><Relationship Id="rId348" Type="http://schemas.openxmlformats.org/officeDocument/2006/relationships/hyperlink" Target="consultantplus://offline/ref=215C6AEE570A907A1A66345F2A5790FB6649709779EAA88EB97A26E32854EFE9AF220DD9A30CDD1429B0M" TargetMode="External"/><Relationship Id="rId152" Type="http://schemas.openxmlformats.org/officeDocument/2006/relationships/hyperlink" Target="consultantplus://offline/ref=215C6AEE570A907A1A66345B3A5790FB664B7E907DE6F584B1232AE12F5BB0FEA86B01D8A30EDE21BCM" TargetMode="External"/><Relationship Id="rId173" Type="http://schemas.openxmlformats.org/officeDocument/2006/relationships/hyperlink" Target="consultantplus://offline/ref=215C6AEE570A907A1A66345B3A5790FB664B7E907DE6F584B1232AE12F5BB0FEA86B01D8A30EDC21BDM" TargetMode="External"/><Relationship Id="rId194" Type="http://schemas.openxmlformats.org/officeDocument/2006/relationships/hyperlink" Target="consultantplus://offline/ref=215C6AEE570A907A1A66345B3A5790FB664B7E907DE6F584B1232AE12F5BB0FEA86B01D8A30FDD21B3M" TargetMode="External"/><Relationship Id="rId208" Type="http://schemas.openxmlformats.org/officeDocument/2006/relationships/hyperlink" Target="consultantplus://offline/ref=215C6AEE570A907A1A66345B3A5790FB6149729473BBFF8CE82F28E62004A7F9E16700D8A70E2DBCM" TargetMode="External"/><Relationship Id="rId229" Type="http://schemas.openxmlformats.org/officeDocument/2006/relationships/hyperlink" Target="consultantplus://offline/ref=215C6AEE570A907A1A66345B3A5790FB664B7E907DE6F584B1232AE12F5BB0FEA86B01D8A30CDC21B0M" TargetMode="External"/><Relationship Id="rId240" Type="http://schemas.openxmlformats.org/officeDocument/2006/relationships/hyperlink" Target="consultantplus://offline/ref=215C6AEE570A907A1A66345B3A5790FB664B7E907DE6F584B1232AE12F5BB0FEA86B01D8A30DDA21BCM" TargetMode="External"/><Relationship Id="rId261" Type="http://schemas.openxmlformats.org/officeDocument/2006/relationships/hyperlink" Target="consultantplus://offline/ref=215C6AEE570A907A1A66345B3A5790FB664B7E907DE6F584B1232AE12F5BB0FEA86B01D8A308DB21B3M" TargetMode="External"/><Relationship Id="rId14" Type="http://schemas.openxmlformats.org/officeDocument/2006/relationships/image" Target="media/image1.png"/><Relationship Id="rId35" Type="http://schemas.openxmlformats.org/officeDocument/2006/relationships/hyperlink" Target="consultantplus://offline/ref=215C6AEE570A907A1A66345B3A5790FB664B7E907DE6F584B1232AE12F5BB0FEA86B01D8A30CDE21B3M" TargetMode="External"/><Relationship Id="rId56" Type="http://schemas.openxmlformats.org/officeDocument/2006/relationships/hyperlink" Target="consultantplus://offline/ref=215C6AEE570A907A1A66345B3A5790FB664B7E907DE6F584B1232AE12F5BB0FEA86B01D8A30CDC21B4M" TargetMode="External"/><Relationship Id="rId77" Type="http://schemas.openxmlformats.org/officeDocument/2006/relationships/hyperlink" Target="consultantplus://offline/ref=215C6AEE570A907A1A66345B3A5790FB664B7E907DE6F584B1232AE12F5BB0FEA86B01D8A30DD821B5M" TargetMode="External"/><Relationship Id="rId100" Type="http://schemas.openxmlformats.org/officeDocument/2006/relationships/hyperlink" Target="consultantplus://offline/ref=215C6AEE570A907A1A66345B3A5790FB664B7E907DE6F584B1232AE12F5BB0FEA86B01D8A30CDC21B2M" TargetMode="External"/><Relationship Id="rId282" Type="http://schemas.openxmlformats.org/officeDocument/2006/relationships/hyperlink" Target="consultantplus://offline/ref=215C6AEE570A907A1A66345B3A5790FB664B7E907DE6F584B1232AE12F5BB0FEA86B01D8A30CD321BCM" TargetMode="External"/><Relationship Id="rId317" Type="http://schemas.openxmlformats.org/officeDocument/2006/relationships/hyperlink" Target="consultantplus://offline/ref=215C6AEE570A907A1A662257385790FB624A759A7AEFA88EB97A26E32825B4M" TargetMode="External"/><Relationship Id="rId338" Type="http://schemas.openxmlformats.org/officeDocument/2006/relationships/hyperlink" Target="consultantplus://offline/ref=215C6AEE570A907A1A66345B3A5790FB6148779A73BBFF8CE82F282EB6M" TargetMode="External"/><Relationship Id="rId8" Type="http://schemas.openxmlformats.org/officeDocument/2006/relationships/hyperlink" Target="consultantplus://offline/ref=215C6AEE570A907A1A662B4E3F5790FB6647769471EAA88EB97A26E32854EFE9AF220DD9A30CDA1529BDM" TargetMode="External"/><Relationship Id="rId98" Type="http://schemas.openxmlformats.org/officeDocument/2006/relationships/hyperlink" Target="consultantplus://offline/ref=215C6AEE570A907A1A66345B3A5790FB664B7E907DE6F584B1232AE12F5BB0FEA86B01D8A30DD321BCM" TargetMode="External"/><Relationship Id="rId121" Type="http://schemas.openxmlformats.org/officeDocument/2006/relationships/hyperlink" Target="consultantplus://offline/ref=215C6AEE570A907A1A66345B3A5790FB664B7E907DE6F584B1232AE12F5BB0FEA86B01D8A308D821B7M" TargetMode="External"/><Relationship Id="rId142" Type="http://schemas.openxmlformats.org/officeDocument/2006/relationships/hyperlink" Target="consultantplus://offline/ref=215C6AEE570A907A1A66345B3A5790FB664B7E907DE6F584B1232AE12F5BB0FEA86B01D8A308DB21B1M" TargetMode="External"/><Relationship Id="rId163" Type="http://schemas.openxmlformats.org/officeDocument/2006/relationships/hyperlink" Target="consultantplus://offline/ref=215C6AEE570A907A1A66345B3A5790FB664B7E907DE6F584B1232AE12F5BB0FEA86B01D8A30BD221BDM" TargetMode="External"/><Relationship Id="rId184" Type="http://schemas.openxmlformats.org/officeDocument/2006/relationships/hyperlink" Target="consultantplus://offline/ref=215C6AEE570A907A1A66345B3A5790FB664B7E907DE6F584B1232AE12F5BB0FEA86B01D8A30CD321BCM" TargetMode="External"/><Relationship Id="rId219" Type="http://schemas.openxmlformats.org/officeDocument/2006/relationships/hyperlink" Target="consultantplus://offline/ref=215C6AEE570A907A1A66345B3A5790FB664B7E907DE6F584B1232AE12F5BB0FEA86B01D8A30BD321B4M" TargetMode="External"/><Relationship Id="rId230" Type="http://schemas.openxmlformats.org/officeDocument/2006/relationships/hyperlink" Target="consultantplus://offline/ref=215C6AEE570A907A1A66345B3A5790FB664B7E907DE6F584B1232AE12F5BB0FEA86B01D8A30CDC21B0M" TargetMode="External"/><Relationship Id="rId251" Type="http://schemas.openxmlformats.org/officeDocument/2006/relationships/hyperlink" Target="consultantplus://offline/ref=215C6AEE570A907A1A66345B3A5790FB6647759779E6F584B1232AE12F5BB0FEA86B01D8A30FDC21BCM" TargetMode="External"/><Relationship Id="rId25" Type="http://schemas.openxmlformats.org/officeDocument/2006/relationships/hyperlink" Target="consultantplus://offline/ref=215C6AEE570A907A1A66345F2A5790FB6649709779EAA88EB97A26E32854EFE9AF220DD9A30CDD1429B0M" TargetMode="External"/><Relationship Id="rId46" Type="http://schemas.openxmlformats.org/officeDocument/2006/relationships/hyperlink" Target="consultantplus://offline/ref=215C6AEE570A907A1A66345B3A5790FB664B7E907DE6F584B1232AE12F5BB0FEA86B01D8A30CDC21B4M" TargetMode="External"/><Relationship Id="rId67" Type="http://schemas.openxmlformats.org/officeDocument/2006/relationships/hyperlink" Target="consultantplus://offline/ref=215C6AEE570A907A1A66345B3A5790FB664B7E907DE6F584B1232AE12F5BB0FEA86B01D8A30DD321BCM" TargetMode="External"/><Relationship Id="rId272" Type="http://schemas.openxmlformats.org/officeDocument/2006/relationships/hyperlink" Target="consultantplus://offline/ref=215C6AEE570A907A1A66345B3A5790FB664B7E907DE6F584B1232AE12F5BB0FEA86B01D8A30BD221BDM" TargetMode="External"/><Relationship Id="rId293" Type="http://schemas.openxmlformats.org/officeDocument/2006/relationships/hyperlink" Target="consultantplus://offline/ref=215C6AEE570A907A1A66345B3A5790FB664C7F9171E6F584B1232AE122BFM" TargetMode="External"/><Relationship Id="rId307" Type="http://schemas.openxmlformats.org/officeDocument/2006/relationships/hyperlink" Target="consultantplus://offline/ref=215C6AEE570A907A1A66345B3A5790FB6148719273BBFF8CE82F282EB6M" TargetMode="External"/><Relationship Id="rId328" Type="http://schemas.openxmlformats.org/officeDocument/2006/relationships/hyperlink" Target="consultantplus://offline/ref=215C6AEE570A907A1A662257385790FB624A759A7BE4A88EB97A26E32825B4M" TargetMode="External"/><Relationship Id="rId349" Type="http://schemas.openxmlformats.org/officeDocument/2006/relationships/hyperlink" Target="consultantplus://offline/ref=215C6AEE570A907A1A66345F2A5790FB6649709779EAA88EB97A26E32854EFE9AF220DD9A30CD91729B7M" TargetMode="External"/><Relationship Id="rId88" Type="http://schemas.openxmlformats.org/officeDocument/2006/relationships/hyperlink" Target="consultantplus://offline/ref=215C6AEE570A907A1A66345B3A5790FB664B7E907DE6F584B1232AE12F5BB0FEA86B01D8A30DDC21B1M" TargetMode="External"/><Relationship Id="rId111" Type="http://schemas.openxmlformats.org/officeDocument/2006/relationships/hyperlink" Target="consultantplus://offline/ref=215C6AEE570A907A1A66345B3A5790FB664B7E907DE6F584B1232AE12F5BB0FEA86B01D8A30EDB21B7M" TargetMode="External"/><Relationship Id="rId132" Type="http://schemas.openxmlformats.org/officeDocument/2006/relationships/hyperlink" Target="consultantplus://offline/ref=215C6AEE570A907A1A66345B3A5790FB664B7E907DE6F584B1232AE12F5BB0FEA86B01D8A308D221B7M" TargetMode="External"/><Relationship Id="rId153" Type="http://schemas.openxmlformats.org/officeDocument/2006/relationships/hyperlink" Target="consultantplus://offline/ref=215C6AEE570A907A1A66345B3A5790FB664B7E907DE6F584B1232AE12F5BB0FEA86B01D8A30BD221BDM" TargetMode="External"/><Relationship Id="rId174" Type="http://schemas.openxmlformats.org/officeDocument/2006/relationships/hyperlink" Target="consultantplus://offline/ref=215C6AEE570A907A1A66345B3A5790FB664B7E907DE6F584B1232AE12F5BB0FEA86B01D8A30ED321B0M" TargetMode="External"/><Relationship Id="rId195" Type="http://schemas.openxmlformats.org/officeDocument/2006/relationships/hyperlink" Target="consultantplus://offline/ref=215C6AEE570A907A1A66345B3A5790FB664B7E907DE6F584B1232AE12F5BB0FEA86B01D8A30FDE21B1M" TargetMode="External"/><Relationship Id="rId209" Type="http://schemas.openxmlformats.org/officeDocument/2006/relationships/hyperlink" Target="consultantplus://offline/ref=215C6AEE570A907A1A66345B3A5790FB644F769173BBFF8CE82F28E62004A7F9E16700D8A10F2DB2M" TargetMode="External"/><Relationship Id="rId190" Type="http://schemas.openxmlformats.org/officeDocument/2006/relationships/hyperlink" Target="consultantplus://offline/ref=215C6AEE570A907A1A66345B3A5790FB664B7E907DE6F584B1232AE12F5BB0FEA86B01D8A30FDE21B6M" TargetMode="External"/><Relationship Id="rId204" Type="http://schemas.openxmlformats.org/officeDocument/2006/relationships/hyperlink" Target="consultantplus://offline/ref=215C6AEE570A907A1A66345B3A5790FB6347729673BBFF8CE82F28E62004A7F9E16700D8A00D2DBEM" TargetMode="External"/><Relationship Id="rId220" Type="http://schemas.openxmlformats.org/officeDocument/2006/relationships/hyperlink" Target="consultantplus://offline/ref=215C6AEE570A907A1A66345B3A5790FB664B7E907DE6F584B1232AE12F5BB0FEA86B01D8A30CDD21B7M" TargetMode="External"/><Relationship Id="rId225" Type="http://schemas.openxmlformats.org/officeDocument/2006/relationships/hyperlink" Target="consultantplus://offline/ref=215C6AEE570A907A1A66345B3A5790FB664B7E907DE6F584B1232AE12F5BB0FEA86B01D8A30CDC21B0M" TargetMode="External"/><Relationship Id="rId241" Type="http://schemas.openxmlformats.org/officeDocument/2006/relationships/hyperlink" Target="consultantplus://offline/ref=215C6AEE570A907A1A66345B3A5790FB664A7E9673BBFF8CE82F28E62004A7F9E16700D8A20B2DBFM" TargetMode="External"/><Relationship Id="rId246" Type="http://schemas.openxmlformats.org/officeDocument/2006/relationships/hyperlink" Target="consultantplus://offline/ref=215C6AEE570A907A1A66345B3A5790FB664B7E907DE6F584B1232AE12F5BB0FEA86B01D8A30DD921B4M" TargetMode="External"/><Relationship Id="rId267" Type="http://schemas.openxmlformats.org/officeDocument/2006/relationships/hyperlink" Target="consultantplus://offline/ref=215C6AEE570A907A1A66345B3A5790FB664B7E907DE6F584B1232AE12F5BB0FEA86B01D8A30EDE21BCM" TargetMode="External"/><Relationship Id="rId288" Type="http://schemas.openxmlformats.org/officeDocument/2006/relationships/hyperlink" Target="consultantplus://offline/ref=215C6AEE570A907A1A66345B3A5790FB6647759779E6F584B1232AE122BFM" TargetMode="External"/><Relationship Id="rId15" Type="http://schemas.openxmlformats.org/officeDocument/2006/relationships/image" Target="media/image2.png"/><Relationship Id="rId36" Type="http://schemas.openxmlformats.org/officeDocument/2006/relationships/hyperlink" Target="consultantplus://offline/ref=215C6AEE570A907A1A66345B3A5790FB664B7E907DE6F584B1232AE12F5BB0FEA86B01D8A30BD321B4M" TargetMode="External"/><Relationship Id="rId57" Type="http://schemas.openxmlformats.org/officeDocument/2006/relationships/hyperlink" Target="consultantplus://offline/ref=215C6AEE570A907A1A66345B3A5790FB664B7E907DE6F584B1232AE12F5BB0FEA86B01D8A30DD321BCM" TargetMode="External"/><Relationship Id="rId106" Type="http://schemas.openxmlformats.org/officeDocument/2006/relationships/hyperlink" Target="consultantplus://offline/ref=215C6AEE570A907A1A66345B3A5790FB664B7E907DE6F584B1232AE12F5BB0FEA86B01D8A30CDC21B4M" TargetMode="External"/><Relationship Id="rId127" Type="http://schemas.openxmlformats.org/officeDocument/2006/relationships/hyperlink" Target="consultantplus://offline/ref=215C6AEE570A907A1A66345B3A5790FB664B7E907DE6F584B1232AE12F5BB0FEA86B01D8A308DF21B3M" TargetMode="External"/><Relationship Id="rId262" Type="http://schemas.openxmlformats.org/officeDocument/2006/relationships/hyperlink" Target="consultantplus://offline/ref=215C6AEE570A907A1A66345B3A5790FB664B7E907DE6F584B1232AE12F5BB0FEA86B01D8A308DB21B3M" TargetMode="External"/><Relationship Id="rId283" Type="http://schemas.openxmlformats.org/officeDocument/2006/relationships/hyperlink" Target="consultantplus://offline/ref=215C6AEE570A907A1A66345B3A5790FB664B7E907DE6F584B1232AE12F5BB0FEA86B01D8A30CD221B1M" TargetMode="External"/><Relationship Id="rId313" Type="http://schemas.openxmlformats.org/officeDocument/2006/relationships/hyperlink" Target="consultantplus://offline/ref=215C6AEE570A907A1A66285B265790FB664B749173BBFF8CE82F282EB6M" TargetMode="External"/><Relationship Id="rId318" Type="http://schemas.openxmlformats.org/officeDocument/2006/relationships/hyperlink" Target="consultantplus://offline/ref=215C6AEE570A907A1A662257385790FB624A759A7AECA88EB97A26E32825B4M" TargetMode="External"/><Relationship Id="rId339" Type="http://schemas.openxmlformats.org/officeDocument/2006/relationships/hyperlink" Target="consultantplus://offline/ref=215C6AEE570A907A1A66345B3A5790FB6147719373BBFF8CE82F282EB6M" TargetMode="External"/><Relationship Id="rId10" Type="http://schemas.openxmlformats.org/officeDocument/2006/relationships/hyperlink" Target="consultantplus://offline/ref=215C6AEE570A907A1A66345F2A5790FB664970937EE9A88EB97A26E32854EFE9AF220DD9A30CD91529BCM" TargetMode="External"/><Relationship Id="rId31" Type="http://schemas.openxmlformats.org/officeDocument/2006/relationships/hyperlink" Target="consultantplus://offline/ref=215C6AEE570A907A1A662B4E3F5790FB664675927CEFA88EB97A26E32825B4M" TargetMode="External"/><Relationship Id="rId52" Type="http://schemas.openxmlformats.org/officeDocument/2006/relationships/hyperlink" Target="consultantplus://offline/ref=215C6AEE570A907A1A66345B3A5790FB664B7E907DE6F584B1232AE12F5BB0FEA86B01D8A30DD321BCM" TargetMode="External"/><Relationship Id="rId73" Type="http://schemas.openxmlformats.org/officeDocument/2006/relationships/hyperlink" Target="consultantplus://offline/ref=215C6AEE570A907A1A66345B3A5790FB664B7E907DE6F584B1232AE12F5BB0FEA86B01D8A30DDA21BCM" TargetMode="External"/><Relationship Id="rId78" Type="http://schemas.openxmlformats.org/officeDocument/2006/relationships/hyperlink" Target="consultantplus://offline/ref=215C6AEE570A907A1A66345B3A5790FB664B7E907DE6F584B1232AE12F5BB0FEA86B01D8A30DD921B4M" TargetMode="External"/><Relationship Id="rId94" Type="http://schemas.openxmlformats.org/officeDocument/2006/relationships/hyperlink" Target="consultantplus://offline/ref=215C6AEE570A907A1A66345B3A5790FB664B7E907DE6F584B1232AE12F5BB0FEA86B01D8A30DDC21B2M" TargetMode="External"/><Relationship Id="rId99" Type="http://schemas.openxmlformats.org/officeDocument/2006/relationships/hyperlink" Target="consultantplus://offline/ref=215C6AEE570A907A1A66345B3A5790FB664B7E907DE6F584B1232AE12F5BB0FEA86B01D8A30DD321BCM" TargetMode="External"/><Relationship Id="rId101" Type="http://schemas.openxmlformats.org/officeDocument/2006/relationships/hyperlink" Target="consultantplus://offline/ref=215C6AEE570A907A1A66345B3A5790FB664B7E907DE6F584B1232AE12F5BB0FEA86B01D8A30DD321B3M" TargetMode="External"/><Relationship Id="rId122" Type="http://schemas.openxmlformats.org/officeDocument/2006/relationships/hyperlink" Target="consultantplus://offline/ref=215C6AEE570A907A1A66345B3A5790FB664B7E907DE6F584B1232AE12F5BB0FEA86B01D8A304DB21B4M" TargetMode="External"/><Relationship Id="rId143" Type="http://schemas.openxmlformats.org/officeDocument/2006/relationships/hyperlink" Target="consultantplus://offline/ref=215C6AEE570A907A1A66345B3A5790FB664B7E907DE6F584B1232AE12F5BB0FEA86B01D8A308DB21B1M" TargetMode="External"/><Relationship Id="rId148" Type="http://schemas.openxmlformats.org/officeDocument/2006/relationships/hyperlink" Target="consultantplus://offline/ref=215C6AEE570A907A1A66345B3A5790FB664B7E907DE6F584B1232AE12F5BB0FEA86B01D8A30EDE21BCM" TargetMode="External"/><Relationship Id="rId164" Type="http://schemas.openxmlformats.org/officeDocument/2006/relationships/hyperlink" Target="consultantplus://offline/ref=215C6AEE570A907A1A66345B3A5790FB664B7E907DE6F584B1232AE12F5BB0FEA86B01D8A30EDD21B2M" TargetMode="External"/><Relationship Id="rId169" Type="http://schemas.openxmlformats.org/officeDocument/2006/relationships/hyperlink" Target="consultantplus://offline/ref=215C6AEE570A907A1A66345B3A5790FB664B7E907DE6F584B1232AE12F5BB0FEA86B01D8A30EDC21B5M" TargetMode="External"/><Relationship Id="rId185" Type="http://schemas.openxmlformats.org/officeDocument/2006/relationships/hyperlink" Target="consultantplus://offline/ref=215C6AEE570A907A1A66345B3A5790FB664B7E907DE6F584B1232AE12F5BB0FEA86B01D8A30CD221B1M" TargetMode="External"/><Relationship Id="rId334" Type="http://schemas.openxmlformats.org/officeDocument/2006/relationships/hyperlink" Target="consultantplus://offline/ref=215C6AEE570A907A1A66345F2A5790FB664C7E9371ECA88EB97A26E32825B4M" TargetMode="External"/><Relationship Id="rId350" Type="http://schemas.openxmlformats.org/officeDocument/2006/relationships/hyperlink" Target="consultantplus://offline/ref=215C6AEE570A907A1A66345F2A5790FB6649709779EAA88EB97A26E32854EFE9AF220DD9A30CDD1429B2M" TargetMode="External"/><Relationship Id="rId355"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215C6AEE570A907A1A662B4E3F5790FB6647769471EAA88EB97A26E32854EFE9AF220DD9A30CDA1429B6M" TargetMode="External"/><Relationship Id="rId180" Type="http://schemas.openxmlformats.org/officeDocument/2006/relationships/hyperlink" Target="consultantplus://offline/ref=215C6AEE570A907A1A66345B3A5790FB664B7E907DE6F584B1232AE12F5BB0FEA86B01D8A30EDC21BDM" TargetMode="External"/><Relationship Id="rId210" Type="http://schemas.openxmlformats.org/officeDocument/2006/relationships/hyperlink" Target="consultantplus://offline/ref=215C6AEE570A907A1A66345B3A5790FB664B7E907DE6F584B1232AE12F5BB0FEA86B01D8A30FDD21BCM" TargetMode="External"/><Relationship Id="rId215" Type="http://schemas.openxmlformats.org/officeDocument/2006/relationships/hyperlink" Target="consultantplus://offline/ref=215C6AEE570A907A1A66345B3A5790FB664B7E907DE6F584B1232AE122BFM" TargetMode="External"/><Relationship Id="rId236" Type="http://schemas.openxmlformats.org/officeDocument/2006/relationships/hyperlink" Target="consultantplus://offline/ref=215C6AEE570A907A1A66345B3A5790FB664B7E907DE6F584B1232AE12F5BB0FEA86B01D8A30DDA21BCM" TargetMode="External"/><Relationship Id="rId257" Type="http://schemas.openxmlformats.org/officeDocument/2006/relationships/hyperlink" Target="consultantplus://offline/ref=215C6AEE570A907A1A66345B3A5790FB664C719B7DE6F584B1232AE12F5BB0FEA86B01D8A30ED821B6M" TargetMode="External"/><Relationship Id="rId278" Type="http://schemas.openxmlformats.org/officeDocument/2006/relationships/hyperlink" Target="consultantplus://offline/ref=215C6AEE570A907A1A66345B3A5790FB664B7E907DE6F584B1232AE12F5BB0FEA86B01D8A30BD221BDM" TargetMode="External"/><Relationship Id="rId26" Type="http://schemas.openxmlformats.org/officeDocument/2006/relationships/hyperlink" Target="consultantplus://offline/ref=215C6AEE570A907A1A66345F2A5790FB6649709779EAA88EB97A26E32854EFE9AF220DD9A30CD91729B7M" TargetMode="External"/><Relationship Id="rId231" Type="http://schemas.openxmlformats.org/officeDocument/2006/relationships/hyperlink" Target="consultantplus://offline/ref=215C6AEE570A907A1A66345B3A5790FB664B7E907DE6F584B1232AE12F5BB0FEA86B01D8A30CDC21B2M" TargetMode="External"/><Relationship Id="rId252" Type="http://schemas.openxmlformats.org/officeDocument/2006/relationships/hyperlink" Target="consultantplus://offline/ref=215C6AEE570A907A1A66345B3A5790FB664B7E907DE6F584B1232AE12F5BB0FEA86B01D8A30DD321BCM" TargetMode="External"/><Relationship Id="rId273" Type="http://schemas.openxmlformats.org/officeDocument/2006/relationships/hyperlink" Target="consultantplus://offline/ref=215C6AEE570A907A1A66345B3A5790FB664B7E907DE6F584B1232AE12F5BB0FEA86B01D8A30EDE21BCM" TargetMode="External"/><Relationship Id="rId294" Type="http://schemas.openxmlformats.org/officeDocument/2006/relationships/hyperlink" Target="consultantplus://offline/ref=215C6AEE570A907A1A662B4E3F5790FB664F7E9B71E9A88EB97A26E32825B4M" TargetMode="External"/><Relationship Id="rId308" Type="http://schemas.openxmlformats.org/officeDocument/2006/relationships/hyperlink" Target="consultantplus://offline/ref=215C6AEE570A907A1A66345B3A5790FB664A7E917FE6F584B1232AE122BFM" TargetMode="External"/><Relationship Id="rId329" Type="http://schemas.openxmlformats.org/officeDocument/2006/relationships/hyperlink" Target="consultantplus://offline/ref=215C6AEE570A907A1A662257385790FB624A759A7CEDA88EB97A26E32825B4M" TargetMode="External"/><Relationship Id="rId47" Type="http://schemas.openxmlformats.org/officeDocument/2006/relationships/hyperlink" Target="consultantplus://offline/ref=215C6AEE570A907A1A66345B3A5790FB664B7E907DE6F584B1232AE12F5BB0FEA86B01D8A30CDC21B4M" TargetMode="External"/><Relationship Id="rId68" Type="http://schemas.openxmlformats.org/officeDocument/2006/relationships/hyperlink" Target="consultantplus://offline/ref=215C6AEE570A907A1A66345B3A5790FB664B7E907DE6F584B1232AE12F5BB0FEA86B01D8A30DDC21B2M" TargetMode="External"/><Relationship Id="rId89" Type="http://schemas.openxmlformats.org/officeDocument/2006/relationships/hyperlink" Target="consultantplus://offline/ref=215C6AEE570A907A1A66345B3A5790FB664B7E907DE6F584B1232AE12F5BB0FEA86B01D8A30DDC21B7M" TargetMode="External"/><Relationship Id="rId112" Type="http://schemas.openxmlformats.org/officeDocument/2006/relationships/hyperlink" Target="consultantplus://offline/ref=215C6AEE570A907A1A66345B3A5790FB664B7E907DE6F584B1232AE12F5BB0FEA86B01D8A30EDB21B7M" TargetMode="External"/><Relationship Id="rId133" Type="http://schemas.openxmlformats.org/officeDocument/2006/relationships/hyperlink" Target="consultantplus://offline/ref=215C6AEE570A907A1A66345B3A5790FB664B7E907DE6F584B1232AE12F5BB0FEA86B01D8A308D221B1M" TargetMode="External"/><Relationship Id="rId154" Type="http://schemas.openxmlformats.org/officeDocument/2006/relationships/hyperlink" Target="consultantplus://offline/ref=215C6AEE570A907A1A66345B3A5790FB664B7E907DE6F584B1232AE12F5BB0FEA86B01D8A30EDE21BCM" TargetMode="External"/><Relationship Id="rId175" Type="http://schemas.openxmlformats.org/officeDocument/2006/relationships/hyperlink" Target="consultantplus://offline/ref=215C6AEE570A907A1A66345B3A5790FB664B7E907DE6F584B1232AE12F5BB0FEA86B01D8A30EDD21B1M" TargetMode="External"/><Relationship Id="rId340" Type="http://schemas.openxmlformats.org/officeDocument/2006/relationships/hyperlink" Target="consultantplus://offline/ref=215C6AEE570A907A1A66345B3A5790FB6147779A73BBFF8CE82F282EB6M" TargetMode="External"/><Relationship Id="rId196" Type="http://schemas.openxmlformats.org/officeDocument/2006/relationships/hyperlink" Target="consultantplus://offline/ref=215C6AEE570A907A1A66345B3A5790FB664B7E907DE6F584B1232AE12F5BB0FEA86B01D8A30FDF21B0M" TargetMode="External"/><Relationship Id="rId200" Type="http://schemas.openxmlformats.org/officeDocument/2006/relationships/hyperlink" Target="consultantplus://offline/ref=215C6AEE570A907A1A66345B3A5790FB664B7E907DE6F584B1232AE12F5BB0FEA86B01D8A30FDF21B5M" TargetMode="External"/><Relationship Id="rId16" Type="http://schemas.openxmlformats.org/officeDocument/2006/relationships/image" Target="media/image3.png"/><Relationship Id="rId221" Type="http://schemas.openxmlformats.org/officeDocument/2006/relationships/hyperlink" Target="consultantplus://offline/ref=215C6AEE570A907A1A66345B3A5790FB664B7E907DE6F584B1232AE12F5BB0FEA86B01D8A30DDB21B3M" TargetMode="External"/><Relationship Id="rId242" Type="http://schemas.openxmlformats.org/officeDocument/2006/relationships/hyperlink" Target="consultantplus://offline/ref=215C6AEE570A907A1A66345B3A5790FB664B7E907DE6F584B1232AE12F5BB0FEA86B01D8A30DDA21BCM" TargetMode="External"/><Relationship Id="rId263" Type="http://schemas.openxmlformats.org/officeDocument/2006/relationships/hyperlink" Target="consultantplus://offline/ref=215C6AEE570A907A1A66345B3A5790FB664B7E907DE6F584B1232AE12F5BB0FEA86B01D8A30FD221B3M" TargetMode="External"/><Relationship Id="rId284" Type="http://schemas.openxmlformats.org/officeDocument/2006/relationships/hyperlink" Target="consultantplus://offline/ref=215C6AEE570A907A1A66345B3A5790FB664B7E907DE6F584B1232AE12F5BB0FEA86B01D8A30CD321B6M" TargetMode="External"/><Relationship Id="rId319" Type="http://schemas.openxmlformats.org/officeDocument/2006/relationships/hyperlink" Target="consultantplus://offline/ref=215C6AEE570A907A1A662257385790FB624A759A7BEDA88EB97A26E32825B4M" TargetMode="External"/><Relationship Id="rId37" Type="http://schemas.openxmlformats.org/officeDocument/2006/relationships/hyperlink" Target="consultantplus://offline/ref=215C6AEE570A907A1A66345B3A5790FB664B7E907DE6F584B1232AE12F5BB0FEA86B01D8A30CDD21B7M" TargetMode="External"/><Relationship Id="rId58" Type="http://schemas.openxmlformats.org/officeDocument/2006/relationships/hyperlink" Target="consultantplus://offline/ref=215C6AEE570A907A1A66345B3A5790FB664B7E907DE6F584B1232AE12F5BB0FEA86B01D8A30DDC21B1M" TargetMode="External"/><Relationship Id="rId79" Type="http://schemas.openxmlformats.org/officeDocument/2006/relationships/hyperlink" Target="consultantplus://offline/ref=215C6AEE570A907A1A66345B3A5790FB664B7E907DE6F584B1232AE12F5BB0FEA86B01D8A30DD921B3M" TargetMode="External"/><Relationship Id="rId102" Type="http://schemas.openxmlformats.org/officeDocument/2006/relationships/hyperlink" Target="consultantplus://offline/ref=215C6AEE570A907A1A66345B3A5790FB664B7E907DE6F584B1232AE12F5BB0FEA86B01D8A30DDC21B2M" TargetMode="External"/><Relationship Id="rId123" Type="http://schemas.openxmlformats.org/officeDocument/2006/relationships/hyperlink" Target="consultantplus://offline/ref=215C6AEE570A907A1A66345B3A5790FB664B7E907DE6F584B1232AE12F5BB0FEA86B01D8A308DF21B2M" TargetMode="External"/><Relationship Id="rId144" Type="http://schemas.openxmlformats.org/officeDocument/2006/relationships/hyperlink" Target="consultantplus://offline/ref=215C6AEE570A907A1A66345B3A5790FB664B7E907DE6F584B1232AE12F5BB0FEA86B01D8A309D921B1M" TargetMode="External"/><Relationship Id="rId330" Type="http://schemas.openxmlformats.org/officeDocument/2006/relationships/hyperlink" Target="consultantplus://offline/ref=215C6AEE570A907A1A662257385790FB624A759A7CECA88EB97A26E32825B4M" TargetMode="External"/><Relationship Id="rId90" Type="http://schemas.openxmlformats.org/officeDocument/2006/relationships/hyperlink" Target="consultantplus://offline/ref=215C6AEE570A907A1A66345B3A5790FB6647759779E6F584B1232AE12F5BB0FEA86B01D8A30FDC21B4M" TargetMode="External"/><Relationship Id="rId165" Type="http://schemas.openxmlformats.org/officeDocument/2006/relationships/hyperlink" Target="consultantplus://offline/ref=215C6AEE570A907A1A66345B3A5790FB664B7E907DE6F584B1232AE12F5BB0FEA86B01D8A30EDD21B2M" TargetMode="External"/><Relationship Id="rId186" Type="http://schemas.openxmlformats.org/officeDocument/2006/relationships/hyperlink" Target="consultantplus://offline/ref=215C6AEE570A907A1A66345B3A5790FB664B7E907DE6F584B1232AE12F5BB0FEA86B01D8A30CD321B6M" TargetMode="External"/><Relationship Id="rId351" Type="http://schemas.openxmlformats.org/officeDocument/2006/relationships/hyperlink" Target="consultantplus://offline/ref=215C6AEE570A907A1A662B4E3F5790FB664675927CEFA88EB97A26E32825B4M" TargetMode="External"/><Relationship Id="rId211" Type="http://schemas.openxmlformats.org/officeDocument/2006/relationships/hyperlink" Target="consultantplus://offline/ref=215C6AEE570A907A1A66345B3A5790FB634676992EB1F7D5E42D2FE97F13A0B0ED6600DCA420BEM" TargetMode="External"/><Relationship Id="rId232" Type="http://schemas.openxmlformats.org/officeDocument/2006/relationships/hyperlink" Target="consultantplus://offline/ref=215C6AEE570A907A1A66345B3A5790FB664B7E907DE6F584B1232AE12F5BB0FEA86B01D8A30CDC21B2M" TargetMode="External"/><Relationship Id="rId253" Type="http://schemas.openxmlformats.org/officeDocument/2006/relationships/hyperlink" Target="consultantplus://offline/ref=215C6AEE570A907A1A66345B3A5790FB664B7E907DE6F584B1232AE12F5BB0FEA86B01D8A30DDC21B1M" TargetMode="External"/><Relationship Id="rId274" Type="http://schemas.openxmlformats.org/officeDocument/2006/relationships/hyperlink" Target="consultantplus://offline/ref=215C6AEE570A907A1A66345B3A5790FB664B7E907DE6F584B1232AE12F5BB0FEA86B01D8A30BD221BDM" TargetMode="External"/><Relationship Id="rId295" Type="http://schemas.openxmlformats.org/officeDocument/2006/relationships/hyperlink" Target="consultantplus://offline/ref=215C6AEE570A907A1A66345B3A5790FB664A7E9673BBFF8CE82F282EB6M" TargetMode="External"/><Relationship Id="rId309" Type="http://schemas.openxmlformats.org/officeDocument/2006/relationships/hyperlink" Target="consultantplus://offline/ref=215C6AEE570A907A1A66345B3A5790FB664A7E977FE6F584B1232AE122BFM" TargetMode="External"/><Relationship Id="rId27" Type="http://schemas.openxmlformats.org/officeDocument/2006/relationships/hyperlink" Target="consultantplus://offline/ref=215C6AEE570A907A1A66345F2A5790FB6649709779EAA88EB97A26E32854EFE9AF220DD9A30CDD1429B2M" TargetMode="External"/><Relationship Id="rId48" Type="http://schemas.openxmlformats.org/officeDocument/2006/relationships/hyperlink" Target="consultantplus://offline/ref=215C6AEE570A907A1A66345B3A5790FB664B7E907DE6F584B1232AE12F5BB0FEA86B01D8A30CDC21B0M" TargetMode="External"/><Relationship Id="rId69" Type="http://schemas.openxmlformats.org/officeDocument/2006/relationships/hyperlink" Target="consultantplus://offline/ref=215C6AEE570A907A1A66345B3A5790FB664B7E907DE6F584B1232AE12F5BB0FEA86B01D8A30EDB21B6M" TargetMode="External"/><Relationship Id="rId113" Type="http://schemas.openxmlformats.org/officeDocument/2006/relationships/hyperlink" Target="consultantplus://offline/ref=215C6AEE570A907A1A66345B3A5790FB664B7E907DE6F584B1232AE12F5BB0FEA86B01D8A30EDB21B7M" TargetMode="External"/><Relationship Id="rId134" Type="http://schemas.openxmlformats.org/officeDocument/2006/relationships/hyperlink" Target="consultantplus://offline/ref=215C6AEE570A907A1A66345B3A5790FB664B7E907DE6F584B1232AE12F5BB0FEA86B01D8A309DB21B1M" TargetMode="External"/><Relationship Id="rId320" Type="http://schemas.openxmlformats.org/officeDocument/2006/relationships/hyperlink" Target="consultantplus://offline/ref=215C6AEE570A907A1A662257385790FB624A759A7BECA88EB97A26E32825B4M" TargetMode="External"/><Relationship Id="rId80" Type="http://schemas.openxmlformats.org/officeDocument/2006/relationships/hyperlink" Target="consultantplus://offline/ref=215C6AEE570A907A1A66345B3A5790FB664B7E907DE6F584B1232AE12F5BB0FEA86B01D8A30DD821B3M" TargetMode="External"/><Relationship Id="rId155" Type="http://schemas.openxmlformats.org/officeDocument/2006/relationships/hyperlink" Target="consultantplus://offline/ref=215C6AEE570A907A1A66345B3A5790FB664B7E907DE6F584B1232AE12F5BB0FEA86B01D8A30BD221BDM" TargetMode="External"/><Relationship Id="rId176" Type="http://schemas.openxmlformats.org/officeDocument/2006/relationships/hyperlink" Target="consultantplus://offline/ref=215C6AEE570A907A1A66345B3A5790FB664B7E907DE6F584B1232AE12F5BB0FEA86B01D8A30ED321B7M" TargetMode="External"/><Relationship Id="rId197" Type="http://schemas.openxmlformats.org/officeDocument/2006/relationships/hyperlink" Target="consultantplus://offline/ref=215C6AEE570A907A1A66345B3A5790FB664B7E907DE6F584B1232AE12F5BB0FEA86B01D8A30FD821B2M" TargetMode="External"/><Relationship Id="rId341" Type="http://schemas.openxmlformats.org/officeDocument/2006/relationships/hyperlink" Target="consultantplus://offline/ref=215C6AEE570A907A1A66345B3A5790FB61477F9473BBFF8CE82F282EB6M" TargetMode="External"/><Relationship Id="rId201" Type="http://schemas.openxmlformats.org/officeDocument/2006/relationships/hyperlink" Target="consultantplus://offline/ref=215C6AEE570A907A1A66345B3A5790FB664B7E907DE6F584B1232AE12F5BB0FEA86B01D8A30FDF21B0M" TargetMode="External"/><Relationship Id="rId222" Type="http://schemas.openxmlformats.org/officeDocument/2006/relationships/hyperlink" Target="consultantplus://offline/ref=215C6AEE570A907A1A66345B3A5790FB664B7E907DE6F584B1232AE12F5BB0FEA86B01D8A30BDC21BDM" TargetMode="External"/><Relationship Id="rId243" Type="http://schemas.openxmlformats.org/officeDocument/2006/relationships/hyperlink" Target="consultantplus://offline/ref=215C6AEE570A907A1A66345B3A5790FB6647759779E6F584B1232AE12F5BB0FEA86B01D8A30CDF21BDM" TargetMode="External"/><Relationship Id="rId264" Type="http://schemas.openxmlformats.org/officeDocument/2006/relationships/hyperlink" Target="consultantplus://offline/ref=215C6AEE570A907A1A66345B3A5790FB664B7E907DE6F584B1232AE12F5BB0FEA86B01D8A304DB21B4M" TargetMode="External"/><Relationship Id="rId285" Type="http://schemas.openxmlformats.org/officeDocument/2006/relationships/hyperlink" Target="consultantplus://offline/ref=215C6AEE570A907A1A66345B3A5790FB644F769173BBFF8CE82F282EB6M" TargetMode="External"/><Relationship Id="rId17" Type="http://schemas.openxmlformats.org/officeDocument/2006/relationships/image" Target="media/image4.png"/><Relationship Id="rId38" Type="http://schemas.openxmlformats.org/officeDocument/2006/relationships/hyperlink" Target="consultantplus://offline/ref=215C6AEE570A907A1A66345B3A5790FB664B7E907DE6F584B1232AE12F5BB0FEA86B01D8A30DDB21B3M" TargetMode="External"/><Relationship Id="rId59" Type="http://schemas.openxmlformats.org/officeDocument/2006/relationships/hyperlink" Target="consultantplus://offline/ref=215C6AEE570A907A1A66345B3A5790FB664B7E907DE6F584B1232AE12F5BB0FEA86B01D8A30CDD21B1M" TargetMode="External"/><Relationship Id="rId103" Type="http://schemas.openxmlformats.org/officeDocument/2006/relationships/hyperlink" Target="consultantplus://offline/ref=215C6AEE570A907A1A66345B3A5790FB664B7E907DE6F584B1232AE12F5BB0FEA86B01D8A30CDC21B4M" TargetMode="External"/><Relationship Id="rId124" Type="http://schemas.openxmlformats.org/officeDocument/2006/relationships/hyperlink" Target="consultantplus://offline/ref=215C6AEE570A907A1A66345B3A5790FB664B7E907DE6F584B1232AE12F5BB0FEA86B01D8A308D821B1M" TargetMode="External"/><Relationship Id="rId310" Type="http://schemas.openxmlformats.org/officeDocument/2006/relationships/hyperlink" Target="consultantplus://offline/ref=215C6AEE570A907A1A66345B3A5790FB664A7E9671E6F584B1232AE122BFM" TargetMode="External"/><Relationship Id="rId70" Type="http://schemas.openxmlformats.org/officeDocument/2006/relationships/hyperlink" Target="consultantplus://offline/ref=215C6AEE570A907A1A66345B3A5790FB664B7E907DE6F584B1232AE12F5BB0FEA86B01D8A30CDC21B4M" TargetMode="External"/><Relationship Id="rId91" Type="http://schemas.openxmlformats.org/officeDocument/2006/relationships/hyperlink" Target="consultantplus://offline/ref=215C6AEE570A907A1A66345B3A5790FB664C719B7DE6F584B1232AE12F5BB0FEA86B01D8A30ED821B7M" TargetMode="External"/><Relationship Id="rId145" Type="http://schemas.openxmlformats.org/officeDocument/2006/relationships/hyperlink" Target="consultantplus://offline/ref=215C6AEE570A907A1A66345B3A5790FB664B7E907DE6F584B1232AE12F5BB0FEA86B01D8A309DC21B7M" TargetMode="External"/><Relationship Id="rId166" Type="http://schemas.openxmlformats.org/officeDocument/2006/relationships/hyperlink" Target="consultantplus://offline/ref=215C6AEE570A907A1A66345B3A5790FB664B7E907DE6F584B1232AE12F5BB0FEA86B01D8A30EDD21B1M" TargetMode="External"/><Relationship Id="rId187" Type="http://schemas.openxmlformats.org/officeDocument/2006/relationships/hyperlink" Target="consultantplus://offline/ref=215C6AEE570A907A1A66345B3A5790FB664B7E907DE6F584B1232AE122BFM" TargetMode="External"/><Relationship Id="rId331" Type="http://schemas.openxmlformats.org/officeDocument/2006/relationships/hyperlink" Target="consultantplus://offline/ref=215C6AEE570A907A1A662257385790FB624A759A7CEFA88EB97A26E32825B4M" TargetMode="External"/><Relationship Id="rId352" Type="http://schemas.openxmlformats.org/officeDocument/2006/relationships/hyperlink" Target="consultantplus://offline/ref=215C6AEE570A907A1A66345B3A5790FB664B7E907DE6F584B1232AE12F5BB0FEA86B01D8A30CD921B3M" TargetMode="External"/><Relationship Id="rId1" Type="http://schemas.openxmlformats.org/officeDocument/2006/relationships/styles" Target="styles.xml"/><Relationship Id="rId212" Type="http://schemas.openxmlformats.org/officeDocument/2006/relationships/hyperlink" Target="consultantplus://offline/ref=215C6AEE570A907A1A66345B3A5790FB664B7E907DE6F584B1232AE12F5BB0FEA86B01D8A30FDC21BCM" TargetMode="External"/><Relationship Id="rId233" Type="http://schemas.openxmlformats.org/officeDocument/2006/relationships/hyperlink" Target="consultantplus://offline/ref=215C6AEE570A907A1A66345B3A5790FB664B7E907DE6F584B1232AE12F5BB0FEA86B01D8A30DD321BCM" TargetMode="External"/><Relationship Id="rId254" Type="http://schemas.openxmlformats.org/officeDocument/2006/relationships/hyperlink" Target="consultantplus://offline/ref=215C6AEE570A907A1A66345B3A5790FB664B7E907DE6F584B1232AE12F5BB0FEA86B01D8A30DDC21B7M" TargetMode="External"/><Relationship Id="rId28" Type="http://schemas.openxmlformats.org/officeDocument/2006/relationships/hyperlink" Target="consultantplus://offline/ref=215C6AEE570A907A1A66345F2A5790FB60467F937AE6F584B1232AE12F5BB0FEA86B01D8A30CDB21B3M" TargetMode="External"/><Relationship Id="rId49" Type="http://schemas.openxmlformats.org/officeDocument/2006/relationships/hyperlink" Target="consultantplus://offline/ref=215C6AEE570A907A1A66345B3A5790FB664B7E907DE6F584B1232AE12F5BB0FEA86B01D8A30BD221B6M" TargetMode="External"/><Relationship Id="rId114" Type="http://schemas.openxmlformats.org/officeDocument/2006/relationships/hyperlink" Target="consultantplus://offline/ref=215C6AEE570A907A1A66345B3A5790FB664B7E907DE6F584B1232AE12F5BB0FEA86B01D8A30FD921B5M" TargetMode="External"/><Relationship Id="rId275" Type="http://schemas.openxmlformats.org/officeDocument/2006/relationships/hyperlink" Target="consultantplus://offline/ref=215C6AEE570A907A1A66345B3A5790FB664B7E907DE6F584B1232AE12F5BB0FEA86B01D8A30EDE21BCM" TargetMode="External"/><Relationship Id="rId296" Type="http://schemas.openxmlformats.org/officeDocument/2006/relationships/hyperlink" Target="consultantplus://offline/ref=215C6AEE570A907A1A66345B3A5790FB634C7F992EB1F7D5E42D22BFM" TargetMode="External"/><Relationship Id="rId300" Type="http://schemas.openxmlformats.org/officeDocument/2006/relationships/hyperlink" Target="consultantplus://offline/ref=215C6AEE570A907A1A66285B265790FB6448779473BBFF8CE82F282EB6M" TargetMode="External"/><Relationship Id="rId60" Type="http://schemas.openxmlformats.org/officeDocument/2006/relationships/hyperlink" Target="consultantplus://offline/ref=215C6AEE570A907A1A66345B3A5790FB664B7E907DE6F584B1232AE12F5BB0FEA86B01D8A30DD321BCM" TargetMode="External"/><Relationship Id="rId81" Type="http://schemas.openxmlformats.org/officeDocument/2006/relationships/hyperlink" Target="consultantplus://offline/ref=215C6AEE570A907A1A66345B3A5790FB664B7E907DE6F584B1232AE12F5BB0FEA86B01D8A30FDA21BDM" TargetMode="External"/><Relationship Id="rId135" Type="http://schemas.openxmlformats.org/officeDocument/2006/relationships/hyperlink" Target="consultantplus://offline/ref=215C6AEE570A907A1A66345B3A5790FB664B7E907DE6F584B1232AE12F5BB0FEA86B01D8A308D221BDM" TargetMode="External"/><Relationship Id="rId156" Type="http://schemas.openxmlformats.org/officeDocument/2006/relationships/hyperlink" Target="consultantplus://offline/ref=215C6AEE570A907A1A66345B3A5790FB664B7E907DE6F584B1232AE12F5BB0FEA86B01D8A30EDE21BCM" TargetMode="External"/><Relationship Id="rId177" Type="http://schemas.openxmlformats.org/officeDocument/2006/relationships/hyperlink" Target="consultantplus://offline/ref=215C6AEE570A907A1A66345B3A5790FB664B7E907DE6F584B1232AE12F5BB0FEA86B01D8A30EDC21B5M" TargetMode="External"/><Relationship Id="rId198" Type="http://schemas.openxmlformats.org/officeDocument/2006/relationships/hyperlink" Target="consultantplus://offline/ref=215C6AEE570A907A1A66345B3A5790FB664B7E907DE6F584B1232AE12F5BB0FEA86B01D8A30FDF21B0M" TargetMode="External"/><Relationship Id="rId321" Type="http://schemas.openxmlformats.org/officeDocument/2006/relationships/hyperlink" Target="consultantplus://offline/ref=215C6AEE570A907A1A662257385790FB624A759A7BEFA88EB97A26E32825B4M" TargetMode="External"/><Relationship Id="rId342" Type="http://schemas.openxmlformats.org/officeDocument/2006/relationships/hyperlink" Target="consultantplus://offline/ref=215C6AEE570A907A1A66345B3A5790FB61487E9073BBFF8CE82F282EB6M" TargetMode="External"/><Relationship Id="rId202" Type="http://schemas.openxmlformats.org/officeDocument/2006/relationships/hyperlink" Target="consultantplus://offline/ref=215C6AEE570A907A1A66345B3A5790FB664B7E907DE6F584B1232AE12F5BB0FEA86B01D8A30FD821B2M" TargetMode="External"/><Relationship Id="rId223" Type="http://schemas.openxmlformats.org/officeDocument/2006/relationships/hyperlink" Target="consultantplus://offline/ref=215C6AEE570A907A1A66345B3A5790FB664B7E907DE6F584B1232AE12F5BB0FEA86B01D8A30CDC21B4M" TargetMode="External"/><Relationship Id="rId244" Type="http://schemas.openxmlformats.org/officeDocument/2006/relationships/hyperlink" Target="consultantplus://offline/ref=215C6AEE570A907A1A66345B3A5790FB664B7E907DE6F584B1232AE12F5BB0FEA86B01D8A30DDA21BCM" TargetMode="External"/><Relationship Id="rId18" Type="http://schemas.openxmlformats.org/officeDocument/2006/relationships/image" Target="media/image5.png"/><Relationship Id="rId39" Type="http://schemas.openxmlformats.org/officeDocument/2006/relationships/hyperlink" Target="consultantplus://offline/ref=215C6AEE570A907A1A66345B3A5790FB664B7E907DE6F584B1232AE12F5BB0FEA86B01D8A30BDC21BDM" TargetMode="External"/><Relationship Id="rId265" Type="http://schemas.openxmlformats.org/officeDocument/2006/relationships/hyperlink" Target="consultantplus://offline/ref=215C6AEE570A907A1A66345B3A5790FB664B7E907DE6F584B1232AE12F5BB0FEA86B01D8A30FD221B0M" TargetMode="External"/><Relationship Id="rId286" Type="http://schemas.openxmlformats.org/officeDocument/2006/relationships/hyperlink" Target="consultantplus://offline/ref=215C6AEE570A907A1A66345B3A5790FB664B7E907DE6F584B1232AE122BFM" TargetMode="External"/><Relationship Id="rId50" Type="http://schemas.openxmlformats.org/officeDocument/2006/relationships/hyperlink" Target="consultantplus://offline/ref=215C6AEE570A907A1A66345B3A5790FB664B7E907DE6F584B1232AE12F5BB0FEA86B01D8A30CDC21B2M" TargetMode="External"/><Relationship Id="rId104" Type="http://schemas.openxmlformats.org/officeDocument/2006/relationships/hyperlink" Target="consultantplus://offline/ref=215C6AEE570A907A1A66345B3A5790FB664B7E907DE6F584B1232AE12F5BB0FEA86B01D8A30EDB21B6M" TargetMode="External"/><Relationship Id="rId125" Type="http://schemas.openxmlformats.org/officeDocument/2006/relationships/hyperlink" Target="consultantplus://offline/ref=215C6AEE570A907A1A66345B3A5790FB664B7E907DE6F584B1232AE12F5BB0FEA86B01D8A308DF21B2M" TargetMode="External"/><Relationship Id="rId146" Type="http://schemas.openxmlformats.org/officeDocument/2006/relationships/hyperlink" Target="consultantplus://offline/ref=215C6AEE570A907A1A66345B3A5790FB664B7E907DE6F584B1232AE12F5BB0FEA86B01D8A308D321B1M" TargetMode="External"/><Relationship Id="rId167" Type="http://schemas.openxmlformats.org/officeDocument/2006/relationships/hyperlink" Target="consultantplus://offline/ref=215C6AEE570A907A1A66345B3A5790FB664B7E907DE6F584B1232AE12F5BB0FEA86B01D8A30EDD21B1M" TargetMode="External"/><Relationship Id="rId188" Type="http://schemas.openxmlformats.org/officeDocument/2006/relationships/hyperlink" Target="consultantplus://offline/ref=215C6AEE570A907A1A66345B3A5790FB664B7E907DE6F584B1232AE12F5BB0FEA86B01D8A30FDF21B0M" TargetMode="External"/><Relationship Id="rId311" Type="http://schemas.openxmlformats.org/officeDocument/2006/relationships/hyperlink" Target="consultantplus://offline/ref=215C6AEE570A907A1A66345B3A5790FB664A709179E6F584B1232AE122BFM" TargetMode="External"/><Relationship Id="rId332" Type="http://schemas.openxmlformats.org/officeDocument/2006/relationships/hyperlink" Target="consultantplus://offline/ref=215C6AEE570A907A1A662257385790FB624A759A7CEEA88EB97A26E32825B4M" TargetMode="External"/><Relationship Id="rId353" Type="http://schemas.openxmlformats.org/officeDocument/2006/relationships/hyperlink" Target="consultantplus://offline/ref=215C6AEE570A907A1A66345B3A5790FB664B7E907DE6F584B1232AE122BFM" TargetMode="External"/><Relationship Id="rId71" Type="http://schemas.openxmlformats.org/officeDocument/2006/relationships/hyperlink" Target="consultantplus://offline/ref=215C6AEE570A907A1A66345B3A5790FB664B7E907DE6F584B1232AE12F5BB0FEA86B01D8A30DDA21BCM" TargetMode="External"/><Relationship Id="rId92" Type="http://schemas.openxmlformats.org/officeDocument/2006/relationships/hyperlink" Target="consultantplus://offline/ref=215C6AEE570A907A1A66345B3A5790FB664C719B7DE6F584B1232AE12F5BB0FEA86B01D8A30ED821B6M" TargetMode="External"/><Relationship Id="rId213" Type="http://schemas.openxmlformats.org/officeDocument/2006/relationships/hyperlink" Target="consultantplus://offline/ref=215C6AEE570A907A1A662B4E3F5790FB664B7F9579E4A88EB97A26E32825B4M" TargetMode="External"/><Relationship Id="rId234" Type="http://schemas.openxmlformats.org/officeDocument/2006/relationships/hyperlink" Target="consultantplus://offline/ref=215C6AEE570A907A1A66345B3A5790FB664B7E907DE6F584B1232AE12F5BB0FEA86B01D8A30DDA21BCM" TargetMode="External"/><Relationship Id="rId2" Type="http://schemas.openxmlformats.org/officeDocument/2006/relationships/settings" Target="settings.xml"/><Relationship Id="rId29" Type="http://schemas.openxmlformats.org/officeDocument/2006/relationships/hyperlink" Target="consultantplus://offline/ref=215C6AEE570A907A1A662B4E3F5790FB6647769471EAA88EB97A26E32854EFE9AF220DD9A30CDA1429B7M" TargetMode="External"/><Relationship Id="rId255" Type="http://schemas.openxmlformats.org/officeDocument/2006/relationships/hyperlink" Target="consultantplus://offline/ref=215C6AEE570A907A1A66345B3A5790FB6647759779E6F584B1232AE12F5BB0FEA86B01D8A30FDC21B4M" TargetMode="External"/><Relationship Id="rId276" Type="http://schemas.openxmlformats.org/officeDocument/2006/relationships/hyperlink" Target="consultantplus://offline/ref=215C6AEE570A907A1A66345B3A5790FB664B7E907DE6F584B1232AE12F5BB0FEA86B01D8A30BD221BDM" TargetMode="External"/><Relationship Id="rId297" Type="http://schemas.openxmlformats.org/officeDocument/2006/relationships/hyperlink" Target="consultantplus://offline/ref=215C6AEE570A907A1A66345B3A5790FB6649769373BBFF8CE82F282EB6M" TargetMode="External"/><Relationship Id="rId40" Type="http://schemas.openxmlformats.org/officeDocument/2006/relationships/hyperlink" Target="consultantplus://offline/ref=215C6AEE570A907A1A66345B3A5790FB664B7E907DE6F584B1232AE12F5BB0FEA86B01D8A30CDD21B1M" TargetMode="External"/><Relationship Id="rId115" Type="http://schemas.openxmlformats.org/officeDocument/2006/relationships/hyperlink" Target="consultantplus://offline/ref=215C6AEE570A907A1A66345B3A5790FB664B7E907DE6F584B1232AE12F5BB0FEA86B01D8A30FD321B6M" TargetMode="External"/><Relationship Id="rId136" Type="http://schemas.openxmlformats.org/officeDocument/2006/relationships/hyperlink" Target="consultantplus://offline/ref=215C6AEE570A907A1A66345B3A5790FB664B7E907DE6F584B1232AE12F5BB0FEA86B01D8A309D921B3M" TargetMode="External"/><Relationship Id="rId157" Type="http://schemas.openxmlformats.org/officeDocument/2006/relationships/hyperlink" Target="consultantplus://offline/ref=215C6AEE570A907A1A66345B3A5790FB664B7E907DE6F584B1232AE12F5BB0FEA86B01D8A30BD221BDM" TargetMode="External"/><Relationship Id="rId178" Type="http://schemas.openxmlformats.org/officeDocument/2006/relationships/hyperlink" Target="consultantplus://offline/ref=215C6AEE570A907A1A66345B3A5790FB664B7E907DE6F584B1232AE12F5BB0FEA86B01D8A30EDD21B2M" TargetMode="External"/><Relationship Id="rId301" Type="http://schemas.openxmlformats.org/officeDocument/2006/relationships/hyperlink" Target="consultantplus://offline/ref=215C6AEE570A907A1A662257385790FB634C7E927FEFA88EB97A26E32825B4M" TargetMode="External"/><Relationship Id="rId322" Type="http://schemas.openxmlformats.org/officeDocument/2006/relationships/hyperlink" Target="consultantplus://offline/ref=215C6AEE570A907A1A662257385790FB624A759A7BEEA88EB97A26E32825B4M" TargetMode="External"/><Relationship Id="rId343" Type="http://schemas.openxmlformats.org/officeDocument/2006/relationships/hyperlink" Target="consultantplus://offline/ref=215C6AEE570A907A1A66345B3A5790FB614F749373BBFF8CE82F282EB6M" TargetMode="External"/><Relationship Id="rId61" Type="http://schemas.openxmlformats.org/officeDocument/2006/relationships/hyperlink" Target="consultantplus://offline/ref=215C6AEE570A907A1A66345B3A5790FB664B7E907DE6F584B1232AE12F5BB0FEA86B01D8A30CDC21B4M" TargetMode="External"/><Relationship Id="rId82" Type="http://schemas.openxmlformats.org/officeDocument/2006/relationships/hyperlink" Target="consultantplus://offline/ref=215C6AEE570A907A1A66345B3A5790FB664B7E907DE6F584B1232AE12F5BB0FEA86B01D8A30DDF21B4M" TargetMode="External"/><Relationship Id="rId199" Type="http://schemas.openxmlformats.org/officeDocument/2006/relationships/hyperlink" Target="consultantplus://offline/ref=215C6AEE570A907A1A66345B3A5790FB664B7E907DE6F584B1232AE12F5BB0FEA86B01D8A30FD821B2M" TargetMode="External"/><Relationship Id="rId203" Type="http://schemas.openxmlformats.org/officeDocument/2006/relationships/hyperlink" Target="consultantplus://offline/ref=215C6AEE570A907A1A66345B3A5790FB664B7E907DE6F584B1232AE12F5BB0FEA86B01D8A30FDD21B3M" TargetMode="External"/><Relationship Id="rId19" Type="http://schemas.openxmlformats.org/officeDocument/2006/relationships/hyperlink" Target="consultantplus://offline/ref=215C6AEE570A907A1A66345B3A5790FB664B7E907DE6F584B1232AE122BFM" TargetMode="External"/><Relationship Id="rId224" Type="http://schemas.openxmlformats.org/officeDocument/2006/relationships/hyperlink" Target="consultantplus://offline/ref=215C6AEE570A907A1A66345B3A5790FB664B7E907DE6F584B1232AE12F5BB0FEA86B01D8A30CDC21B4M" TargetMode="External"/><Relationship Id="rId245" Type="http://schemas.openxmlformats.org/officeDocument/2006/relationships/hyperlink" Target="consultantplus://offline/ref=215C6AEE570A907A1A66345B3A5790FB664B7E907DE6F584B1232AE12F5BB0FEA86B01D8A30DDA21BCM" TargetMode="External"/><Relationship Id="rId266" Type="http://schemas.openxmlformats.org/officeDocument/2006/relationships/hyperlink" Target="consultantplus://offline/ref=215C6AEE570A907A1A66345B3A5790FB664B7E907DE6F584B1232AE12F5BB0FEA86B01D8A30EDE21B3M" TargetMode="External"/><Relationship Id="rId287" Type="http://schemas.openxmlformats.org/officeDocument/2006/relationships/hyperlink" Target="consultantplus://offline/ref=215C6AEE570A907A1A66345B3A5790FB664677957EE6F584B1232AE122BFM" TargetMode="External"/><Relationship Id="rId30" Type="http://schemas.openxmlformats.org/officeDocument/2006/relationships/hyperlink" Target="consultantplus://offline/ref=215C6AEE570A907A1A66345F2A5790FB664C74917DEDA88EB97A26E32825B4M" TargetMode="External"/><Relationship Id="rId105" Type="http://schemas.openxmlformats.org/officeDocument/2006/relationships/hyperlink" Target="consultantplus://offline/ref=215C6AEE570A907A1A66345B3A5790FB6148719273BBFF8CE82F28E62004A7F9E16700D8A2042DBCM" TargetMode="External"/><Relationship Id="rId126" Type="http://schemas.openxmlformats.org/officeDocument/2006/relationships/hyperlink" Target="consultantplus://offline/ref=215C6AEE570A907A1A66345B3A5790FB664B7E907DE6F584B1232AE12F5BB0FEA86B01D8A308DF21B2M" TargetMode="External"/><Relationship Id="rId147" Type="http://schemas.openxmlformats.org/officeDocument/2006/relationships/hyperlink" Target="consultantplus://offline/ref=215C6AEE570A907A1A66345B3A5790FB664B7E907DE6F584B1232AE12F5BB0FEA86B01D8A30EDE21B3M" TargetMode="External"/><Relationship Id="rId168" Type="http://schemas.openxmlformats.org/officeDocument/2006/relationships/hyperlink" Target="consultantplus://offline/ref=215C6AEE570A907A1A66345B3A5790FB664B7E907DE6F584B1232AE12F5BB0FEA86B01D8A30ED321B7M" TargetMode="External"/><Relationship Id="rId312" Type="http://schemas.openxmlformats.org/officeDocument/2006/relationships/hyperlink" Target="consultantplus://offline/ref=215C6AEE570A907A1A66345B3A5790FB664E719773BBFF8CE82F282EB6M" TargetMode="External"/><Relationship Id="rId333" Type="http://schemas.openxmlformats.org/officeDocument/2006/relationships/hyperlink" Target="consultantplus://offline/ref=215C6AEE570A907A1A66345F2A5790FB664C7E9778E9A88EB97A26E32825B4M" TargetMode="External"/><Relationship Id="rId354" Type="http://schemas.openxmlformats.org/officeDocument/2006/relationships/fontTable" Target="fontTable.xml"/><Relationship Id="rId51" Type="http://schemas.openxmlformats.org/officeDocument/2006/relationships/hyperlink" Target="consultantplus://offline/ref=215C6AEE570A907A1A66345B3A5790FB664B7E907DE6F584B1232AE12F5BB0FEA86B01D8A30CDC21B2M" TargetMode="External"/><Relationship Id="rId72" Type="http://schemas.openxmlformats.org/officeDocument/2006/relationships/hyperlink" Target="consultantplus://offline/ref=215C6AEE570A907A1A66345B3A5790FB664A7E9673BBFF8CE82F28E62004A7F9E16700D8A20B2DBFM" TargetMode="External"/><Relationship Id="rId93" Type="http://schemas.openxmlformats.org/officeDocument/2006/relationships/hyperlink" Target="consultantplus://offline/ref=215C6AEE570A907A1A66345B3A5790FB664B7E907DE6F584B1232AE12F5BB0FEA86B01D8A30DDD21BDM" TargetMode="External"/><Relationship Id="rId189" Type="http://schemas.openxmlformats.org/officeDocument/2006/relationships/hyperlink" Target="consultantplus://offline/ref=215C6AEE570A907A1A66345B3A5790FB664B7E907DE6F584B1232AE12F5BB0FEA86B01D8A30FD821B2M" TargetMode="External"/><Relationship Id="rId3" Type="http://schemas.openxmlformats.org/officeDocument/2006/relationships/webSettings" Target="webSettings.xml"/><Relationship Id="rId214" Type="http://schemas.openxmlformats.org/officeDocument/2006/relationships/hyperlink" Target="consultantplus://offline/ref=215C6AEE570A907A1A66345B3A5790FB664B7E907DE6F584B1232AE122BFM" TargetMode="External"/><Relationship Id="rId235" Type="http://schemas.openxmlformats.org/officeDocument/2006/relationships/hyperlink" Target="consultantplus://offline/ref=215C6AEE570A907A1A66345B3A5790FB664A7E9673BBFF8CE82F28E62004A7F9E16700D8A20B2DBFM" TargetMode="External"/><Relationship Id="rId256" Type="http://schemas.openxmlformats.org/officeDocument/2006/relationships/hyperlink" Target="consultantplus://offline/ref=215C6AEE570A907A1A66345B3A5790FB664C719B7DE6F584B1232AE12F5BB0FEA86B01D8A30ED821B7M" TargetMode="External"/><Relationship Id="rId277" Type="http://schemas.openxmlformats.org/officeDocument/2006/relationships/hyperlink" Target="consultantplus://offline/ref=215C6AEE570A907A1A66345B3A5790FB664B7E907DE6F584B1232AE12F5BB0FEA86B01D8A30EDE21BCM" TargetMode="External"/><Relationship Id="rId298" Type="http://schemas.openxmlformats.org/officeDocument/2006/relationships/hyperlink" Target="consultantplus://offline/ref=215C6AEE570A907A1A66345B3A5790FB6547739173BBFF8CE82F282EB6M" TargetMode="External"/><Relationship Id="rId116" Type="http://schemas.openxmlformats.org/officeDocument/2006/relationships/hyperlink" Target="consultantplus://offline/ref=215C6AEE570A907A1A66345B3A5790FB664B7E907DE6F584B1232AE12F5BB0FEA86B01D8A308DB21B3M" TargetMode="External"/><Relationship Id="rId137" Type="http://schemas.openxmlformats.org/officeDocument/2006/relationships/hyperlink" Target="consultantplus://offline/ref=215C6AEE570A907A1A66345B3A5790FB664B7E907DE6F584B1232AE12F5BB0FEA86B01D8A309D921B3M" TargetMode="External"/><Relationship Id="rId158" Type="http://schemas.openxmlformats.org/officeDocument/2006/relationships/hyperlink" Target="consultantplus://offline/ref=215C6AEE570A907A1A66345B3A5790FB664B7E907DE6F584B1232AE12F5BB0FEA86B01D8A30EDE21BCM" TargetMode="External"/><Relationship Id="rId302" Type="http://schemas.openxmlformats.org/officeDocument/2006/relationships/hyperlink" Target="consultantplus://offline/ref=215C6AEE570A907A1A66345B3A5790FB664B779A71E6F584B1232AE122BFM" TargetMode="External"/><Relationship Id="rId323" Type="http://schemas.openxmlformats.org/officeDocument/2006/relationships/hyperlink" Target="consultantplus://offline/ref=215C6AEE570A907A1A662257385790FB624A759A7BE9A88EB97A26E32825B4M" TargetMode="External"/><Relationship Id="rId344" Type="http://schemas.openxmlformats.org/officeDocument/2006/relationships/hyperlink" Target="consultantplus://offline/ref=215C6AEE570A907A1A66345B3A5790FB61487E9273BBFF8CE82F282EB6M" TargetMode="External"/><Relationship Id="rId20" Type="http://schemas.openxmlformats.org/officeDocument/2006/relationships/hyperlink" Target="consultantplus://offline/ref=215C6AEE570A907A1A662257385790FB624B7E9B7AEDA88EB97A26E32825B4M" TargetMode="External"/><Relationship Id="rId41" Type="http://schemas.openxmlformats.org/officeDocument/2006/relationships/hyperlink" Target="consultantplus://offline/ref=215C6AEE570A907A1A66345B3A5790FB664B7E907DE6F584B1232AE12F5BB0FEA86B01D8A30CDC21B4M" TargetMode="External"/><Relationship Id="rId62" Type="http://schemas.openxmlformats.org/officeDocument/2006/relationships/hyperlink" Target="consultantplus://offline/ref=215C6AEE570A907A1A66345B3A5790FB664B7E907DE6F584B1232AE12F5BB0FEA86B01D8A30CDC21B4M" TargetMode="External"/><Relationship Id="rId83" Type="http://schemas.openxmlformats.org/officeDocument/2006/relationships/hyperlink" Target="consultantplus://offline/ref=215C6AEE570A907A1A66345B3A5790FB664B7E907DE6F584B1232AE12F5BB0FEA86B01D8A30DDE21B2M" TargetMode="External"/><Relationship Id="rId179" Type="http://schemas.openxmlformats.org/officeDocument/2006/relationships/hyperlink" Target="consultantplus://offline/ref=215C6AEE570A907A1A66345B3A5790FB664B7E907DE6F584B1232AE12F5BB0FEA86B01D8A30EDD21B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24716</Words>
  <Characters>140887</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Маришенкова Светлана Сергеевна</dc:creator>
  <cp:keywords/>
  <dc:description/>
  <cp:lastModifiedBy>Маришенкова Светлана Сергеевна</cp:lastModifiedBy>
  <cp:revision>1</cp:revision>
  <dcterms:created xsi:type="dcterms:W3CDTF">2016-02-02T12:01:00Z</dcterms:created>
  <dcterms:modified xsi:type="dcterms:W3CDTF">2016-02-02T12:02:00Z</dcterms:modified>
</cp:coreProperties>
</file>