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№5 «Красная шапочка» города Бахчисарай Республики Крым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61CF" w:rsidRDefault="005D61CF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61CF" w:rsidRDefault="005D61CF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P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EA6" w:rsidRP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4EA6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384EA6" w:rsidRP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4EA6">
        <w:rPr>
          <w:rFonts w:ascii="Times New Roman" w:hAnsi="Times New Roman" w:cs="Times New Roman"/>
          <w:b/>
          <w:sz w:val="36"/>
          <w:szCs w:val="36"/>
        </w:rPr>
        <w:t xml:space="preserve">«Организация детской экспериментальной деятельности 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4EA6">
        <w:rPr>
          <w:rFonts w:ascii="Times New Roman" w:hAnsi="Times New Roman" w:cs="Times New Roman"/>
          <w:b/>
          <w:sz w:val="36"/>
          <w:szCs w:val="36"/>
        </w:rPr>
        <w:t>в летний период»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Воспитатель: Гончар-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Найда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Л.В.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EA6" w:rsidRPr="005D61CF" w:rsidRDefault="00384EA6" w:rsidP="005D61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4EA6">
        <w:rPr>
          <w:rFonts w:ascii="Times New Roman" w:hAnsi="Times New Roman" w:cs="Times New Roman"/>
          <w:b/>
          <w:sz w:val="28"/>
          <w:szCs w:val="28"/>
        </w:rPr>
        <w:t>г.Бахчисарай</w:t>
      </w:r>
      <w:proofErr w:type="spellEnd"/>
      <w:r w:rsidRPr="00384EA6">
        <w:rPr>
          <w:rFonts w:ascii="Times New Roman" w:hAnsi="Times New Roman" w:cs="Times New Roman"/>
          <w:b/>
          <w:sz w:val="28"/>
          <w:szCs w:val="28"/>
        </w:rPr>
        <w:t xml:space="preserve">, 2021г. </w:t>
      </w:r>
    </w:p>
    <w:p w:rsidR="00205844" w:rsidRPr="00205844" w:rsidRDefault="00205844" w:rsidP="002058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05844">
        <w:rPr>
          <w:rFonts w:ascii="Times New Roman" w:hAnsi="Times New Roman" w:cs="Times New Roman"/>
          <w:sz w:val="28"/>
          <w:szCs w:val="28"/>
        </w:rPr>
        <w:lastRenderedPageBreak/>
        <w:t xml:space="preserve">«Самое лучшее открытие- то, </w:t>
      </w:r>
    </w:p>
    <w:p w:rsidR="00205844" w:rsidRPr="00205844" w:rsidRDefault="00205844" w:rsidP="002058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05844">
        <w:rPr>
          <w:rFonts w:ascii="Times New Roman" w:hAnsi="Times New Roman" w:cs="Times New Roman"/>
          <w:sz w:val="28"/>
          <w:szCs w:val="28"/>
        </w:rPr>
        <w:t xml:space="preserve">Которое ребенок делает сам». </w:t>
      </w:r>
    </w:p>
    <w:p w:rsidR="005D61CF" w:rsidRDefault="00205844" w:rsidP="005D61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05844">
        <w:rPr>
          <w:rFonts w:ascii="Times New Roman" w:hAnsi="Times New Roman" w:cs="Times New Roman"/>
          <w:sz w:val="28"/>
          <w:szCs w:val="28"/>
        </w:rPr>
        <w:t xml:space="preserve">Ральф У. </w:t>
      </w:r>
      <w:proofErr w:type="spellStart"/>
      <w:r w:rsidRPr="00205844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2058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61CF" w:rsidRDefault="005D61CF" w:rsidP="005D61CF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D61CF" w:rsidRDefault="005D61CF" w:rsidP="005D61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дети крайне редко бываю на природе, общение с ней</w:t>
      </w:r>
      <w:r w:rsidR="00205844" w:rsidRPr="00205844">
        <w:rPr>
          <w:rFonts w:ascii="Times New Roman" w:hAnsi="Times New Roman" w:cs="Times New Roman"/>
          <w:sz w:val="28"/>
          <w:szCs w:val="28"/>
        </w:rPr>
        <w:t xml:space="preserve"> им зачастую заменяют телевизионные передачи, компьютерные игры и видеофильмы. Особенность  такого  времяпрепровождения  пассивная  роль  малыша,  когда  он выступает,  в  основном,  в  роли  потребителя  информации. </w:t>
      </w:r>
      <w:r w:rsidR="005A6458" w:rsidRPr="005A6458">
        <w:rPr>
          <w:rFonts w:ascii="Times New Roman" w:hAnsi="Times New Roman" w:cs="Times New Roman"/>
          <w:sz w:val="28"/>
          <w:szCs w:val="28"/>
        </w:rPr>
        <w:t>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</w:t>
      </w:r>
      <w:r w:rsidR="005A6458" w:rsidRPr="005A6458">
        <w:t xml:space="preserve"> </w:t>
      </w:r>
      <w:r w:rsidR="005A6458">
        <w:rPr>
          <w:rFonts w:ascii="Times New Roman" w:hAnsi="Times New Roman" w:cs="Times New Roman"/>
          <w:sz w:val="28"/>
          <w:szCs w:val="28"/>
        </w:rPr>
        <w:t>О</w:t>
      </w:r>
      <w:r w:rsidR="005A6458" w:rsidRPr="005A6458">
        <w:rPr>
          <w:rFonts w:ascii="Times New Roman" w:hAnsi="Times New Roman" w:cs="Times New Roman"/>
          <w:sz w:val="28"/>
          <w:szCs w:val="28"/>
        </w:rPr>
        <w:t>дна из основных задач детского сада поддержать и развить в ребенке интерес к исследованиям, открытиям</w:t>
      </w:r>
      <w:r w:rsidR="000D2275">
        <w:rPr>
          <w:rFonts w:ascii="Times New Roman" w:hAnsi="Times New Roman" w:cs="Times New Roman"/>
          <w:sz w:val="28"/>
          <w:szCs w:val="28"/>
        </w:rPr>
        <w:t>.</w:t>
      </w:r>
    </w:p>
    <w:p w:rsidR="005D61CF" w:rsidRPr="005D61CF" w:rsidRDefault="00456555" w:rsidP="005D61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1CF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Наступило лето. Чем занять ребёнка, когда у него появилось так много свободного времени? Как заинтересовать любознательного малыша непривычной игрой? Как играть не только с интересом, но и с пользой?</w:t>
      </w:r>
    </w:p>
    <w:p w:rsidR="00617FF4" w:rsidRPr="005D61CF" w:rsidRDefault="00617FF4" w:rsidP="005D61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1CF">
        <w:rPr>
          <w:rFonts w:ascii="Times New Roman" w:hAnsi="Times New Roman" w:cs="Times New Roman"/>
          <w:sz w:val="28"/>
          <w:szCs w:val="28"/>
        </w:rPr>
        <w:t>Непосредственный контакт ребенка с песком, водой, воздухом,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 мира. В ходе экспериментальной деятельности дошкольник учится наблюдать, размышлять, сравнивать, отвечать на вопросы, делать выводы, устанавливать причинно-следственные связи, соблюдать правила безопасности.</w:t>
      </w:r>
    </w:p>
    <w:p w:rsidR="000D2275" w:rsidRPr="00164516" w:rsidRDefault="000D2275" w:rsidP="005D61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b/>
          <w:sz w:val="28"/>
          <w:szCs w:val="28"/>
        </w:rPr>
        <w:t>Правила проведения экспериментов</w:t>
      </w:r>
      <w:r w:rsidRPr="00164516">
        <w:rPr>
          <w:rFonts w:ascii="Times New Roman" w:hAnsi="Times New Roman" w:cs="Times New Roman"/>
          <w:sz w:val="28"/>
          <w:szCs w:val="28"/>
        </w:rPr>
        <w:t>: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1.Установить цель эксперимента: для чего мы проводим опыт.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2.Подобрать все необходимые материалы для проведения опыта.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3.Установить план исследования.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4.Уточнить правила безопасности жизнедеятельности в ходе осуществления экспериментов.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5.Распределить детей на подгруппы.</w:t>
      </w:r>
    </w:p>
    <w:p w:rsidR="000D2275" w:rsidRPr="00164516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6.Провести анализ и обобщение полученных детьми результатов экспериментирования.</w:t>
      </w:r>
    </w:p>
    <w:p w:rsidR="005D61CF" w:rsidRDefault="000D2275" w:rsidP="005D61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7.Результаты эксперимента отобразить в один из проектов развивающей среды.</w:t>
      </w:r>
    </w:p>
    <w:p w:rsidR="00F6419D" w:rsidRDefault="000D2275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1CF">
        <w:rPr>
          <w:rFonts w:ascii="Times New Roman" w:hAnsi="Times New Roman" w:cs="Times New Roman"/>
          <w:sz w:val="28"/>
          <w:szCs w:val="28"/>
        </w:rPr>
        <w:t>Проведение экспериментов с дошкольниками должно стать нормой жизни. Их надо рассматривать не как развлечения, а как путь ознакомления детей с окружающим миром. Эксперименты позволяют объединить все виды деятельности и все стороны воспитания, развивают наблюдательность и пытливость ума, стремление познания мира, умение изобретать, работать в коллективе, использовать не стандартные решения в трудных ситуациях, позволяют создавать творческую личность.</w:t>
      </w:r>
    </w:p>
    <w:p w:rsidR="00F6419D" w:rsidRPr="00F6419D" w:rsidRDefault="00C436AD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19D">
        <w:rPr>
          <w:rFonts w:ascii="Times New Roman" w:hAnsi="Times New Roman" w:cs="Times New Roman"/>
          <w:sz w:val="28"/>
          <w:szCs w:val="28"/>
        </w:rPr>
        <w:lastRenderedPageBreak/>
        <w:t>Через эвристические беседы дети узнают о важности воды, кому она нужна для жизни, где в природе есть вода, как человек использует воду, как вода работает на человека.</w:t>
      </w:r>
    </w:p>
    <w:p w:rsidR="00BC41A1" w:rsidRPr="00164516" w:rsidRDefault="00BC41A1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i/>
          <w:sz w:val="28"/>
          <w:szCs w:val="28"/>
        </w:rPr>
        <w:t>Для проведения опытов с водой можно использовать следующий инвентарь</w:t>
      </w:r>
      <w:r w:rsidRPr="00164516">
        <w:rPr>
          <w:rFonts w:ascii="Times New Roman" w:hAnsi="Times New Roman" w:cs="Times New Roman"/>
          <w:sz w:val="28"/>
          <w:szCs w:val="28"/>
        </w:rPr>
        <w:t>: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1.Прозрачные и непрозрачные сосуды разной формы и объёма: Пластмассовые тазики, миски, бутылки, стаканчики.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2.Продукты: молоко, соль, сахар, лимон, ванилин.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3.Пластмассовые ложки и мензурки, воронки разной величины.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4.Резиновые груши разного объёма.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5.Пипетки с закруглёнными концами, пластиковые шприцы без игл.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6.Трубочки для коктейля.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7.Красители: пасхальная краска для яиц, гуашевая краска, зеленка, кристаллы марганцовки.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8.Природный материал: листья, веточки, шишки, семена, камешки, ракушки, скорлупа, кусочки коры, мех, и т.п.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9.Бросовый материал: бумага, кусочки кожи, поролона, пробки, проволока.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10.Игрушки: пластмассовые, резиновые, деревянные.</w:t>
      </w:r>
    </w:p>
    <w:p w:rsidR="00BC41A1" w:rsidRPr="00164516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16">
        <w:rPr>
          <w:rFonts w:ascii="Times New Roman" w:hAnsi="Times New Roman" w:cs="Times New Roman"/>
          <w:sz w:val="28"/>
          <w:szCs w:val="28"/>
        </w:rPr>
        <w:t>11.Часы песочные, механические.</w:t>
      </w:r>
    </w:p>
    <w:p w:rsidR="00F6419D" w:rsidRDefault="00BC41A1" w:rsidP="00F641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164516">
        <w:rPr>
          <w:rFonts w:ascii="Times New Roman" w:hAnsi="Times New Roman" w:cs="Times New Roman"/>
          <w:sz w:val="28"/>
          <w:szCs w:val="28"/>
        </w:rPr>
        <w:t>12. Весы, безмен</w:t>
      </w:r>
      <w:r w:rsidRPr="00BC41A1">
        <w:rPr>
          <w:rFonts w:ascii="Times New Roman" w:hAnsi="Times New Roman" w:cs="Times New Roman"/>
        </w:rPr>
        <w:t>.</w:t>
      </w:r>
    </w:p>
    <w:p w:rsidR="00F6419D" w:rsidRDefault="00BC41A1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64516">
        <w:rPr>
          <w:rFonts w:ascii="Times New Roman" w:hAnsi="Times New Roman" w:cs="Times New Roman"/>
          <w:i/>
          <w:sz w:val="28"/>
          <w:szCs w:val="28"/>
        </w:rPr>
        <w:t>Примеры оптов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41A1">
        <w:t xml:space="preserve"> </w:t>
      </w:r>
      <w:r w:rsidRPr="00BC41A1">
        <w:rPr>
          <w:rFonts w:ascii="Times New Roman" w:hAnsi="Times New Roman" w:cs="Times New Roman"/>
          <w:sz w:val="28"/>
          <w:szCs w:val="28"/>
        </w:rPr>
        <w:t>«Вода может изменить свой цвет»</w:t>
      </w:r>
      <w:r>
        <w:t>,</w:t>
      </w:r>
      <w:r w:rsidR="00F6419D">
        <w:t xml:space="preserve"> </w:t>
      </w:r>
      <w:r w:rsidR="00164516">
        <w:rPr>
          <w:rFonts w:ascii="Times New Roman" w:hAnsi="Times New Roman" w:cs="Times New Roman"/>
          <w:sz w:val="28"/>
          <w:szCs w:val="28"/>
        </w:rPr>
        <w:t xml:space="preserve">«Вода не имеет </w:t>
      </w:r>
      <w:proofErr w:type="spellStart"/>
      <w:r w:rsidR="00164516">
        <w:rPr>
          <w:rFonts w:ascii="Times New Roman" w:hAnsi="Times New Roman" w:cs="Times New Roman"/>
          <w:sz w:val="28"/>
          <w:szCs w:val="28"/>
        </w:rPr>
        <w:t>запаха</w:t>
      </w:r>
      <w:proofErr w:type="gramStart"/>
      <w:r w:rsidR="0016451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форму»,</w:t>
      </w:r>
      <w:r w:rsidRPr="00BC41A1">
        <w:t xml:space="preserve"> </w:t>
      </w:r>
      <w:r w:rsidRPr="00BC41A1">
        <w:rPr>
          <w:rFonts w:ascii="Times New Roman" w:hAnsi="Times New Roman" w:cs="Times New Roman"/>
          <w:sz w:val="28"/>
          <w:szCs w:val="28"/>
        </w:rPr>
        <w:t>«Вода имеет вес»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41A1">
        <w:t xml:space="preserve"> </w:t>
      </w:r>
      <w:r>
        <w:rPr>
          <w:rFonts w:ascii="Times New Roman" w:hAnsi="Times New Roman" w:cs="Times New Roman"/>
          <w:sz w:val="28"/>
          <w:szCs w:val="28"/>
        </w:rPr>
        <w:t>«Животворное свойство воды»,</w:t>
      </w:r>
      <w:r w:rsidRPr="00BC41A1">
        <w:t xml:space="preserve"> </w:t>
      </w:r>
      <w:r>
        <w:rPr>
          <w:rFonts w:ascii="Times New Roman" w:hAnsi="Times New Roman" w:cs="Times New Roman"/>
          <w:sz w:val="28"/>
          <w:szCs w:val="28"/>
        </w:rPr>
        <w:t>«Вода может склеивать»,</w:t>
      </w:r>
      <w:r w:rsidRPr="00BC41A1">
        <w:t xml:space="preserve"> </w:t>
      </w:r>
      <w:r w:rsidRPr="00BC41A1">
        <w:rPr>
          <w:rFonts w:ascii="Times New Roman" w:hAnsi="Times New Roman" w:cs="Times New Roman"/>
          <w:sz w:val="28"/>
          <w:szCs w:val="28"/>
        </w:rPr>
        <w:t>«Капнем капельку в муку»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41A1">
        <w:t xml:space="preserve"> </w:t>
      </w:r>
      <w:r>
        <w:rPr>
          <w:rFonts w:ascii="Times New Roman" w:hAnsi="Times New Roman" w:cs="Times New Roman"/>
          <w:sz w:val="28"/>
          <w:szCs w:val="28"/>
        </w:rPr>
        <w:t>«Тонет – не тонет».</w:t>
      </w:r>
    </w:p>
    <w:p w:rsidR="00F6419D" w:rsidRDefault="00617FF4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C41A1">
        <w:rPr>
          <w:rFonts w:ascii="Times New Roman" w:hAnsi="Times New Roman" w:cs="Times New Roman"/>
          <w:sz w:val="28"/>
          <w:szCs w:val="28"/>
        </w:rPr>
        <w:t>Игры с песком позитивно влияют на эмоциональное самочувствие детей и являются прекрасным средством для познавательной активности.</w:t>
      </w:r>
    </w:p>
    <w:p w:rsidR="00617FF4" w:rsidRPr="00F6419D" w:rsidRDefault="00617FF4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C41A1">
        <w:rPr>
          <w:rFonts w:ascii="Times New Roman" w:hAnsi="Times New Roman" w:cs="Times New Roman"/>
          <w:sz w:val="28"/>
          <w:szCs w:val="28"/>
        </w:rPr>
        <w:t>Игры в песочнице – это прекрасная развивающая среда для работы с детьми. Она дает неограниченные возможности экспрессии, так как игры с песком насыщены разными эмоциями (восторгом, удивлением, радостью), позволяет создавать символические образы, отражающие неповторимый внутренний мир ребенка. Песок – отличный материал для игр: можно рисовать, строить мосты, замки, рыть каналы. Ребята знакомятся со свойствами песка, постигают приемы строительства из него, учатся действовать с водой. В итоге у них развиваются творческие, исследовательские, конструктивные способности, эстетический вкус. Можно провести с детьми следующие эксперименты</w:t>
      </w:r>
      <w:r w:rsidRPr="00BC41A1">
        <w:rPr>
          <w:rFonts w:ascii="Times New Roman" w:hAnsi="Times New Roman" w:cs="Times New Roman"/>
          <w:color w:val="222222"/>
          <w:sz w:val="28"/>
          <w:szCs w:val="28"/>
        </w:rPr>
        <w:t>:</w:t>
      </w:r>
      <w:r w:rsidRPr="00BC41A1">
        <w:rPr>
          <w:rFonts w:ascii="Times New Roman" w:hAnsi="Times New Roman" w:cs="Times New Roman"/>
          <w:sz w:val="28"/>
          <w:szCs w:val="28"/>
        </w:rPr>
        <w:t xml:space="preserve"> «Сравнение мокрого и сухого песка по весу»</w:t>
      </w:r>
      <w:r w:rsidRPr="00BC4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 чего состоит песок».</w:t>
      </w:r>
    </w:p>
    <w:p w:rsidR="00F6419D" w:rsidRDefault="001600F0" w:rsidP="00F6419D">
      <w:pPr>
        <w:pStyle w:val="a3"/>
        <w:spacing w:line="276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154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Солнце - важный источник жизни на Земле. О его значении дети могут узнать через эвристические беседы, наблюдения, экспериментирование. </w:t>
      </w:r>
      <w:r w:rsidRPr="001549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Проверить, на солнце или в тени высыхают быстрее влажные салфетки. Это можно понаблюдать на прогулке: одну повесив на солнечной стороне, а другую - на теневой. Дети приходят к выводу, что та, которая висит на солнечной стороне, высохла быстрее. Какая лужа высохнет быстрее - большая или маленькая? Дети разливают воду на асфальте, оформляя разные по размеру лужи. Почему маленькая лужа высохла быстрее? (Там воды меньше). А большие лужи иногда высыхают целый день.</w:t>
      </w:r>
    </w:p>
    <w:p w:rsidR="00F6419D" w:rsidRDefault="00F6419D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Опыты с солнечными лучами: </w:t>
      </w:r>
      <w:r w:rsidR="000E2042" w:rsidRPr="0015493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сильнее греет солнце»,» Как появляются солнечные зайчики?», «Разноцветный мир», «Как появляется тень?»,» Почему повял цветочек?»</w:t>
      </w:r>
      <w:r w:rsidR="001600F0" w:rsidRPr="00154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19D" w:rsidRDefault="007D6B71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93B">
        <w:rPr>
          <w:rFonts w:ascii="Times New Roman" w:hAnsi="Times New Roman" w:cs="Times New Roman"/>
          <w:sz w:val="28"/>
          <w:szCs w:val="28"/>
          <w:lang w:eastAsia="ru-RU"/>
        </w:rPr>
        <w:t>На прогулке можно узнать много интересного и о воздухе и его свойствах. Для организации и</w:t>
      </w:r>
      <w:r w:rsidR="00F6419D">
        <w:rPr>
          <w:rFonts w:ascii="Times New Roman" w:hAnsi="Times New Roman" w:cs="Times New Roman"/>
          <w:sz w:val="28"/>
          <w:szCs w:val="28"/>
          <w:lang w:eastAsia="ru-RU"/>
        </w:rPr>
        <w:t xml:space="preserve">гр с ветром можно использовать </w:t>
      </w:r>
      <w:r w:rsidRPr="0015493B">
        <w:rPr>
          <w:rFonts w:ascii="Times New Roman" w:hAnsi="Times New Roman" w:cs="Times New Roman"/>
          <w:sz w:val="28"/>
          <w:szCs w:val="28"/>
          <w:lang w:eastAsia="ru-RU"/>
        </w:rPr>
        <w:t>самолетики, вертушки, флюгеры</w:t>
      </w:r>
      <w:r w:rsidR="00F6419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19D">
        <w:rPr>
          <w:rFonts w:ascii="Times New Roman" w:hAnsi="Times New Roman" w:cs="Times New Roman"/>
          <w:sz w:val="28"/>
          <w:szCs w:val="28"/>
          <w:lang w:eastAsia="ru-RU"/>
        </w:rPr>
        <w:t>парашютики</w:t>
      </w:r>
      <w:proofErr w:type="spellEnd"/>
      <w:r w:rsidR="00F6419D">
        <w:rPr>
          <w:rFonts w:ascii="Times New Roman" w:hAnsi="Times New Roman" w:cs="Times New Roman"/>
          <w:sz w:val="28"/>
          <w:szCs w:val="28"/>
          <w:lang w:eastAsia="ru-RU"/>
        </w:rPr>
        <w:t>, султанчики, сачки</w:t>
      </w:r>
      <w:r w:rsidRPr="0015493B">
        <w:rPr>
          <w:rFonts w:ascii="Times New Roman" w:hAnsi="Times New Roman" w:cs="Times New Roman"/>
          <w:sz w:val="28"/>
          <w:szCs w:val="28"/>
          <w:lang w:eastAsia="ru-RU"/>
        </w:rPr>
        <w:t>, мыльные пузыри, шары, воздушные змеи, летающие тарелки, бумеранги.</w:t>
      </w:r>
      <w:r w:rsidR="00BC41A1" w:rsidRPr="0015493B">
        <w:rPr>
          <w:rFonts w:ascii="Times New Roman" w:hAnsi="Times New Roman" w:cs="Times New Roman"/>
          <w:sz w:val="28"/>
          <w:szCs w:val="28"/>
        </w:rPr>
        <w:t xml:space="preserve"> </w:t>
      </w:r>
      <w:r w:rsidR="00BC41A1" w:rsidRPr="0015493B">
        <w:rPr>
          <w:rFonts w:ascii="Times New Roman" w:hAnsi="Times New Roman" w:cs="Times New Roman"/>
          <w:sz w:val="28"/>
          <w:szCs w:val="28"/>
          <w:lang w:eastAsia="ru-RU"/>
        </w:rPr>
        <w:t>Из опытов дети узнают, что воздух есть везде, он прозрачный, легкий, незаметный.</w:t>
      </w:r>
    </w:p>
    <w:p w:rsidR="00F6419D" w:rsidRDefault="00BC41A1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93B">
        <w:rPr>
          <w:rFonts w:ascii="Times New Roman" w:hAnsi="Times New Roman" w:cs="Times New Roman"/>
          <w:sz w:val="28"/>
          <w:szCs w:val="28"/>
          <w:lang w:eastAsia="ru-RU"/>
        </w:rPr>
        <w:t>Метод игрового проблемного обучения "погружение" в звуки ветра «Расскажи, что ты чувствуешь и слышишь, стоя лицом к ветру?» позволяет детям передать свои эмоции, чувства через тактильные и слуховые анализаторы</w:t>
      </w:r>
      <w:r w:rsidRPr="00BC41A1">
        <w:rPr>
          <w:lang w:eastAsia="ru-RU"/>
        </w:rPr>
        <w:t>.</w:t>
      </w:r>
    </w:p>
    <w:p w:rsidR="00AC4C99" w:rsidRPr="00F6419D" w:rsidRDefault="00F6419D" w:rsidP="00F641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AD5B74" w:rsidRPr="00AD5B74">
        <w:rPr>
          <w:rFonts w:ascii="Times New Roman" w:hAnsi="Times New Roman" w:cs="Times New Roman"/>
          <w:sz w:val="28"/>
          <w:szCs w:val="28"/>
          <w:lang w:eastAsia="ru-RU"/>
        </w:rPr>
        <w:t>лагодаря проведению экспериментально-исследовательской работы в летний период дети учатся совместно работать, искать и собирать информацию, анализировать и систематизировать ее, тесно общаться со сверстниками</w:t>
      </w:r>
      <w:r w:rsidR="004F23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4F233C">
        <w:rPr>
          <w:b/>
          <w:iCs/>
          <w:sz w:val="28"/>
          <w:szCs w:val="28"/>
        </w:rPr>
        <w:t>Список литературы</w:t>
      </w:r>
      <w:r w:rsidRPr="001E4CF3">
        <w:rPr>
          <w:iCs/>
          <w:sz w:val="28"/>
          <w:szCs w:val="28"/>
        </w:rPr>
        <w:t>: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 xml:space="preserve">1. </w:t>
      </w:r>
      <w:proofErr w:type="spellStart"/>
      <w:r w:rsidRPr="001E4CF3">
        <w:rPr>
          <w:iCs/>
          <w:sz w:val="28"/>
          <w:szCs w:val="28"/>
        </w:rPr>
        <w:t>Дыбина</w:t>
      </w:r>
      <w:proofErr w:type="spellEnd"/>
      <w:r w:rsidRPr="001E4CF3">
        <w:rPr>
          <w:iCs/>
          <w:sz w:val="28"/>
          <w:szCs w:val="28"/>
        </w:rPr>
        <w:t xml:space="preserve"> О. В. Неизведанное рядом: занимательные опыты и эксперименты для дошкольников. М., 2005.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 xml:space="preserve">2. </w:t>
      </w:r>
      <w:proofErr w:type="spellStart"/>
      <w:r w:rsidRPr="001E4CF3">
        <w:rPr>
          <w:iCs/>
          <w:sz w:val="28"/>
          <w:szCs w:val="28"/>
        </w:rPr>
        <w:t>Дыбина</w:t>
      </w:r>
      <w:proofErr w:type="spellEnd"/>
      <w:r w:rsidRPr="001E4CF3">
        <w:rPr>
          <w:iCs/>
          <w:sz w:val="28"/>
          <w:szCs w:val="28"/>
        </w:rPr>
        <w:t xml:space="preserve"> О. В. Творим, изменяем, преобразуем: занятия с дошкольниками. М., 2002.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 xml:space="preserve">3. </w:t>
      </w:r>
      <w:proofErr w:type="spellStart"/>
      <w:r w:rsidRPr="001E4CF3">
        <w:rPr>
          <w:iCs/>
          <w:sz w:val="28"/>
          <w:szCs w:val="28"/>
        </w:rPr>
        <w:t>Дыбина</w:t>
      </w:r>
      <w:proofErr w:type="spellEnd"/>
      <w:r w:rsidRPr="001E4CF3">
        <w:rPr>
          <w:iCs/>
          <w:sz w:val="28"/>
          <w:szCs w:val="28"/>
        </w:rPr>
        <w:t xml:space="preserve"> О. В. Что было до…: Игры – путешествия в прошлое предметов. М.1999.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 xml:space="preserve">4. </w:t>
      </w:r>
      <w:proofErr w:type="spellStart"/>
      <w:r w:rsidRPr="001E4CF3">
        <w:rPr>
          <w:iCs/>
          <w:sz w:val="28"/>
          <w:szCs w:val="28"/>
        </w:rPr>
        <w:t>Ковинько</w:t>
      </w:r>
      <w:proofErr w:type="spellEnd"/>
      <w:r w:rsidRPr="001E4CF3">
        <w:rPr>
          <w:iCs/>
          <w:sz w:val="28"/>
          <w:szCs w:val="28"/>
        </w:rPr>
        <w:t xml:space="preserve"> Л. Секреты природы – это так интересно! – М: </w:t>
      </w:r>
      <w:proofErr w:type="spellStart"/>
      <w:r w:rsidRPr="001E4CF3">
        <w:rPr>
          <w:iCs/>
          <w:sz w:val="28"/>
          <w:szCs w:val="28"/>
        </w:rPr>
        <w:t>Линка</w:t>
      </w:r>
      <w:proofErr w:type="spellEnd"/>
      <w:r w:rsidRPr="001E4CF3">
        <w:rPr>
          <w:iCs/>
          <w:sz w:val="28"/>
          <w:szCs w:val="28"/>
        </w:rPr>
        <w:t>-Пресс, 2004. – 72с.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>5. Николаева С. Н. Ознакомление дошкольников с неживой природой. Природопользование в детском саду. – М.: Педагогическое общество России, 2003. – 80с.</w:t>
      </w:r>
    </w:p>
    <w:p w:rsidR="001E4CF3" w:rsidRPr="001E4CF3" w:rsidRDefault="001E4CF3" w:rsidP="00F6419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4CF3">
        <w:rPr>
          <w:iCs/>
          <w:sz w:val="28"/>
          <w:szCs w:val="28"/>
        </w:rPr>
        <w:t>6. Организация экспериментальной деятельности дошкольников. / Под общ. Ред. Л.Н. Прохоровой. – М.: АРКТИ, 64с.</w:t>
      </w:r>
    </w:p>
    <w:p w:rsidR="001E4CF3" w:rsidRDefault="001E4CF3" w:rsidP="00F6419D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F41"/>
    <w:multiLevelType w:val="multilevel"/>
    <w:tmpl w:val="AE6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1"/>
    <w:rsid w:val="000D2275"/>
    <w:rsid w:val="000E2042"/>
    <w:rsid w:val="0015493B"/>
    <w:rsid w:val="001600F0"/>
    <w:rsid w:val="00164516"/>
    <w:rsid w:val="001E4CF3"/>
    <w:rsid w:val="00205844"/>
    <w:rsid w:val="00256DBC"/>
    <w:rsid w:val="00275510"/>
    <w:rsid w:val="00331AC1"/>
    <w:rsid w:val="00384EA6"/>
    <w:rsid w:val="00456555"/>
    <w:rsid w:val="0049773C"/>
    <w:rsid w:val="004F233C"/>
    <w:rsid w:val="005A6458"/>
    <w:rsid w:val="005D61CF"/>
    <w:rsid w:val="00617FF4"/>
    <w:rsid w:val="007D4682"/>
    <w:rsid w:val="007D6B71"/>
    <w:rsid w:val="0089489D"/>
    <w:rsid w:val="008B6101"/>
    <w:rsid w:val="0098788D"/>
    <w:rsid w:val="00A70604"/>
    <w:rsid w:val="00AC4C99"/>
    <w:rsid w:val="00AD5B74"/>
    <w:rsid w:val="00BC41A1"/>
    <w:rsid w:val="00C436AD"/>
    <w:rsid w:val="00C679DE"/>
    <w:rsid w:val="00DC2DE0"/>
    <w:rsid w:val="00F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F7B7"/>
  <w15:docId w15:val="{870D542E-1A90-417F-86AB-4F3C316D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84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2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Наталья</cp:lastModifiedBy>
  <cp:revision>34</cp:revision>
  <dcterms:created xsi:type="dcterms:W3CDTF">2021-06-17T10:03:00Z</dcterms:created>
  <dcterms:modified xsi:type="dcterms:W3CDTF">2021-06-19T12:46:00Z</dcterms:modified>
</cp:coreProperties>
</file>