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9F958">
      <w:pPr>
        <w:pStyle w:val="2"/>
        <w:spacing w:after="0" w:afterAutospacing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Муниципальное бюджетное дошкольное образовательное учреждение</w:t>
      </w:r>
    </w:p>
    <w:p w14:paraId="5C67B26B">
      <w:pPr>
        <w:pStyle w:val="2"/>
        <w:spacing w:before="0" w:after="0" w:afterAutospacing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детский сад «Колосок»</w:t>
      </w:r>
    </w:p>
    <w:p w14:paraId="3AC98029">
      <w:pPr>
        <w:pStyle w:val="2"/>
        <w:spacing w:before="0" w:after="0" w:afterAutospacing="0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с.Мичуринское Белогорского района Республики Крым</w:t>
      </w:r>
    </w:p>
    <w:p w14:paraId="350579BC">
      <w:pPr>
        <w:spacing w:after="0" w:line="240" w:lineRule="auto"/>
        <w:rPr>
          <w:rFonts w:ascii="Georgia" w:hAnsi="Georgia" w:eastAsia="Times New Roman" w:cs="Times New Roman"/>
          <w:b/>
          <w:sz w:val="24"/>
          <w:szCs w:val="24"/>
          <w:lang w:eastAsia="ru-RU"/>
        </w:rPr>
      </w:pPr>
    </w:p>
    <w:p w14:paraId="35715F6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4764" w:type="pct"/>
        <w:tblInd w:w="501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45"/>
        <w:gridCol w:w="5274"/>
      </w:tblGrid>
      <w:tr w14:paraId="2A50A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73176">
            <w:pPr>
              <w:spacing w:after="0" w:line="240" w:lineRule="auto"/>
              <w:rPr>
                <w:rFonts w:ascii="Georgia" w:hAnsi="Georgia" w:eastAsia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14:paraId="5EAA61FE">
            <w:pPr>
              <w:spacing w:after="0" w:line="240" w:lineRule="auto"/>
              <w:rPr>
                <w:rFonts w:ascii="Georgia" w:hAnsi="Georgia" w:eastAsia="Times New Roman" w:cs="Times New Roman"/>
                <w:b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Georgia" w:hAnsi="Georgia" w:eastAsia="Times New Roman" w:cs="Times New Roman"/>
                <w:b/>
                <w:iCs/>
                <w:sz w:val="24"/>
                <w:szCs w:val="24"/>
                <w:lang w:eastAsia="ru-RU"/>
              </w:rPr>
              <w:t>СОГЛАСОВАНА</w:t>
            </w:r>
          </w:p>
          <w:p w14:paraId="155ABE79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</w:p>
          <w:p w14:paraId="40291308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Педагогическим советом МБДОУ</w:t>
            </w:r>
          </w:p>
          <w:p w14:paraId="504D4234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д/с «Колосок» с.Мичуринское</w:t>
            </w:r>
          </w:p>
          <w:p w14:paraId="2D7118B6">
            <w:pPr>
              <w:spacing w:after="0" w:line="240" w:lineRule="auto"/>
              <w:rPr>
                <w:rFonts w:ascii="Georgia" w:hAnsi="Georgi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Белогорского района Республики Крым </w:t>
            </w:r>
          </w:p>
          <w:p w14:paraId="41DA438D">
            <w:pPr>
              <w:spacing w:after="0" w:line="240" w:lineRule="auto"/>
              <w:rPr>
                <w:rFonts w:ascii="Georgia" w:hAnsi="Georgia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(протокол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28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11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5 г.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2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037D">
            <w:pPr>
              <w:spacing w:after="0" w:line="240" w:lineRule="auto"/>
              <w:rPr>
                <w:rFonts w:ascii="Georgia" w:hAnsi="Georgia"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6D784FDA">
            <w:pPr>
              <w:spacing w:after="0" w:line="240" w:lineRule="auto"/>
              <w:rPr>
                <w:rFonts w:ascii="Georgia" w:hAnsi="Georgia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b/>
                <w:sz w:val="24"/>
                <w:szCs w:val="24"/>
                <w:lang w:eastAsia="ru-RU"/>
              </w:rPr>
              <w:t xml:space="preserve">    УТВЕРЖДЕНА</w:t>
            </w:r>
          </w:p>
          <w:p w14:paraId="37BDB1B1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</w:p>
          <w:p w14:paraId="34F559EF">
            <w:pPr>
              <w:spacing w:after="0" w:line="240" w:lineRule="auto"/>
              <w:rPr>
                <w:rFonts w:ascii="Georgia" w:hAnsi="Georgi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   Приказом МБДОУ д/с «Колосок» </w:t>
            </w:r>
          </w:p>
          <w:p w14:paraId="43B4CFE9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   с.Мичуринское Белогорского района</w:t>
            </w:r>
          </w:p>
          <w:p w14:paraId="5AAE12BA">
            <w:pPr>
              <w:spacing w:after="0" w:line="240" w:lineRule="auto"/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   Республики Крым</w:t>
            </w:r>
          </w:p>
          <w:p w14:paraId="17899604">
            <w:pPr>
              <w:spacing w:after="0" w:line="240" w:lineRule="auto"/>
              <w:rPr>
                <w:rFonts w:ascii="Georgia" w:hAnsi="Georgia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 w:eastAsia="Times New Roman" w:cs="Times New Roman"/>
                <w:iCs/>
                <w:color w:val="FF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01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hint="default" w:ascii="Georgia" w:hAnsi="Georgia" w:eastAsia="Times New Roman" w:cs="Times New Roman"/>
                <w:iCs/>
                <w:sz w:val="24"/>
                <w:szCs w:val="24"/>
                <w:lang w:val="en-US" w:eastAsia="ru-RU"/>
              </w:rPr>
              <w:t>5</w:t>
            </w:r>
            <w:r>
              <w:rPr>
                <w:rFonts w:ascii="Georgia" w:hAnsi="Georgia" w:eastAsia="Times New Roman" w:cs="Times New Roman"/>
                <w:iCs/>
                <w:sz w:val="24"/>
                <w:szCs w:val="24"/>
                <w:lang w:eastAsia="ru-RU"/>
              </w:rPr>
              <w:t xml:space="preserve"> № 112-о/д</w:t>
            </w:r>
          </w:p>
        </w:tc>
      </w:tr>
    </w:tbl>
    <w:p w14:paraId="24AF843E">
      <w:pPr>
        <w:spacing w:after="150" w:line="240" w:lineRule="auto"/>
        <w:ind w:left="709" w:right="57"/>
        <w:jc w:val="center"/>
        <w:rPr>
          <w:rFonts w:ascii="Georgia" w:hAnsi="Georgia" w:eastAsia="Times New Roman" w:cs="Arial"/>
          <w:b/>
          <w:bCs/>
          <w:color w:val="222222"/>
          <w:sz w:val="21"/>
          <w:lang w:eastAsia="ru-RU"/>
        </w:rPr>
      </w:pPr>
    </w:p>
    <w:p w14:paraId="67BC18E5">
      <w:pPr>
        <w:spacing w:after="150" w:line="240" w:lineRule="auto"/>
        <w:jc w:val="center"/>
        <w:rPr>
          <w:rFonts w:ascii="Arial" w:hAnsi="Arial" w:eastAsia="Times New Roman" w:cs="Arial"/>
          <w:b/>
          <w:bCs/>
          <w:color w:val="222222"/>
          <w:sz w:val="21"/>
          <w:lang w:eastAsia="ru-RU"/>
        </w:rPr>
      </w:pPr>
    </w:p>
    <w:p w14:paraId="0C40D622">
      <w:pPr>
        <w:spacing w:after="150" w:line="240" w:lineRule="auto"/>
        <w:jc w:val="center"/>
        <w:rPr>
          <w:rFonts w:ascii="Arial" w:hAnsi="Arial" w:eastAsia="Times New Roman" w:cs="Arial"/>
          <w:b/>
          <w:bCs/>
          <w:color w:val="222222"/>
          <w:sz w:val="21"/>
          <w:lang w:eastAsia="ru-RU"/>
        </w:rPr>
      </w:pPr>
    </w:p>
    <w:p w14:paraId="1D911F8B">
      <w:pPr>
        <w:spacing w:after="150" w:line="240" w:lineRule="auto"/>
        <w:jc w:val="center"/>
        <w:rPr>
          <w:rFonts w:ascii="Arial" w:hAnsi="Arial" w:eastAsia="Times New Roman" w:cs="Arial"/>
          <w:b/>
          <w:bCs/>
          <w:color w:val="222222"/>
          <w:sz w:val="21"/>
          <w:lang w:eastAsia="ru-RU"/>
        </w:rPr>
      </w:pPr>
    </w:p>
    <w:p w14:paraId="0922ED4E">
      <w:pPr>
        <w:spacing w:after="150" w:line="240" w:lineRule="auto"/>
        <w:jc w:val="center"/>
        <w:rPr>
          <w:rFonts w:ascii="Arial" w:hAnsi="Arial" w:eastAsia="Times New Roman" w:cs="Arial"/>
          <w:b/>
          <w:bCs/>
          <w:color w:val="222222"/>
          <w:sz w:val="21"/>
          <w:lang w:eastAsia="ru-RU"/>
        </w:rPr>
      </w:pPr>
    </w:p>
    <w:p w14:paraId="00783F56">
      <w:pPr>
        <w:pStyle w:val="2"/>
        <w:spacing w:before="0" w:beforeAutospacing="0" w:after="0" w:afterAutospacing="0" w:line="276" w:lineRule="auto"/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Адаптированная образовательная программа</w:t>
      </w:r>
    </w:p>
    <w:p w14:paraId="53AC6F75">
      <w:pPr>
        <w:pStyle w:val="2"/>
        <w:spacing w:before="0" w:beforeAutospacing="0" w:after="0" w:afterAutospacing="0" w:line="276" w:lineRule="auto"/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дошкольного образования</w:t>
      </w:r>
    </w:p>
    <w:p w14:paraId="629DEA7D">
      <w:pPr>
        <w:pStyle w:val="2"/>
        <w:spacing w:before="0" w:beforeAutospacing="0" w:after="0" w:afterAutospacing="0" w:line="276" w:lineRule="auto"/>
        <w:jc w:val="center"/>
        <w:rPr>
          <w:rFonts w:eastAsia="Calibri"/>
          <w:w w:val="101"/>
          <w:sz w:val="32"/>
          <w:szCs w:val="32"/>
        </w:rPr>
      </w:pPr>
      <w:r>
        <w:rPr>
          <w:rFonts w:eastAsia="Calibri"/>
          <w:sz w:val="32"/>
          <w:szCs w:val="32"/>
        </w:rPr>
        <w:t xml:space="preserve">для детей </w:t>
      </w:r>
      <w:r>
        <w:rPr>
          <w:rFonts w:eastAsia="Calibri"/>
          <w:w w:val="101"/>
          <w:sz w:val="32"/>
          <w:szCs w:val="32"/>
        </w:rPr>
        <w:t>с расстройствами аутистического спектра</w:t>
      </w:r>
    </w:p>
    <w:p w14:paraId="3FF16313">
      <w:pPr>
        <w:pStyle w:val="2"/>
        <w:spacing w:before="0" w:beforeAutospacing="0" w:after="0" w:afterAutospacing="0" w:line="276" w:lineRule="auto"/>
        <w:jc w:val="center"/>
        <w:rPr>
          <w:rFonts w:hint="default" w:eastAsia="Calibri"/>
          <w:w w:val="101"/>
          <w:sz w:val="32"/>
          <w:szCs w:val="32"/>
          <w:lang w:val="ru-RU"/>
        </w:rPr>
      </w:pPr>
      <w:r>
        <w:rPr>
          <w:rFonts w:hint="default" w:eastAsia="Calibri"/>
          <w:w w:val="101"/>
          <w:sz w:val="32"/>
          <w:szCs w:val="32"/>
          <w:lang w:val="ru-RU"/>
        </w:rPr>
        <w:t>(от 5лет до 7лет)</w:t>
      </w:r>
    </w:p>
    <w:p w14:paraId="11F60AF2">
      <w:pPr>
        <w:pStyle w:val="2"/>
        <w:spacing w:before="0" w:beforeAutospacing="0" w:after="0" w:afterAutospacing="0" w:line="276" w:lineRule="auto"/>
        <w:jc w:val="center"/>
        <w:rPr>
          <w:rFonts w:hint="default" w:eastAsia="Calibri"/>
          <w:w w:val="101"/>
          <w:sz w:val="32"/>
          <w:szCs w:val="32"/>
          <w:lang w:val="ru-RU"/>
        </w:rPr>
      </w:pPr>
    </w:p>
    <w:p w14:paraId="3F40B461">
      <w:pPr>
        <w:pStyle w:val="20"/>
        <w:spacing w:before="0"/>
        <w:rPr>
          <w:b/>
        </w:rPr>
      </w:pPr>
      <w:r>
        <w:rPr>
          <w:b/>
        </w:rPr>
        <w:t>(С  учётом Федеральной адаптированной образовательной программы дошкольного</w:t>
      </w:r>
      <w:r>
        <w:rPr>
          <w:b/>
          <w:spacing w:val="-4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обучающихся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147"/>
        </w:rPr>
        <w:t xml:space="preserve"> </w:t>
      </w:r>
      <w:r>
        <w:rPr>
          <w:b/>
        </w:rPr>
        <w:t>ограниченными</w:t>
      </w:r>
      <w:r>
        <w:rPr>
          <w:b/>
          <w:spacing w:val="-1"/>
        </w:rPr>
        <w:t xml:space="preserve"> </w:t>
      </w:r>
      <w:r>
        <w:rPr>
          <w:b/>
        </w:rPr>
        <w:t>возможностями</w:t>
      </w:r>
      <w:r>
        <w:rPr>
          <w:b/>
          <w:spacing w:val="2"/>
        </w:rPr>
        <w:t xml:space="preserve"> </w:t>
      </w:r>
      <w:r>
        <w:rPr>
          <w:b/>
        </w:rPr>
        <w:t>здоровья)</w:t>
      </w:r>
    </w:p>
    <w:p w14:paraId="41177AC8">
      <w:pPr>
        <w:pStyle w:val="20"/>
        <w:rPr>
          <w:b/>
        </w:rPr>
      </w:pPr>
    </w:p>
    <w:p w14:paraId="0AFC6BC0">
      <w:pPr>
        <w:pStyle w:val="20"/>
        <w:rPr>
          <w:b/>
        </w:rPr>
      </w:pPr>
      <w:r>
        <w:rPr>
          <w:b/>
        </w:rPr>
        <w:t xml:space="preserve">Срок реализации программы: </w:t>
      </w:r>
      <w:r>
        <w:rPr>
          <w:b/>
          <w:color w:val="auto"/>
        </w:rPr>
        <w:t xml:space="preserve">с 01.12.2025 </w:t>
      </w:r>
      <w:r>
        <w:rPr>
          <w:b/>
        </w:rPr>
        <w:t>г. по 31.05.202</w:t>
      </w:r>
      <w:r>
        <w:rPr>
          <w:rFonts w:hint="default"/>
          <w:b/>
          <w:lang w:val="ru-RU"/>
        </w:rPr>
        <w:t>8</w:t>
      </w:r>
      <w:r>
        <w:rPr>
          <w:b/>
        </w:rPr>
        <w:t xml:space="preserve"> г.</w:t>
      </w:r>
    </w:p>
    <w:p w14:paraId="4D65BC42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0B169ED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4F0AA7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C32975E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BD790F8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678317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2A3D144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D0C971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5A5E89">
      <w:pPr>
        <w:pStyle w:val="2"/>
        <w:spacing w:before="0"/>
        <w:jc w:val="center"/>
        <w:rPr>
          <w:sz w:val="24"/>
          <w:szCs w:val="24"/>
        </w:rPr>
      </w:pPr>
    </w:p>
    <w:p w14:paraId="561073E8">
      <w:pPr>
        <w:pStyle w:val="2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>с. Мичуринское, 2025</w:t>
      </w:r>
    </w:p>
    <w:p w14:paraId="435BD782">
      <w:pPr>
        <w:spacing w:after="0" w:line="252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9CA1E09">
      <w:pPr>
        <w:spacing w:after="0" w:line="252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</w:t>
      </w:r>
    </w:p>
    <w:p w14:paraId="7CD22C99">
      <w:pPr>
        <w:spacing w:after="0" w:line="252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14:paraId="63A81706">
      <w:pPr>
        <w:spacing w:after="0" w:line="252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Содержание</w:t>
      </w:r>
      <w:bookmarkStart w:id="14" w:name="_GoBack"/>
      <w:bookmarkEnd w:id="14"/>
    </w:p>
    <w:p w14:paraId="6EEABF2A">
      <w:pPr>
        <w:spacing w:after="0" w:line="252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5AFB47D">
      <w:pPr>
        <w:numPr>
          <w:ilvl w:val="0"/>
          <w:numId w:val="1"/>
        </w:numPr>
        <w:spacing w:after="0" w:line="252" w:lineRule="auto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Целевой раздел </w:t>
      </w:r>
    </w:p>
    <w:p w14:paraId="5DAE1793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 Пояснительная записка    стр.3</w:t>
      </w:r>
    </w:p>
    <w:p w14:paraId="5D4ED481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1.1.1. Цели и задачи программы 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</w:p>
    <w:p w14:paraId="6D516A19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1.1.2. Принципы и подходы к формированию программы    стр. 4</w:t>
      </w:r>
    </w:p>
    <w:p w14:paraId="671E7445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1.1.2.2. Особые образовательные потребности обучающихся с РАС 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</w:p>
    <w:p w14:paraId="62299AC4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1.1.2.3. Методические аспекты дошкольного образования детей с РАС    стр.9</w:t>
      </w:r>
    </w:p>
    <w:p w14:paraId="3997F52B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1.1.2.4. Этапы дошкольного уровня образования обучающихся с РАС    стр.9</w:t>
      </w:r>
    </w:p>
    <w:p w14:paraId="4141DE6C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1.2. Планируемые результаты образовательной деятельности по реализации программы стр.12</w:t>
      </w:r>
    </w:p>
    <w:p w14:paraId="7AE4DF0D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1.2.1.Целевые ориентиры на этапе завершения дошкольного образования детьми с РАС со вторым уровнем тяжести аутистического спектра 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</w:p>
    <w:p w14:paraId="20F27848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Содержательный раздел</w:t>
      </w:r>
    </w:p>
    <w:p w14:paraId="60F930C4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2.1.Общие положения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</w:p>
    <w:p w14:paraId="67B42931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 Описание образовательной деятельности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</w:p>
    <w:p w14:paraId="14C600CB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 Основной этап дошкольного образования детей с РАС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</w:p>
    <w:p w14:paraId="54024259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2.2.1.1. Социально-коммуникативное развитие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</w:t>
      </w:r>
    </w:p>
    <w:p w14:paraId="7FCA4455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2.2.1.1. Речевое развитие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</w:p>
    <w:p w14:paraId="2DD81BE1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2.2.1.3. Познавательное развитие    стр.1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7</w:t>
      </w:r>
    </w:p>
    <w:p w14:paraId="4DA9A909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2.2.1.4. Художественно-эстетическое развитие    стр.19</w:t>
      </w:r>
    </w:p>
    <w:p w14:paraId="775D4D40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2.2.1.5. Физическое развитие  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19</w:t>
      </w:r>
    </w:p>
    <w:p w14:paraId="60221758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 Часть, формируемая участниками образовательных отношений</w:t>
      </w:r>
    </w:p>
    <w:p w14:paraId="2EBB8FCC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2.2.2.1. Коррекционная с детьми с РАС в ДОУ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20</w:t>
      </w:r>
    </w:p>
    <w:p w14:paraId="3D371145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2.2.2.2. Описание образовательной деятельности детей 6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-7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лет в соответствии с направлениями развития, представленными в пяти образовательных областях    стр.2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</w:p>
    <w:p w14:paraId="18044472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2.2.2.3. Описание вариативных форм, способов, методов и средств реализации программы с учётом возрастных индивидуальных особенностей воспитанников    стр.31</w:t>
      </w:r>
    </w:p>
    <w:p w14:paraId="305B9107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2.2.2.4.Особенности образовательной деятельности разных видов и культурных практик стр.3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</w:p>
    <w:p w14:paraId="42BA6C55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2.2.2.5. Способы и направления поддержки детской инициативы    стр.3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5</w:t>
      </w:r>
    </w:p>
    <w:p w14:paraId="1C8863A4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2.2.2.6. Особенности взаимодействия педагогического коллектива с семьёй    стр.3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6</w:t>
      </w:r>
    </w:p>
    <w:p w14:paraId="69939950">
      <w:pPr>
        <w:spacing w:after="0" w:line="252" w:lineRule="auto"/>
        <w:ind w:left="4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III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Организационный раздел</w:t>
      </w:r>
    </w:p>
    <w:p w14:paraId="5185A3B9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3.1. Психолого-педагогические условия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, обеспечивающие развитие ребёнка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38</w:t>
      </w:r>
    </w:p>
    <w:p w14:paraId="6B15ADCA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3.2. Организация развивающей предметно-пространственной среды    стр.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38</w:t>
      </w:r>
    </w:p>
    <w:p w14:paraId="3D2A88BF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3.3. Кадровые условия реализации программы    стр.4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0</w:t>
      </w:r>
    </w:p>
    <w:p w14:paraId="36343381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3.4. Материально-технические условия реализации программы    стр.4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</w:t>
      </w:r>
    </w:p>
    <w:p w14:paraId="16BEB6E6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3.5. Методическое сопровождение программы стр.4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</w:t>
      </w:r>
    </w:p>
    <w:p w14:paraId="3D030D4E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3.6. Организация режима    стр.4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4</w:t>
      </w:r>
    </w:p>
    <w:p w14:paraId="7A4D5346">
      <w:pPr>
        <w:spacing w:after="0" w:line="252" w:lineRule="auto"/>
        <w:ind w:left="4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.8.Традиционные творческие мероприятия стр.47</w:t>
      </w:r>
    </w:p>
    <w:p w14:paraId="238442A7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426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3.8. Краткая аннотация программы   стр.48</w:t>
      </w:r>
      <w:bookmarkStart w:id="0" w:name="_TOC_250058"/>
    </w:p>
    <w:p w14:paraId="641AF826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5E01E06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79CBE02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C7A666D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7A80842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</w:p>
    <w:p w14:paraId="403333FE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56473E4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A260489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304597C7">
      <w:pPr>
        <w:widowControl w:val="0"/>
        <w:tabs>
          <w:tab w:val="left" w:pos="820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6717D0CB">
      <w:pPr>
        <w:widowControl w:val="0"/>
        <w:tabs>
          <w:tab w:val="left" w:pos="820"/>
        </w:tabs>
        <w:autoSpaceDE w:val="0"/>
        <w:autoSpaceDN w:val="0"/>
        <w:spacing w:after="0" w:line="240" w:lineRule="auto"/>
        <w:ind w:left="567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1.Целевой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раздел</w:t>
      </w:r>
    </w:p>
    <w:p w14:paraId="1452D089">
      <w:pPr>
        <w:widowControl w:val="0"/>
        <w:spacing w:line="240" w:lineRule="auto"/>
        <w:ind w:left="567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1" w:name="_TOC_250057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1.1. Пояснительная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 </w:t>
      </w:r>
      <w:bookmarkEnd w:id="1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записка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4A68D83A">
      <w:pPr>
        <w:widowControl w:val="0"/>
        <w:spacing w:line="240" w:lineRule="auto"/>
        <w:ind w:left="567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дошкольного образования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расстройствами аутистического спектра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-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ОП) разра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 нормативно-правовыми и иными документами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5CF63D3B">
      <w:pPr>
        <w:widowControl w:val="0"/>
        <w:spacing w:after="0" w:line="240" w:lineRule="auto"/>
        <w:ind w:left="567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Федеральным законом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ии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 № 273 от 29.12.2012 г.;</w:t>
      </w:r>
    </w:p>
    <w:p w14:paraId="22ADDDD9">
      <w:pPr>
        <w:spacing w:after="0" w:line="256" w:lineRule="auto"/>
        <w:ind w:left="567" w:right="851"/>
        <w:jc w:val="both"/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стан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ртом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приказ Министерства образования и науки РФ от 17.10.2013 г. № 1155);</w:t>
      </w:r>
    </w:p>
    <w:p w14:paraId="7F68BEA6">
      <w:pPr>
        <w:widowControl w:val="0"/>
        <w:autoSpaceDE w:val="0"/>
        <w:autoSpaceDN w:val="0"/>
        <w:spacing w:before="2" w:after="0" w:line="240" w:lineRule="auto"/>
        <w:ind w:left="567" w:right="329"/>
        <w:rPr>
          <w:rFonts w:ascii="Times New Roman" w:hAnsi="Times New Roman" w:eastAsia="Microsoft Sans Serif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Microsoft Sans Serif" w:cs="Times New Roman"/>
          <w:sz w:val="24"/>
          <w:szCs w:val="24"/>
        </w:rPr>
        <w:t xml:space="preserve">Федеральной адаптированной образовательной программой 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              </w:t>
      </w:r>
      <w:r>
        <w:rPr>
          <w:rFonts w:ascii="Times New Roman" w:hAnsi="Times New Roman" w:eastAsia="Microsoft Sans Serif" w:cs="Times New Roman"/>
          <w:sz w:val="24"/>
          <w:szCs w:val="24"/>
        </w:rPr>
        <w:t>дошкольного</w:t>
      </w:r>
      <w:r>
        <w:rPr>
          <w:rFonts w:ascii="Times New Roman" w:hAnsi="Times New Roman" w:eastAsia="Microsoft Sans Serif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образования</w:t>
      </w:r>
      <w:r>
        <w:rPr>
          <w:rFonts w:ascii="Times New Roman" w:hAnsi="Times New Roman" w:eastAsia="Microsoft Sans Serif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для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обучающихся</w:t>
      </w:r>
      <w:r>
        <w:rPr>
          <w:rFonts w:ascii="Times New Roman" w:hAnsi="Times New Roman" w:eastAsia="Microsoft Sans Serif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с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ограниченными</w:t>
      </w:r>
      <w:r>
        <w:rPr>
          <w:rFonts w:ascii="Times New Roman" w:hAnsi="Times New Roman" w:eastAsia="Microsoft Sans Serif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возможностями</w:t>
      </w:r>
      <w:r>
        <w:rPr>
          <w:rFonts w:ascii="Times New Roman" w:hAnsi="Times New Roman" w:eastAsia="Microsoft Sans Serif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здоровья"( приказ</w:t>
      </w:r>
      <w:r>
        <w:rPr>
          <w:rFonts w:ascii="Times New Roman" w:hAnsi="Times New Roman" w:eastAsia="Microsoft Sans Serif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Минпросвещения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России</w:t>
      </w:r>
      <w:r>
        <w:rPr>
          <w:rFonts w:ascii="Times New Roman" w:hAnsi="Times New Roman" w:eastAsia="Microsoft Sans Serif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от</w:t>
      </w:r>
      <w:r>
        <w:rPr>
          <w:rFonts w:ascii="Times New Roman" w:hAnsi="Times New Roman" w:eastAsia="Microsoft Sans Serif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24.11.2022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N 1022, зарегистрировано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в</w:t>
      </w:r>
      <w:r>
        <w:rPr>
          <w:rFonts w:ascii="Times New Roman" w:hAnsi="Times New Roman" w:eastAsia="Microsoft Sans Serif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Минюсте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 xml:space="preserve">России 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27.01.2023</w:t>
      </w:r>
      <w:r>
        <w:rPr>
          <w:rFonts w:ascii="Times New Roman" w:hAnsi="Times New Roman" w:eastAsia="Microsoft Sans Serif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N</w:t>
      </w:r>
      <w:r>
        <w:rPr>
          <w:rFonts w:ascii="Times New Roman" w:hAnsi="Times New Roman" w:eastAsia="Microsoft Sans Serif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72149)</w:t>
      </w:r>
    </w:p>
    <w:p w14:paraId="06D6A516">
      <w:pPr>
        <w:spacing w:after="0" w:line="256" w:lineRule="auto"/>
        <w:ind w:left="567" w:right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>Санитарными правилами СП 2.4.3648.20 «Санитарно - эпидемиологические требования к организации воспитания и обучения, отдыха и оздоровления детей и молодёжи (утверждены постановлением Главного государственного врача РФ от 28.09.2020 г. № 28);</w:t>
      </w:r>
    </w:p>
    <w:p w14:paraId="03EC7B35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Распоряжением Министерства  просвещения РФ от 09.09.2019 г. «Об утверждении </w:t>
      </w:r>
    </w:p>
    <w:p w14:paraId="2BB9F35D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примерного положения о психолого-педагогическом консилиуме образовательной организации»;</w:t>
      </w:r>
    </w:p>
    <w:p w14:paraId="7426149C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Законом Республики Крым «Об образовании в Республике Крым» от 17.06.2015 г.;</w:t>
      </w:r>
    </w:p>
    <w:p w14:paraId="55F0D746">
      <w:pPr>
        <w:spacing w:after="0" w:line="256" w:lineRule="auto"/>
        <w:ind w:left="426" w:right="851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Приказом Минобразования Крыма от 21.07.2021 г. № 1212 «Об утверждении Порядка организации инклюзивного образования в Республике Крым»;</w:t>
      </w:r>
    </w:p>
    <w:p w14:paraId="553C13BD">
      <w:pPr>
        <w:widowControl w:val="0"/>
        <w:spacing w:after="0" w:line="237" w:lineRule="auto"/>
        <w:ind w:left="426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- Приказом Министерства образования, науки и молодёжи РК от 26.11.2014 г. № 313 «Об утверждении Порядка организации инклюзивного обучения в образовательных организациях Республики Крым, реализующих основные общеобразовательные программы»;</w:t>
      </w:r>
    </w:p>
    <w:p w14:paraId="48D2B70E">
      <w:pPr>
        <w:widowControl w:val="0"/>
        <w:spacing w:after="0" w:line="240" w:lineRule="auto"/>
        <w:ind w:left="426"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- Положением об оказании логопедической помощи МБДОУ от 28.08.2020 г.</w:t>
      </w:r>
    </w:p>
    <w:p w14:paraId="606CB52B">
      <w:pPr>
        <w:widowControl w:val="0"/>
        <w:spacing w:after="0" w:line="240" w:lineRule="auto"/>
        <w:ind w:left="426" w:righ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- Уставом МБДОУ, утверждённым в редакции постановления администрации Белогорского района Республики Крым от 10.08.2021 г. .№ 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eastAsia="ru-RU"/>
        </w:rPr>
        <w:t>383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14:paraId="583DFDF0">
      <w:pPr>
        <w:widowControl w:val="0"/>
        <w:spacing w:after="0" w:line="240" w:lineRule="auto"/>
        <w:ind w:left="426"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Приказом о создании ППк на базе ДОУ от 02.10.2019 г.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14:paraId="4E0EEE30">
      <w:pPr>
        <w:widowControl w:val="0"/>
        <w:spacing w:after="0" w:line="240" w:lineRule="auto"/>
        <w:ind w:left="426"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-  Образовательной программой дошкольного образования ДОУ (приказ от 08.08.2023 г. </w:t>
      </w:r>
    </w:p>
    <w:p w14:paraId="3AE599E7">
      <w:pPr>
        <w:widowControl w:val="0"/>
        <w:spacing w:after="0" w:line="240" w:lineRule="auto"/>
        <w:ind w:left="426" w:right="112"/>
        <w:jc w:val="both"/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№ 113 ), составленной в соответствии с Федеральной образовательной программой дошкольного образования (приказ Министерства просвещения Российской Федерации, от 25.11.2022 г.)</w:t>
      </w:r>
    </w:p>
    <w:p w14:paraId="1F1123F7">
      <w:pPr>
        <w:widowControl w:val="0"/>
        <w:spacing w:after="0" w:line="240" w:lineRule="auto"/>
        <w:ind w:left="426" w:right="118"/>
        <w:jc w:val="both"/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а:</w:t>
      </w:r>
    </w:p>
    <w:p w14:paraId="1ACB6563">
      <w:pPr>
        <w:widowControl w:val="0"/>
        <w:spacing w:after="0" w:line="240" w:lineRule="auto"/>
        <w:ind w:left="426" w:right="11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 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ор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ва);</w:t>
      </w:r>
    </w:p>
    <w:p w14:paraId="5FAE37F1">
      <w:pPr>
        <w:widowControl w:val="0"/>
        <w:spacing w:after="0" w:line="240" w:lineRule="auto"/>
        <w:ind w:left="426" w:right="11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пси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я»,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0805226">
      <w:pPr>
        <w:widowControl w:val="0"/>
        <w:spacing w:after="0" w:line="256" w:lineRule="auto"/>
        <w:ind w:left="426" w:right="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разл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01376D00">
      <w:pPr>
        <w:widowControl w:val="0"/>
        <w:spacing w:after="0" w:line="235" w:lineRule="auto"/>
        <w:ind w:left="426"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парц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шки»; </w:t>
      </w:r>
    </w:p>
    <w:p w14:paraId="5478CA33">
      <w:pPr>
        <w:widowControl w:val="0"/>
        <w:spacing w:after="0" w:line="235" w:lineRule="auto"/>
        <w:ind w:left="426" w:right="76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парциальной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</w:t>
      </w:r>
    </w:p>
    <w:p w14:paraId="00C50C3C">
      <w:pPr>
        <w:widowControl w:val="0"/>
        <w:spacing w:after="0" w:line="235" w:lineRule="auto"/>
        <w:ind w:left="426" w:right="76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- парциальной программы художественного воспитания, обучения и развития детей 2-7 лет </w:t>
      </w:r>
    </w:p>
    <w:p w14:paraId="55AB87D3">
      <w:pPr>
        <w:widowControl w:val="0"/>
        <w:spacing w:after="0" w:line="235" w:lineRule="auto"/>
        <w:ind w:left="426"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И. А. Лыковой «Цветные ладошки».</w:t>
      </w:r>
    </w:p>
    <w:p w14:paraId="4BE2103C">
      <w:pPr>
        <w:spacing w:after="36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0A8093">
      <w:pPr>
        <w:spacing w:after="36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1.1.1.Цели и задачи АОП:</w:t>
      </w:r>
    </w:p>
    <w:p w14:paraId="46C8B5A6">
      <w:pPr>
        <w:spacing w:after="36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>1.1.2.Цель: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Целью настоящей Программы является обеспечение реализации коррекционно-</w:t>
      </w:r>
      <w:r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составляющей комплексного психолого-педагогического детей с расстройствами аутистического спектра (РАС)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социализации,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независимости,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достойного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D14E729">
      <w:pPr>
        <w:spacing w:after="36" w:line="276" w:lineRule="auto"/>
        <w:ind w:left="426" w:hanging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с расстройствами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спе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тра,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ию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рез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DBCFB49">
      <w:pPr>
        <w:widowControl w:val="0"/>
        <w:autoSpaceDE w:val="0"/>
        <w:autoSpaceDN w:val="0"/>
        <w:spacing w:after="0" w:line="276" w:lineRule="auto"/>
        <w:ind w:left="426" w:right="1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АОП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достигается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  и ФАОП ДО посредством решения следующих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задач:</w:t>
      </w:r>
    </w:p>
    <w:p w14:paraId="192B7ECB">
      <w:pPr>
        <w:widowControl w:val="0"/>
        <w:autoSpaceDE w:val="0"/>
        <w:autoSpaceDN w:val="0"/>
        <w:spacing w:after="0" w:line="276" w:lineRule="auto"/>
        <w:ind w:left="426"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-комплексного сопровождения аутичных детей дошкольного возраста, включая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коррекцию и(или) компенсацию основных нарушений, обусловленных аутизмом, 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 других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сопутствующих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нарушений развития различного генеза;</w:t>
      </w:r>
    </w:p>
    <w:p w14:paraId="4049957F">
      <w:pPr>
        <w:widowControl w:val="0"/>
        <w:autoSpaceDE w:val="0"/>
        <w:autoSpaceDN w:val="0"/>
        <w:spacing w:after="0" w:line="276" w:lineRule="auto"/>
        <w:ind w:left="426" w:right="1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-оказания специализированной комплексной помощи в освоении содержания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образования;</w:t>
      </w:r>
    </w:p>
    <w:p w14:paraId="6A5CC9BD">
      <w:pPr>
        <w:widowControl w:val="0"/>
        <w:autoSpaceDE w:val="0"/>
        <w:autoSpaceDN w:val="0"/>
        <w:spacing w:after="0" w:line="276" w:lineRule="auto"/>
        <w:ind w:left="426" w:right="1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-охраны и укрепления физического и психического здоровья детей с РАС;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преемственности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целей,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 реализуемых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 посредством решения следующих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задач:</w:t>
      </w:r>
    </w:p>
    <w:p w14:paraId="75A32869">
      <w:pPr>
        <w:widowControl w:val="0"/>
        <w:autoSpaceDE w:val="0"/>
        <w:autoSpaceDN w:val="0"/>
        <w:spacing w:after="0" w:line="276" w:lineRule="auto"/>
        <w:ind w:left="426"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-комплексного сопровождения аутичных детей дошкольного возраста, включая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коррекцию и(или) компенсацию основных нарушений, обусловленных аутизмом, 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 других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сопутствующих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нарушений развития различного генеза;</w:t>
      </w:r>
    </w:p>
    <w:p w14:paraId="74056505">
      <w:pPr>
        <w:widowControl w:val="0"/>
        <w:autoSpaceDE w:val="0"/>
        <w:autoSpaceDN w:val="0"/>
        <w:spacing w:after="0" w:line="276" w:lineRule="auto"/>
        <w:ind w:left="426" w:right="1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-оказания специализированной комплексной помощи в освоении содержания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образования;</w:t>
      </w:r>
    </w:p>
    <w:p w14:paraId="249AD8E1">
      <w:pPr>
        <w:widowControl w:val="0"/>
        <w:autoSpaceDE w:val="0"/>
        <w:autoSpaceDN w:val="0"/>
        <w:spacing w:after="0" w:line="276" w:lineRule="auto"/>
        <w:ind w:left="426" w:right="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-охраны и укрепления физического и психического здоровья детей с РАС;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преемственности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целей,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 реализуемых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и начального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общего образования;</w:t>
      </w:r>
    </w:p>
    <w:p w14:paraId="3793B473">
      <w:pPr>
        <w:widowControl w:val="0"/>
        <w:autoSpaceDE w:val="0"/>
        <w:autoSpaceDN w:val="0"/>
        <w:spacing w:after="0" w:line="276" w:lineRule="auto"/>
        <w:ind w:left="426"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-создания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коррекционно-образовательного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благоприятных условий развития детей с РАС в соответствии с их возможностями,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склонностями,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творческого потенциала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 ребёнка;</w:t>
      </w:r>
    </w:p>
    <w:p w14:paraId="3A647735">
      <w:pPr>
        <w:widowControl w:val="0"/>
        <w:autoSpaceDE w:val="0"/>
        <w:autoSpaceDN w:val="0"/>
        <w:spacing w:after="0" w:line="276" w:lineRule="auto"/>
        <w:ind w:left="426" w:right="14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-формирования личности ребёнка с аутизмом, в том числе ценностей здорового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образа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нравственных,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эстетических,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интеллектуальных,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инициативности,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ребенка, формирования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учебной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деятельности;</w:t>
      </w:r>
    </w:p>
    <w:p w14:paraId="41EA52F8">
      <w:pPr>
        <w:widowControl w:val="0"/>
        <w:autoSpaceDE w:val="0"/>
        <w:autoSpaceDN w:val="0"/>
        <w:spacing w:after="0" w:line="276" w:lineRule="auto"/>
        <w:ind w:left="426"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-формирования социокультурной среды, соответствующей индивидуальным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психофизическим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РАС;</w:t>
      </w:r>
    </w:p>
    <w:p w14:paraId="56739131">
      <w:pPr>
        <w:widowControl w:val="0"/>
        <w:autoSpaceDE w:val="0"/>
        <w:autoSpaceDN w:val="0"/>
        <w:spacing w:after="0" w:line="276" w:lineRule="auto"/>
        <w:ind w:left="426"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-сотрудничества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семьёй,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которой</w:t>
      </w:r>
      <w:r>
        <w:rPr>
          <w:rFonts w:ascii="Times New Roman" w:hAnsi="Times New Roman" w:eastAsia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есть</w:t>
      </w:r>
      <w:r>
        <w:rPr>
          <w:rFonts w:ascii="Times New Roman" w:hAnsi="Times New Roman" w:eastAsia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ребёнок</w:t>
      </w:r>
      <w:r>
        <w:rPr>
          <w:rFonts w:ascii="Times New Roman" w:hAnsi="Times New Roman" w:eastAsia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обеспечения психолого-педагогической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поддержки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повышения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компетенции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родителей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(законных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представителей)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вопросах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и основах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комплексного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сопровождения.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целях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реализации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АОП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 быть использована сетевая форма взаимодействия, включая ресурсы других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организаций.</w:t>
      </w:r>
    </w:p>
    <w:p w14:paraId="531C0BE7">
      <w:pPr>
        <w:widowControl w:val="0"/>
        <w:spacing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A97BF38">
      <w:pPr>
        <w:tabs>
          <w:tab w:val="left" w:pos="1655"/>
        </w:tabs>
        <w:spacing w:after="0" w:line="256" w:lineRule="auto"/>
        <w:ind w:right="851"/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lang w:val="ru-RU"/>
        </w:rPr>
      </w:pPr>
      <w:bookmarkStart w:id="2" w:name="_TOC_250054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       1.1.</w:t>
      </w:r>
      <w:r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lang w:val="ru-RU"/>
        </w:rPr>
        <w:t>2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. Принципы и подходы к формированию Программы</w:t>
      </w:r>
      <w:r>
        <w:rPr>
          <w:rFonts w:hint="default" w:ascii="Times New Roman" w:hAnsi="Times New Roman" w:eastAsia="Times New Roman" w:cs="Times New Roman"/>
          <w:b/>
          <w:bCs/>
          <w:iCs/>
          <w:sz w:val="24"/>
          <w:szCs w:val="24"/>
          <w:lang w:val="ru-RU"/>
        </w:rPr>
        <w:t xml:space="preserve">                      </w:t>
      </w:r>
    </w:p>
    <w:p w14:paraId="6863F835">
      <w:pPr>
        <w:tabs>
          <w:tab w:val="left" w:pos="1655"/>
        </w:tabs>
        <w:spacing w:after="0" w:line="256" w:lineRule="auto"/>
        <w:ind w:left="993" w:right="851" w:hanging="993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</w:p>
    <w:p w14:paraId="61DF860B">
      <w:pPr>
        <w:widowControl w:val="0"/>
        <w:tabs>
          <w:tab w:val="left" w:pos="709"/>
          <w:tab w:val="left" w:pos="2376"/>
        </w:tabs>
        <w:autoSpaceDE w:val="0"/>
        <w:autoSpaceDN w:val="0"/>
        <w:spacing w:after="0" w:line="276" w:lineRule="auto"/>
        <w:ind w:left="284" w:right="152" w:hanging="426"/>
        <w:outlineLvl w:val="1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Формирование Программы осуществляется на основе положений ФГОС дошкольного образования, адаптированных в соответствии с закономерностями развития детей с РАС.                        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Принципы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 дошкольного образования и особенности развития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bCs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Cs/>
          <w:iCs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расстройствами</w:t>
      </w:r>
      <w:r>
        <w:rPr>
          <w:rFonts w:ascii="Times New Roman" w:hAnsi="Times New Roman" w:eastAsia="Times New Roman" w:cs="Times New Roman"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аутистического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</w:rPr>
        <w:t xml:space="preserve"> </w:t>
      </w:r>
      <w:bookmarkEnd w:id="2"/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спектра в дошкольном возрасте:</w:t>
      </w:r>
    </w:p>
    <w:p w14:paraId="49218F33">
      <w:pPr>
        <w:pStyle w:val="76"/>
        <w:tabs>
          <w:tab w:val="left" w:pos="2376"/>
        </w:tabs>
        <w:spacing w:line="276" w:lineRule="auto"/>
        <w:ind w:left="218" w:right="152" w:firstLine="0"/>
        <w:outlineLvl w:val="1"/>
        <w:rPr>
          <w:bCs/>
          <w:iCs/>
          <w:sz w:val="24"/>
          <w:szCs w:val="24"/>
        </w:rPr>
      </w:pPr>
      <w:r>
        <w:rPr>
          <w:sz w:val="24"/>
          <w:szCs w:val="24"/>
        </w:rPr>
        <w:t>1.Поддержка разнообразия детства в заложенном во ФГОС дошкольного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личностных,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культурных,</w:t>
      </w:r>
      <w:r>
        <w:rPr>
          <w:spacing w:val="6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языковых,</w:t>
      </w:r>
      <w:r>
        <w:rPr>
          <w:spacing w:val="6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этнических особенностей,</w:t>
      </w:r>
      <w:r>
        <w:rPr>
          <w:spacing w:val="6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религиозных и</w:t>
      </w:r>
      <w:r>
        <w:rPr>
          <w:spacing w:val="6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иных общностей;</w:t>
      </w:r>
      <w:r>
        <w:rPr>
          <w:spacing w:val="63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2)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нарастающей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неопределённостью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мобильностью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умением ориентироваться в многообразии жизненных ситуаций, необходимостью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идентичность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позитивно,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 и гибко взаимодействовать с другими людьми и т.д.</w:t>
      </w:r>
      <w:r>
        <w:rPr>
          <w:spacing w:val="1"/>
          <w:sz w:val="24"/>
          <w:szCs w:val="24"/>
        </w:rPr>
        <w:t xml:space="preserve"> </w:t>
      </w:r>
    </w:p>
    <w:p w14:paraId="7DC6DE6B">
      <w:pPr>
        <w:widowControl w:val="0"/>
        <w:tabs>
          <w:tab w:val="left" w:pos="567"/>
          <w:tab w:val="left" w:pos="1670"/>
        </w:tabs>
        <w:autoSpaceDE w:val="0"/>
        <w:autoSpaceDN w:val="0"/>
        <w:spacing w:after="0" w:line="276" w:lineRule="auto"/>
        <w:ind w:left="284" w:right="149" w:hanging="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2.Сохранение уникальности и самоценности детства как важного этапа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 общем развитии человека, самоценность детства - понимание (рассмотрение)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w w:val="95"/>
          <w:sz w:val="24"/>
          <w:szCs w:val="24"/>
        </w:rPr>
        <w:t>детства как периода жизни, значимого самого по себе, без всяких условий; значимого</w:t>
      </w:r>
      <w:r>
        <w:rPr>
          <w:rFonts w:ascii="Times New Roman" w:hAnsi="Times New Roman" w:eastAsia="Times New Roman" w:cs="Times New Roman"/>
          <w:i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тем, что происходит с ребенком сейчас, а не тем, что этот период есть период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подготовки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следующему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периоду.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Уникальность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самоценность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вызывает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сомнений;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важная,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важнейшая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позиций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психического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развития,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(но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именно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b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жизни,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«важный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этап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общем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развитии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человека»</w:t>
      </w:r>
      <w:r>
        <w:rPr>
          <w:rFonts w:ascii="Times New Roman" w:hAnsi="Times New Roman" w:eastAsia="Times New Roman" w:cs="Times New Roman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самоценность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человека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самоценность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органично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связано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последующими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этапами развития.</w:t>
      </w:r>
    </w:p>
    <w:p w14:paraId="5907262B">
      <w:pPr>
        <w:widowControl w:val="0"/>
        <w:autoSpaceDE w:val="0"/>
        <w:autoSpaceDN w:val="0"/>
        <w:spacing w:after="0" w:line="276" w:lineRule="auto"/>
        <w:ind w:left="284"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Согласно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подразумевает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полноценное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проживание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ребенком всех этапов детства (младенческого, раннего и дошкольного детства),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обогащение детского развития</w:t>
      </w:r>
      <w:r>
        <w:rPr>
          <w:rFonts w:ascii="Times New Roman" w:hAnsi="Times New Roman" w:eastAsia="Times New Roman" w:cs="Times New Roman"/>
          <w:sz w:val="24"/>
          <w:szCs w:val="24"/>
        </w:rPr>
        <w:t>. В условиях искажённого развития границы между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этапами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(иногда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самого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детства)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размыты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смещены,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психический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возраст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отдельным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функциям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очень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различаться,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говорить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полноценности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проживания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предшествующей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коррекционной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 не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представляется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возможным.</w:t>
      </w:r>
    </w:p>
    <w:p w14:paraId="12C3BDF8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3.Позитивная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социализация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действительно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возможно после преодоления качественных нарушений 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одними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проявлений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аутизма.</w:t>
      </w:r>
    </w:p>
    <w:p w14:paraId="395A7A19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4.Личностно-развивающий и гуманистический характер взаимодействия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взрослых</w:t>
      </w:r>
      <w:r>
        <w:rPr>
          <w:rFonts w:ascii="Times New Roman" w:hAnsi="Times New Roman" w:eastAsia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(родителей</w:t>
      </w:r>
      <w:r>
        <w:rPr>
          <w:rFonts w:ascii="Times New Roman" w:hAnsi="Times New Roman" w:eastAsia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(законных</w:t>
      </w:r>
      <w:r>
        <w:rPr>
          <w:rFonts w:ascii="Times New Roman" w:hAnsi="Times New Roman" w:eastAsia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представителей),</w:t>
      </w:r>
      <w:r>
        <w:rPr>
          <w:rFonts w:ascii="Times New Roman" w:hAnsi="Times New Roman" w:eastAsia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педагогических</w:t>
      </w:r>
      <w:r>
        <w:rPr>
          <w:rFonts w:ascii="Times New Roman" w:hAnsi="Times New Roman" w:eastAsia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иных</w:t>
      </w:r>
      <w:r>
        <w:rPr>
          <w:rFonts w:ascii="Times New Roman" w:hAnsi="Times New Roman" w:eastAsia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работников</w:t>
      </w:r>
      <w:r>
        <w:rPr>
          <w:rFonts w:ascii="Times New Roman" w:hAnsi="Times New Roman" w:eastAsia="Times New Roman" w:cs="Times New Roman"/>
          <w:i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w w:val="95"/>
          <w:sz w:val="24"/>
          <w:szCs w:val="24"/>
        </w:rPr>
        <w:t xml:space="preserve">Организации) и детей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предполагает базовую ценностную ориентацию на достоинство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 участника взаимодействия, прежде всего – ребёнка.</w:t>
      </w:r>
    </w:p>
    <w:p w14:paraId="34F3E6E6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5.Содействие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сотрудничество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взрослых,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признание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полноценным участником (субъектом) образовательных отношений</w:t>
      </w:r>
      <w:r>
        <w:rPr>
          <w:rFonts w:ascii="Times New Roman" w:hAnsi="Times New Roman" w:eastAsia="Times New Roman" w:cs="Times New Roman"/>
          <w:sz w:val="24"/>
          <w:szCs w:val="24"/>
        </w:rPr>
        <w:t>. Выраженность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аутистических расстройств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осознания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положения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 быть разной: в части случаев ребёнок с аутизмом не может выделять себя 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физический объект (не дифференцирует себя и своё отражение в зеркале), иногда 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различает живое и неживое, не всегда отличает друг от друга людей из ближнего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круга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будет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строиться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сотрудничество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даже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относительно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лёгких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случаях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РАС, если психическая жизнь другого человека воспринимается искажённо и/или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неполно?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Какого-то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(родителей,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специалистов) с помощью коррекционной работы можно добиться всегда, но выйти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 такой уровень социального взаимодействия и коммуникации, который позволяет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ребёнку с аутизмом стать субъектом 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отношений в дошкольном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удаётся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редко.</w:t>
      </w:r>
    </w:p>
    <w:p w14:paraId="0C9BC377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6.Сотрудничество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Организации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семьёй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исключительно важным по многим причинам: родители (или лица, их заменяющие)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 неотъемлемыми участниками образовательного процесса и в том смысле,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принимают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(например,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образования) и, что очень желательно, могут выступать в роли парапрофессионалов. 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должны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понимать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проблемы,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уважать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ценности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традиции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семей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воспитанников.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</w:p>
    <w:p w14:paraId="4B685D3C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7.Сетевое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взаимодействие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организациями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здравоохранения,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защиты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населения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ресурсом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непосредственное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процессе,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в иной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форме.</w:t>
      </w:r>
    </w:p>
    <w:p w14:paraId="6162B508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8.Индивидуализация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большое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выраженной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неоднородностью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контингента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траектории каждого ребёнка с учётом его интересов, возможностей, способностей,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особенностей развития. Активность ребёнка с аутизмом в выборе содержания своего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образования представляется весьма проблематичной уже из-за трудности выбора как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такового, и требует осознания ребёнком своей роли в образовательном процессе, что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коррекционной 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представить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сложно.</w:t>
      </w:r>
    </w:p>
    <w:p w14:paraId="2EDA1908">
      <w:pPr>
        <w:widowControl w:val="0"/>
        <w:tabs>
          <w:tab w:val="left" w:pos="1377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9.Возрастная</w:t>
      </w:r>
      <w:r>
        <w:rPr>
          <w:rFonts w:ascii="Times New Roman" w:hAnsi="Times New Roman" w:eastAsia="Times New Roman" w:cs="Times New Roman"/>
          <w:i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адекватность</w:t>
      </w:r>
      <w:r>
        <w:rPr>
          <w:rFonts w:ascii="Times New Roman" w:hAnsi="Times New Roman" w:eastAsia="Times New Roman" w:cs="Times New Roman"/>
          <w:i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1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трактовка</w:t>
      </w:r>
      <w:r>
        <w:rPr>
          <w:rFonts w:ascii="Times New Roman" w:hAnsi="Times New Roman" w:eastAsia="Times New Roman" w:cs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понятия «возрастная адекватность» очень сложна и неоднозначна; психический возраст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функциям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различаться.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 точки зрения практики образования это означает, 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планировании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ориентироваться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показатель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отдельно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 время,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 внимательный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 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взаимосвязи.</w:t>
      </w:r>
    </w:p>
    <w:p w14:paraId="2651A397">
      <w:pPr>
        <w:widowControl w:val="0"/>
        <w:tabs>
          <w:tab w:val="left" w:pos="1377"/>
        </w:tabs>
        <w:autoSpaceDE w:val="0"/>
        <w:autoSpaceDN w:val="0"/>
        <w:spacing w:after="0" w:line="276" w:lineRule="auto"/>
        <w:ind w:left="284" w:right="14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10.Развивающее вариативное образование. </w:t>
      </w:r>
      <w:r>
        <w:rPr>
          <w:rFonts w:ascii="Times New Roman" w:hAnsi="Times New Roman" w:eastAsia="Times New Roman" w:cs="Times New Roman"/>
          <w:sz w:val="24"/>
          <w:szCs w:val="24"/>
        </w:rPr>
        <w:t>Этот принцип предполагает, 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содержание образования предлагается ребёнку через разные виды деятельности 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учётом его актуальных и потенциальных возможностей, предполагает ориентацию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зону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ближайшего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развитию,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расширению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скрытых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использование традиционных для дошкольного возраста форм и методов обучения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затруднено из-за несформированности ролевой, сюжетной, социально-имитативной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  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вызывает необходимость использования эксплицитных методов (система целенаправленных действий педагог, организующего познавательную  и практическую деятельность обучаемого), а при выраженных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проявлениях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директивных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методов обучения.</w:t>
      </w:r>
    </w:p>
    <w:p w14:paraId="13D5F5EB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84"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11.Полнота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интеграция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отдельных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областей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выделено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пять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 областей (социально-коммуникативное, познавательное, речевое,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физическое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развитие).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Деление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содержательной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  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означает,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независимо,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многообразные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между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учитываются в коррекционно-образовательном процессе. При РАС 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силу фрагментарности восприятия формирование и развитие междисциплинарных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связей приобретает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значение.</w:t>
      </w:r>
    </w:p>
    <w:p w14:paraId="0130D47B">
      <w:pPr>
        <w:pStyle w:val="3"/>
        <w:widowControl w:val="0"/>
        <w:tabs>
          <w:tab w:val="left" w:pos="1891"/>
        </w:tabs>
        <w:autoSpaceDE w:val="0"/>
        <w:autoSpaceDN w:val="0"/>
        <w:spacing w:before="0" w:beforeAutospacing="0" w:after="0" w:afterAutospacing="0" w:line="278" w:lineRule="auto"/>
        <w:ind w:left="284" w:right="155" w:hanging="284"/>
        <w:jc w:val="both"/>
        <w:rPr>
          <w:b w:val="0"/>
          <w:i/>
          <w:iCs/>
          <w:sz w:val="24"/>
          <w:szCs w:val="24"/>
          <w:lang w:eastAsia="en-US"/>
        </w:rPr>
      </w:pPr>
      <w:r>
        <w:rPr>
          <w:b w:val="0"/>
          <w:sz w:val="24"/>
          <w:szCs w:val="24"/>
        </w:rPr>
        <w:t xml:space="preserve">    12</w:t>
      </w:r>
      <w:r>
        <w:rPr>
          <w:b w:val="0"/>
          <w:i/>
          <w:sz w:val="24"/>
          <w:szCs w:val="24"/>
        </w:rPr>
        <w:t>.Инвариантность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ценностей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и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целей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при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вариативности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средств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реализации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и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достижения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целей</w:t>
      </w:r>
      <w:r>
        <w:rPr>
          <w:b w:val="0"/>
          <w:i/>
          <w:spacing w:val="1"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>Программы</w:t>
      </w:r>
      <w:r>
        <w:rPr>
          <w:b w:val="0"/>
          <w:sz w:val="24"/>
          <w:szCs w:val="24"/>
        </w:rPr>
        <w:t>.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Основная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ценность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Программы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ориентированность на приоритет проблем детей с РАС, обусловленных аутизмом и представленные выше цели Программы являются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инвариантными по отношению к выраженности проблем аутизма, возрасту, полу,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национальной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социальной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принадлежности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детей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РАС.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Предлагаемые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Программой методические подходы и решения представляют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собой вариативный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спектр средств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реализации и достижения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целей Программы.</w:t>
      </w:r>
      <w:bookmarkStart w:id="3" w:name="_TOC_250053"/>
      <w:r>
        <w:rPr>
          <w:b w:val="0"/>
          <w:i/>
          <w:iCs/>
          <w:sz w:val="24"/>
          <w:szCs w:val="24"/>
          <w:lang w:eastAsia="en-US"/>
        </w:rPr>
        <w:t xml:space="preserve"> </w:t>
      </w:r>
    </w:p>
    <w:p w14:paraId="7F7181EF">
      <w:pPr>
        <w:pStyle w:val="3"/>
        <w:widowControl w:val="0"/>
        <w:tabs>
          <w:tab w:val="left" w:pos="1891"/>
        </w:tabs>
        <w:autoSpaceDE w:val="0"/>
        <w:autoSpaceDN w:val="0"/>
        <w:spacing w:before="0" w:beforeAutospacing="0" w:after="0" w:afterAutospacing="0" w:line="278" w:lineRule="auto"/>
        <w:ind w:left="426" w:right="155"/>
        <w:rPr>
          <w:iCs/>
          <w:sz w:val="24"/>
          <w:szCs w:val="24"/>
          <w:lang w:eastAsia="en-US"/>
        </w:rPr>
      </w:pPr>
      <w:r>
        <w:rPr>
          <w:iCs/>
          <w:sz w:val="24"/>
          <w:szCs w:val="24"/>
          <w:lang w:eastAsia="en-US"/>
        </w:rPr>
        <w:t>1.1.2.2. Особые</w:t>
      </w:r>
      <w:r>
        <w:rPr>
          <w:iCs/>
          <w:spacing w:val="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образовательные</w:t>
      </w:r>
      <w:r>
        <w:rPr>
          <w:iCs/>
          <w:spacing w:val="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потребности</w:t>
      </w:r>
      <w:r>
        <w:rPr>
          <w:iCs/>
          <w:spacing w:val="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обучающихся</w:t>
      </w:r>
      <w:r>
        <w:rPr>
          <w:iCs/>
          <w:spacing w:val="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с</w:t>
      </w:r>
      <w:r>
        <w:rPr>
          <w:iCs/>
          <w:spacing w:val="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расстройствами</w:t>
      </w:r>
      <w:r>
        <w:rPr>
          <w:iCs/>
          <w:spacing w:val="-1"/>
          <w:sz w:val="24"/>
          <w:szCs w:val="24"/>
          <w:lang w:eastAsia="en-US"/>
        </w:rPr>
        <w:t xml:space="preserve"> </w:t>
      </w:r>
      <w:r>
        <w:rPr>
          <w:iCs/>
          <w:sz w:val="24"/>
          <w:szCs w:val="24"/>
          <w:lang w:eastAsia="en-US"/>
        </w:rPr>
        <w:t>аутистического спектра.</w:t>
      </w:r>
      <w:bookmarkEnd w:id="3"/>
    </w:p>
    <w:p w14:paraId="5F73BE75">
      <w:pPr>
        <w:widowControl w:val="0"/>
        <w:autoSpaceDE w:val="0"/>
        <w:autoSpaceDN w:val="0"/>
        <w:spacing w:after="0" w:line="276" w:lineRule="auto"/>
        <w:ind w:left="426" w:right="152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законе «Об образовании в Российской Федерации» (ст.79, пункт 2) указано,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 для обучающихся с ограниченными возможностями здоровья (в том числе 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детей с расстройствами аутистического спектра) создаются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специальные условия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получения образования. </w:t>
      </w:r>
    </w:p>
    <w:p w14:paraId="47518073">
      <w:pPr>
        <w:widowControl w:val="0"/>
        <w:autoSpaceDE w:val="0"/>
        <w:autoSpaceDN w:val="0"/>
        <w:spacing w:after="0" w:line="276" w:lineRule="auto"/>
        <w:ind w:left="426" w:right="151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Особенности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восприятия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усвоения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пространственно-временных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характеристик</w:t>
      </w:r>
      <w:r>
        <w:rPr>
          <w:rFonts w:ascii="Times New Roman" w:hAnsi="Times New Roman" w:eastAsia="Times New Roman" w:cs="Times New Roman"/>
          <w:b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окружающего</w:t>
      </w:r>
      <w:r>
        <w:rPr>
          <w:rFonts w:ascii="Times New Roman" w:hAnsi="Times New Roman" w:eastAsia="Times New Roman" w:cs="Times New Roman"/>
          <w:b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лежат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трудностей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ориентировки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времени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(вчера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– сегодня – завтра, сначала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– потом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и т.п.), искажения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процессов формирования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использования опыта (впечатления накапливаются, но не становятся опытом 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традиционном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смысле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грядущих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жизненных задач; </w:t>
      </w:r>
    </w:p>
    <w:p w14:paraId="28000143">
      <w:pPr>
        <w:widowControl w:val="0"/>
        <w:autoSpaceDE w:val="0"/>
        <w:autoSpaceDN w:val="0"/>
        <w:spacing w:after="0" w:line="276" w:lineRule="auto"/>
        <w:ind w:left="426" w:right="151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Оптимальным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выходом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наработка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временн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sz w:val="24"/>
          <w:szCs w:val="24"/>
        </w:rPr>
        <w:t>х,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пространственных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характеристик,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постепенное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введения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аффективных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смыслов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естественных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мотивации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конкретных приёмов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наработки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гибкости:</w:t>
      </w:r>
    </w:p>
    <w:p w14:paraId="61E0F717">
      <w:pPr>
        <w:widowControl w:val="0"/>
        <w:autoSpaceDE w:val="0"/>
        <w:autoSpaceDN w:val="0"/>
        <w:spacing w:after="0" w:line="276" w:lineRule="auto"/>
        <w:ind w:left="426"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-одно и то же задание ребёнок выполняет с разными специалистами, занятия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проводятся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разных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помещениях.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Важно,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чтобы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задания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были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хорошо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отработаны,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вероятность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нежелательных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реакций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изменения была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минимальной;</w:t>
      </w:r>
    </w:p>
    <w:p w14:paraId="17F78F8F">
      <w:pPr>
        <w:widowControl w:val="0"/>
        <w:autoSpaceDE w:val="0"/>
        <w:autoSpaceDN w:val="0"/>
        <w:spacing w:after="0" w:line="276" w:lineRule="auto"/>
        <w:ind w:left="426"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-постепенное усложнение выбора поощрения: сначала без выбора («Хочешь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пузыри?»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заведомо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любимые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желанные);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выбор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двух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(предлагаем волчок и шарик – «Чего ты хочешь?»); предлагаем несколько вариантов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привлекательных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занятий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фотографий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планшете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др.;</w:t>
      </w:r>
    </w:p>
    <w:p w14:paraId="3D8BE0D5">
      <w:pPr>
        <w:widowControl w:val="0"/>
        <w:autoSpaceDE w:val="0"/>
        <w:autoSpaceDN w:val="0"/>
        <w:spacing w:after="0" w:line="276" w:lineRule="auto"/>
        <w:ind w:left="426"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-введение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вариативных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расписание: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связанных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какими-то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понятными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(если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дождь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смотрим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мультик,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хорошая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погода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качаемся на качелях во дворе), на основе выбора из двух-трёх привлекательных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занятий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(что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ты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выбираешь: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собирать</w:t>
      </w:r>
      <w:r>
        <w:rPr>
          <w:rFonts w:ascii="Times New Roman" w:hAnsi="Times New Roman" w:eastAsia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пазлы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прыгать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батуте?);</w:t>
      </w:r>
    </w:p>
    <w:p w14:paraId="08CFF9E9">
      <w:pPr>
        <w:widowControl w:val="0"/>
        <w:autoSpaceDE w:val="0"/>
        <w:autoSpaceDN w:val="0"/>
        <w:spacing w:after="0" w:line="276" w:lineRule="auto"/>
        <w:ind w:left="426"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 свободного выбора, если сформирован навык проведения досуга (под контролем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взрослого);</w:t>
      </w:r>
    </w:p>
    <w:p w14:paraId="307AE275">
      <w:pPr>
        <w:widowControl w:val="0"/>
        <w:autoSpaceDE w:val="0"/>
        <w:autoSpaceDN w:val="0"/>
        <w:spacing w:after="0" w:line="276" w:lineRule="auto"/>
        <w:ind w:left="426" w:right="133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взаимодействия,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настоящее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рассматриваются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важнейшее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 детей с РАС. Большинство используемых методических подходов так 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иначе преследует эти цели. K.Koenig (2012), например, к «стратегиям, запускающим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относит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прикладной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визуальную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поддержку,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сценарии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ролевые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развивающие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видеомоделирование,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опосредованное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воздействие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партнёра,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технологически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оформленные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инструкции, навыки использования групповых инструкций, развитие саморегуляции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самоконтроля.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Приёмы и методы, включённые в этот перечень, ориентированы  на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 с разной степенью выраженности аутистических расстройств и разным 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профилем, используют различную техническую базу, и для каждого существуют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определённые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применению,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нежелательные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сочетания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подходами.</w:t>
      </w:r>
    </w:p>
    <w:p w14:paraId="27A6B7E5">
      <w:pPr>
        <w:widowControl w:val="0"/>
        <w:autoSpaceDE w:val="0"/>
        <w:autoSpaceDN w:val="0"/>
        <w:spacing w:after="0" w:line="276" w:lineRule="auto"/>
        <w:ind w:left="426" w:right="147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Важным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аспектом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одновременно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предпосылкой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способность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понимать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мотивы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поведения,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причины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поступков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действий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людей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предвосхищать,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предугадывать их действия и поведение, предполагать их возможные последствия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результаты.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человек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 непредсказуемым, взаимодействие с ним может невольно индуцировать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защитные реакции (включая страхи, агрессию, стереотипные формы поведения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т.д.), что часто становится причиной тех или иных форм проблемного поведения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социальной дезадаптации.</w:t>
      </w:r>
    </w:p>
    <w:p w14:paraId="442F84F6">
      <w:pPr>
        <w:widowControl w:val="0"/>
        <w:autoSpaceDE w:val="0"/>
        <w:autoSpaceDN w:val="0"/>
        <w:spacing w:after="0" w:line="276" w:lineRule="auto"/>
        <w:ind w:left="426" w:right="151" w:firstLine="28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Особенности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проблемного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поведения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разнообразны: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агрессия и аутоагрессия, аффективные вспышки, неадекватные смех, плач, крик,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различного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рода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стереотипии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(двигательные,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сенсорно-двигательные,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речевые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т.д.).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Такие поведенческие проявления препятствуют развитию ребёнка, затрудняют (при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резкой выраженности делают фактически невозможным) учебный процесс и само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 людьми. 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проблем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должна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2676525</wp:posOffset>
            </wp:positionV>
            <wp:extent cx="5048250" cy="5048250"/>
            <wp:effectExtent l="0" t="0" r="0" b="0"/>
            <wp:wrapTight wrapText="bothSides">
              <wp:wrapPolygon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4" name="Рисунок 4" descr="https://sun9-7.userapi.com/Z3YzZduka7eMyZGwcFkLrKu7eRdBw_6hpAL02A/IGxl2h8cA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9-7.userapi.com/Z3YzZduka7eMyZGwcFkLrKu7eRdBw_6hpAL02A/IGxl2h8cA0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</w:rPr>
        <w:t>начинаться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раннем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(желательно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позднее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2-3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лет),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позволяет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случаев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смягчить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поведенческие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проблемы,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некоторых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случаях,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возможно,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предупредить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некоторых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них. 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правило, у ребёнка с РАС помимо сугубо аутистических проявлений могут быть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другие, свойственные не только аутизму расстройства (интеллектуальные, речевые,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сенсорные,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двигательные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др.). Нарушения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психологические образования, их квалификация может быть самой разной и требует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исключительно индивидуального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подхода. Таким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стратегии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мероприятий должна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включать: выделение проблем ребёнка, требующих комплексной коррекции; квалификацию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каждой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этих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проблем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особой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 потребности; определение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траектории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(по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содержательному, деятельностному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процессуальным направлениям). </w:t>
      </w:r>
    </w:p>
    <w:p w14:paraId="03ACB1C5">
      <w:pPr>
        <w:framePr w:w="267" w:wrap="auto" w:vAnchor="margin" w:hAnchor="text" w:y="1"/>
        <w:widowControl w:val="0"/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5" w:type="default"/>
          <w:pgSz w:w="11910" w:h="16840"/>
          <w:pgMar w:top="720" w:right="720" w:bottom="720" w:left="720" w:header="0" w:footer="1011" w:gutter="0"/>
          <w:pgNumType w:start="1"/>
          <w:cols w:space="720" w:num="1"/>
          <w:docGrid w:linePitch="299" w:charSpace="0"/>
        </w:sectPr>
      </w:pPr>
    </w:p>
    <w:p w14:paraId="54910D42">
      <w:pPr>
        <w:widowControl w:val="0"/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bookmarkStart w:id="4" w:name="_TOC_250052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1.1.2.3. Методические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аспекты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Cs/>
          <w:spacing w:val="-67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расстройствами</w:t>
      </w:r>
      <w:r>
        <w:rPr>
          <w:rFonts w:ascii="Times New Roman" w:hAnsi="Times New Roman" w:eastAsia="Times New Roman" w:cs="Times New Roman"/>
          <w:b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аутистического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bookmarkEnd w:id="4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спектр.</w:t>
      </w:r>
    </w:p>
    <w:p w14:paraId="4B71C86F">
      <w:pPr>
        <w:widowControl w:val="0"/>
        <w:autoSpaceDE w:val="0"/>
        <w:autoSpaceDN w:val="0"/>
        <w:spacing w:after="0" w:line="276" w:lineRule="auto"/>
        <w:ind w:right="153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дошкольном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возрасте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начинается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продолжается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начатая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раннем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возрасте коррекционно-развивающая работа и освоение образовательных областей,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входящих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обязательную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Разграничение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несколько условно,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 очевидно даже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нескольких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примерах:</w:t>
      </w:r>
    </w:p>
    <w:p w14:paraId="74FBD593">
      <w:pPr>
        <w:pStyle w:val="76"/>
        <w:numPr>
          <w:ilvl w:val="0"/>
          <w:numId w:val="2"/>
        </w:numPr>
        <w:spacing w:line="276" w:lineRule="auto"/>
        <w:ind w:right="152"/>
        <w:rPr>
          <w:sz w:val="24"/>
          <w:szCs w:val="24"/>
        </w:rPr>
      </w:pPr>
      <w:r>
        <w:rPr>
          <w:w w:val="95"/>
          <w:sz w:val="24"/>
          <w:szCs w:val="24"/>
        </w:rPr>
        <w:t>коррекция качественных нарушений коммуникации и качественных нарушений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предпосылкой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социально-коммуникативному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(образовательная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область);</w:t>
      </w:r>
    </w:p>
    <w:p w14:paraId="7CDCAF44">
      <w:pPr>
        <w:pStyle w:val="76"/>
        <w:numPr>
          <w:ilvl w:val="0"/>
          <w:numId w:val="2"/>
        </w:numPr>
        <w:spacing w:line="278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коррекция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коммуникативного развития;</w:t>
      </w:r>
    </w:p>
    <w:p w14:paraId="79B5B968">
      <w:pPr>
        <w:pStyle w:val="76"/>
        <w:numPr>
          <w:ilvl w:val="0"/>
          <w:numId w:val="2"/>
        </w:numPr>
        <w:spacing w:line="278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коррекция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смягчение)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2CED15BF">
      <w:pPr>
        <w:pStyle w:val="76"/>
        <w:numPr>
          <w:ilvl w:val="0"/>
          <w:numId w:val="2"/>
        </w:numPr>
        <w:spacing w:line="278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коррекция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сенсорно-перцептивной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самостоятельности также вносит вклад в создание условий реализации всех программ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дошкольного образования;</w:t>
      </w:r>
    </w:p>
    <w:p w14:paraId="3304519F">
      <w:pPr>
        <w:pStyle w:val="76"/>
        <w:numPr>
          <w:ilvl w:val="0"/>
          <w:numId w:val="2"/>
        </w:numPr>
        <w:spacing w:line="278" w:lineRule="auto"/>
        <w:ind w:right="14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невербальных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предпосылок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исключительно важно (особенно у детей с тяжёлыми и осложнёнными формами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аутизма)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развитию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 деятельности;</w:t>
      </w:r>
    </w:p>
    <w:p w14:paraId="779EAF47">
      <w:pPr>
        <w:pStyle w:val="76"/>
        <w:numPr>
          <w:ilvl w:val="0"/>
          <w:numId w:val="2"/>
        </w:numPr>
        <w:spacing w:line="278" w:lineRule="auto"/>
        <w:ind w:right="148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самообслуживания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социально-бытовых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 возможность усвоения регламента жизни ДОУ и становится основой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 жизненных компетенций не только в дошкольном, но и в начальном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образовании.</w:t>
      </w:r>
    </w:p>
    <w:p w14:paraId="56686BDC">
      <w:pPr>
        <w:widowControl w:val="0"/>
        <w:autoSpaceDE w:val="0"/>
        <w:autoSpaceDN w:val="0"/>
        <w:spacing w:after="0" w:line="276" w:lineRule="auto"/>
        <w:ind w:right="142" w:firstLine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(3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-3,5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года)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происходит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установление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диагноза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 входящих в РАС, появляется возможность установить психолого-педагогический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профиль развития ребёнка и решить вопрос об основном коррекционном подходе. </w:t>
      </w:r>
    </w:p>
    <w:p w14:paraId="10779D5E">
      <w:pPr>
        <w:widowControl w:val="0"/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Поскольку сопровождение – прежде всего, психолого-педагогическое - детей с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 продолжается на протяжении длительного времени, иногда многие годы,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коррекционная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работа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актуальной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течение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всего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периода,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место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общей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структуре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сопровождения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меняется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зависимости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результатов.</w:t>
      </w:r>
    </w:p>
    <w:p w14:paraId="0780F3F4">
      <w:pPr>
        <w:widowControl w:val="0"/>
        <w:tabs>
          <w:tab w:val="left" w:pos="2080"/>
          <w:tab w:val="left" w:pos="2445"/>
          <w:tab w:val="left" w:pos="2549"/>
          <w:tab w:val="left" w:pos="4223"/>
          <w:tab w:val="left" w:pos="4323"/>
          <w:tab w:val="left" w:pos="4517"/>
          <w:tab w:val="left" w:pos="5493"/>
          <w:tab w:val="left" w:pos="5940"/>
          <w:tab w:val="left" w:pos="6473"/>
          <w:tab w:val="left" w:pos="6836"/>
          <w:tab w:val="left" w:pos="8149"/>
          <w:tab w:val="left" w:pos="8814"/>
          <w:tab w:val="left" w:pos="9128"/>
          <w:tab w:val="left" w:pos="9438"/>
          <w:tab w:val="left" w:pos="10308"/>
        </w:tabs>
        <w:autoSpaceDE w:val="0"/>
        <w:autoSpaceDN w:val="0"/>
        <w:spacing w:after="0" w:line="276" w:lineRule="auto"/>
        <w:ind w:right="1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Если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начале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периода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коррекция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проявлений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аутизма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32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30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единственным</w:t>
      </w:r>
      <w:r>
        <w:rPr>
          <w:rFonts w:ascii="Times New Roman" w:hAnsi="Times New Roman" w:eastAsia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содержанием</w:t>
      </w:r>
      <w:r>
        <w:rPr>
          <w:rFonts w:ascii="Times New Roman" w:hAnsi="Times New Roman" w:eastAsia="Times New Roman" w:cs="Times New Roman"/>
          <w:spacing w:val="29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сопровождения,</w:t>
      </w:r>
      <w:r>
        <w:rPr>
          <w:rFonts w:ascii="Times New Roman" w:hAnsi="Times New Roman" w:eastAsia="Times New Roman" w:cs="Times New Roman"/>
          <w:spacing w:val="37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34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34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мере</w:t>
      </w:r>
      <w:r>
        <w:rPr>
          <w:rFonts w:ascii="Times New Roman" w:hAnsi="Times New Roman" w:eastAsia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смягчения</w:t>
      </w:r>
      <w:r>
        <w:rPr>
          <w:rFonts w:ascii="Times New Roman" w:hAnsi="Times New Roman" w:eastAsia="Times New Roman" w:cs="Times New Roman"/>
          <w:spacing w:val="36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и(или)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преодоления поведенческих, социально-коммуникативных, речевых проблем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осуществляется постепенный переход от чисто коррекционных методов к традиционным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61482DA9">
      <w:pPr>
        <w:widowControl w:val="0"/>
        <w:tabs>
          <w:tab w:val="left" w:pos="2080"/>
          <w:tab w:val="left" w:pos="2445"/>
          <w:tab w:val="left" w:pos="2549"/>
          <w:tab w:val="left" w:pos="4223"/>
          <w:tab w:val="left" w:pos="4323"/>
          <w:tab w:val="left" w:pos="4517"/>
          <w:tab w:val="left" w:pos="5493"/>
          <w:tab w:val="left" w:pos="5940"/>
          <w:tab w:val="left" w:pos="6473"/>
          <w:tab w:val="left" w:pos="6836"/>
          <w:tab w:val="left" w:pos="8149"/>
          <w:tab w:val="left" w:pos="8814"/>
          <w:tab w:val="left" w:pos="9128"/>
          <w:tab w:val="left" w:pos="9438"/>
          <w:tab w:val="left" w:pos="10308"/>
        </w:tabs>
        <w:autoSpaceDE w:val="0"/>
        <w:autoSpaceDN w:val="0"/>
        <w:spacing w:after="0" w:line="276" w:lineRule="auto"/>
        <w:ind w:right="1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развивающим методам с использованием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необходимых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коррекционных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приёмов;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обычно,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доля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последних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постепенно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уменьшается,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сохраняться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столько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времени,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сколько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необходимо.</w:t>
      </w:r>
    </w:p>
    <w:p w14:paraId="154C79A2">
      <w:pPr>
        <w:widowControl w:val="0"/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Главный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критерий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эффективность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адаптации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социализации в интересах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bookmarkStart w:id="5" w:name="_TOC_250051"/>
      <w:r>
        <w:rPr>
          <w:rFonts w:ascii="Times New Roman" w:hAnsi="Times New Roman" w:eastAsia="Times New Roman" w:cs="Times New Roman"/>
          <w:sz w:val="24"/>
          <w:szCs w:val="24"/>
        </w:rPr>
        <w:t>РАС.</w:t>
      </w:r>
    </w:p>
    <w:p w14:paraId="0411231C">
      <w:pPr>
        <w:widowControl w:val="0"/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1.1.2.4.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 Этапы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обучающихся</w:t>
      </w:r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b/>
          <w:bCs/>
          <w:iCs/>
          <w:spacing w:val="-6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расстройствами</w:t>
      </w:r>
      <w:r>
        <w:rPr>
          <w:rFonts w:ascii="Times New Roman" w:hAnsi="Times New Roman" w:eastAsia="Times New Roman" w:cs="Times New Roman"/>
          <w:b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аутистического</w:t>
      </w:r>
      <w:bookmarkEnd w:id="5"/>
      <w:r>
        <w:rPr>
          <w:rFonts w:ascii="Times New Roman" w:hAnsi="Times New Roman" w:eastAsia="Times New Roman" w:cs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спектра</w:t>
      </w:r>
    </w:p>
    <w:p w14:paraId="4218D700">
      <w:pPr>
        <w:widowControl w:val="0"/>
        <w:autoSpaceDE w:val="0"/>
        <w:autoSpaceDN w:val="0"/>
        <w:spacing w:after="0" w:line="276" w:lineRule="auto"/>
        <w:ind w:right="149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Содержательное направление </w:t>
      </w:r>
      <w:r>
        <w:rPr>
          <w:rFonts w:ascii="Times New Roman" w:hAnsi="Times New Roman" w:eastAsia="Times New Roman" w:cs="Times New Roman"/>
          <w:sz w:val="24"/>
          <w:szCs w:val="24"/>
        </w:rPr>
        <w:t>подразумевает вариативные учебные планы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образовательные программы (в том числе адаптированные), а также существующие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стандарты,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определяющие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маршрут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нашем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случае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образования).</w:t>
      </w:r>
    </w:p>
    <w:p w14:paraId="3D267CA4">
      <w:pPr>
        <w:widowControl w:val="0"/>
        <w:autoSpaceDE w:val="0"/>
        <w:autoSpaceDN w:val="0"/>
        <w:spacing w:after="0" w:line="276" w:lineRule="auto"/>
        <w:ind w:right="14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Деятельностное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направление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рассматривают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документах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ЮНЕСКО)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специальные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педагогические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технологии,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системный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метод создания, применения и определения всего процесса преподавания и усвоения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знаний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учетом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технических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человеческих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ресурсов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взаимодействия.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Главная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выбор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оптимальных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образования;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случае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 с 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этот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вопрос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стоит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очень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остро.</w:t>
      </w:r>
    </w:p>
    <w:p w14:paraId="5DBCF502">
      <w:pPr>
        <w:widowControl w:val="0"/>
        <w:autoSpaceDE w:val="0"/>
        <w:autoSpaceDN w:val="0"/>
        <w:spacing w:after="0" w:line="276" w:lineRule="auto"/>
        <w:ind w:right="149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Процессуальное направление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 это технологии организации образовательного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процесса.</w:t>
      </w:r>
    </w:p>
    <w:p w14:paraId="6FDDC484">
      <w:pPr>
        <w:widowControl w:val="0"/>
        <w:autoSpaceDE w:val="0"/>
        <w:autoSpaceDN w:val="0"/>
        <w:spacing w:after="0" w:line="276" w:lineRule="auto"/>
        <w:ind w:right="156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Прежде, чем характеризовать индивидуальную образовательную траекторию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  образования ребёнка с аутизмом, следует отметить, что дошкольное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категории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рассматривается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единого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коррекционно-образовательного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очередь,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всего жизненного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пути человека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РАС.</w:t>
      </w:r>
    </w:p>
    <w:p w14:paraId="03417AA7">
      <w:pPr>
        <w:widowControl w:val="0"/>
        <w:autoSpaceDE w:val="0"/>
        <w:autoSpaceDN w:val="0"/>
        <w:spacing w:after="0" w:line="276" w:lineRule="auto"/>
        <w:ind w:right="144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(пункт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1.6,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подпункт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говорится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обеспечении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«преемственности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целей,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реализуемых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рамках образовательных программ различных уровней (далее - преемственность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образования)».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школьному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обучению,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проведённая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учётом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свойственных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аутизму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целом),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практическим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воплощением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отмеченного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выше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принципа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преемственности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никак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противоречит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«уникальности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самоценности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детства».</w:t>
      </w:r>
    </w:p>
    <w:p w14:paraId="1B42EF5E">
      <w:pPr>
        <w:widowControl w:val="0"/>
        <w:autoSpaceDE w:val="0"/>
        <w:autoSpaceDN w:val="0"/>
        <w:spacing w:after="0" w:line="276" w:lineRule="auto"/>
        <w:ind w:right="142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силу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психики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хотя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относительно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успешный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переход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никакая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преемственность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обеспечит,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дошкольном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будет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заложена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школьному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обучению.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Вопрос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заключается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лишь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том,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именно должна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подготовка. Опыт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аутичными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детьми,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позволяет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следующие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этапы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помощь в раннем возрасте,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начальный, основной,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пропедевтический.</w:t>
      </w:r>
    </w:p>
    <w:p w14:paraId="5AF78705">
      <w:pPr>
        <w:widowControl w:val="0"/>
        <w:autoSpaceDE w:val="0"/>
        <w:autoSpaceDN w:val="0"/>
        <w:spacing w:after="0" w:line="278" w:lineRule="auto"/>
        <w:ind w:right="150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Начальный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этап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Переход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происходит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установлением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диагноза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входящих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характеризуется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возможностью: </w:t>
      </w:r>
    </w:p>
    <w:p w14:paraId="0BC04CD4">
      <w:pPr>
        <w:widowControl w:val="0"/>
        <w:autoSpaceDE w:val="0"/>
        <w:autoSpaceDN w:val="0"/>
        <w:spacing w:after="0" w:line="278" w:lineRule="auto"/>
        <w:ind w:right="15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определить степень тяжести аутистических расстройств;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определить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</w:rPr>
        <w:t>психолого-педагогический профиль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развития;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решить вопрос об установлении инвалидности и в случае её установления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сформировать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индивидуальную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программу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реабилитации/абилитации;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составить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учётом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результатов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ранней помощи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трёх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предыдущих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пунктов).</w:t>
      </w:r>
    </w:p>
    <w:p w14:paraId="1E22C9D9">
      <w:pPr>
        <w:widowControl w:val="0"/>
        <w:autoSpaceDE w:val="0"/>
        <w:autoSpaceDN w:val="0"/>
        <w:spacing w:after="0" w:line="276" w:lineRule="auto"/>
        <w:ind w:right="140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Главная задача начального этапа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образования – создать условия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освоения детьми с РАС ОП дошкольного образования в той или иной форме,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 возможности приближенной к тому, что используется в ДОУ традиционно, 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включению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групповые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 занятий.</w:t>
      </w:r>
    </w:p>
    <w:p w14:paraId="2AA5A972">
      <w:pPr>
        <w:widowControl w:val="0"/>
        <w:autoSpaceDE w:val="0"/>
        <w:autoSpaceDN w:val="0"/>
        <w:spacing w:after="0" w:line="278" w:lineRule="auto"/>
        <w:ind w:right="155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Основной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этап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характеризуется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частичным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подключением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областей.</w:t>
      </w:r>
    </w:p>
    <w:p w14:paraId="6433AE73">
      <w:pPr>
        <w:widowControl w:val="0"/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наиболее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благоприятном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варианте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коррекционная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работа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перестаёт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занимать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</w:t>
      </w:r>
      <w:r>
        <w:rPr>
          <w:rFonts w:ascii="Times New Roman" w:hAnsi="Times New Roman" w:eastAsia="Times New Roman" w:cs="Times New Roman"/>
          <w:sz w:val="24"/>
          <w:szCs w:val="24"/>
        </w:rPr>
        <w:t>доминирующее место   в индивидуальной комплексной коррекционно-развивающей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акцент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постепенно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смещается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реализацию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традиционных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 областей,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 индивидуальной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 группе,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соответствующей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возможностям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 с РАС. Индивидуальные программы 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 образовательных областей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должны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адаптированы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особенностями,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свойственными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аутизму,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каждому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ребёнку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индивидуально.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Адаптация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</w:rPr>
        <w:t>ОП дошкольного образования должна включать не только содержательную, 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методическую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организационную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составляющие,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создавать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вводить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моменты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разделы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образования, планировать индивидуальную работу по актуальным 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темам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программы.</w:t>
      </w:r>
    </w:p>
    <w:p w14:paraId="6C15BC7E">
      <w:pPr>
        <w:widowControl w:val="0"/>
        <w:autoSpaceDE w:val="0"/>
        <w:autoSpaceDN w:val="0"/>
        <w:spacing w:after="0" w:line="276" w:lineRule="auto"/>
        <w:ind w:right="147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Пропедевтический этап </w:t>
      </w:r>
      <w:r>
        <w:rPr>
          <w:rFonts w:ascii="Times New Roman" w:hAnsi="Times New Roman" w:eastAsia="Times New Roman" w:cs="Times New Roman"/>
          <w:sz w:val="24"/>
          <w:szCs w:val="24"/>
        </w:rPr>
        <w:t>выделяется вне зависимости от хода и результатов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основного этапа дошкольного образования, поскольку основное общее образование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Конституции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Российской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Федерации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обязательным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обязательным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переход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 начальному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общему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образованию.</w:t>
      </w:r>
    </w:p>
    <w:p w14:paraId="617C88CA">
      <w:pPr>
        <w:widowControl w:val="0"/>
        <w:autoSpaceDE w:val="0"/>
        <w:autoSpaceDN w:val="0"/>
        <w:spacing w:after="0" w:line="276" w:lineRule="auto"/>
        <w:ind w:right="150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Как показывает практика, даже для ребёнка с типичным развитием начало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школьного обучения представляет сложный период: возникают новые требования 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регламенту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изменяется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(например,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дольше,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подготовительной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группе),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требования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вниманию,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самоконтролю,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выносливости,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</w:t>
      </w:r>
    </w:p>
    <w:p w14:paraId="2C06DF03">
      <w:pPr>
        <w:widowControl w:val="0"/>
        <w:autoSpaceDE w:val="0"/>
        <w:autoSpaceDN w:val="0"/>
        <w:spacing w:after="0" w:line="276" w:lineRule="auto"/>
        <w:ind w:right="148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 детей с РАС с учётом особенностей их развития переход от 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происходит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обязательно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требует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причём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выраженностью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нарушений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подход 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подготовке должен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дифференцированным.</w:t>
      </w:r>
    </w:p>
    <w:p w14:paraId="33CF8E0B">
      <w:pPr>
        <w:widowControl w:val="0"/>
        <w:autoSpaceDE w:val="0"/>
        <w:autoSpaceDN w:val="0"/>
        <w:spacing w:after="0" w:line="320" w:lineRule="exact"/>
        <w:ind w:firstLine="708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Все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задачи</w:t>
      </w:r>
      <w:r>
        <w:rPr>
          <w:rFonts w:ascii="Times New Roman" w:hAnsi="Times New Roman" w:eastAsia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подготовки</w:t>
      </w:r>
      <w:r>
        <w:rPr>
          <w:rFonts w:ascii="Times New Roman" w:hAnsi="Times New Roman" w:eastAsia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школе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можно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разделить</w:t>
      </w:r>
      <w:r>
        <w:rPr>
          <w:rFonts w:ascii="Times New Roman" w:hAnsi="Times New Roman" w:eastAsia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на:</w:t>
      </w:r>
    </w:p>
    <w:p w14:paraId="63943C63">
      <w:pPr>
        <w:widowControl w:val="0"/>
        <w:autoSpaceDE w:val="0"/>
        <w:autoSpaceDN w:val="0"/>
        <w:spacing w:after="0" w:line="278" w:lineRule="auto"/>
        <w:ind w:left="963" w:right="56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w w:val="95"/>
          <w:sz w:val="24"/>
          <w:szCs w:val="24"/>
        </w:rPr>
        <w:t>Социально</w:t>
      </w:r>
      <w:r>
        <w:rPr>
          <w:rFonts w:hint="default" w:ascii="Times New Roman" w:hAnsi="Times New Roman" w:eastAsia="Times New Roman" w:cs="Times New Roman"/>
          <w:w w:val="95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коммуникативные,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поведенческие,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организационные,</w:t>
      </w:r>
    </w:p>
    <w:p w14:paraId="5481F5EB">
      <w:pPr>
        <w:widowControl w:val="0"/>
        <w:autoSpaceDE w:val="0"/>
        <w:autoSpaceDN w:val="0"/>
        <w:spacing w:after="0" w:line="276" w:lineRule="auto"/>
        <w:ind w:left="963" w:right="23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навыки самообслуживания и бытовые навыки,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академические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(основы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чтения,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письма,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математики).</w:t>
      </w:r>
    </w:p>
    <w:p w14:paraId="70BEEBFD">
      <w:pPr>
        <w:widowControl w:val="0"/>
        <w:autoSpaceDE w:val="0"/>
        <w:autoSpaceDN w:val="0"/>
        <w:spacing w:after="0" w:line="276" w:lineRule="auto"/>
        <w:ind w:right="143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эти задачи решаются в ходе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пропедевтического периода, </w:t>
      </w:r>
      <w:r>
        <w:rPr>
          <w:rFonts w:ascii="Times New Roman" w:hAnsi="Times New Roman" w:eastAsia="Times New Roman" w:cs="Times New Roman"/>
          <w:sz w:val="24"/>
          <w:szCs w:val="24"/>
        </w:rPr>
        <w:t>главная цель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обучению.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учитывать</w:t>
      </w:r>
    </w:p>
    <w:p w14:paraId="6FD94C52">
      <w:pPr>
        <w:widowControl w:val="0"/>
        <w:autoSpaceDE w:val="0"/>
        <w:autoSpaceDN w:val="0"/>
        <w:spacing w:after="0" w:line="276" w:lineRule="auto"/>
        <w:ind w:right="14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исключительный полиморфизм проявлений аутизма и, в связи с этим,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обратить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особое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внимание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подход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обучению,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неодинаковую значимость перечисленных выше задач подготовки к школе для детей с разными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уровнями тяжести аутистических расстройств. Если социально-коммуникативные,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поведенческие и организационные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навыки, а также готовность в плане жизненных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компетенций важны так или иначе для всех детей с РАС, то академическая подготовка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актуальна,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прежде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первым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тяжести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аутистических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расстройств.</w:t>
      </w:r>
    </w:p>
    <w:p w14:paraId="19C05222">
      <w:pPr>
        <w:widowControl w:val="0"/>
        <w:autoSpaceDE w:val="0"/>
        <w:autoSpaceDN w:val="0"/>
        <w:spacing w:after="0" w:line="240" w:lineRule="auto"/>
        <w:ind w:right="152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Начало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пропедевтического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периода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зависимости от уровня тяжести аутистических расстройств и вероятных перспектив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НОО. Усвоение программ пропедевтического периода, как всегда в случае аутизма,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прогнозируемо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поэтому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возникает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продления детства до 8 – 8,5 лет; это практически всегда оказывается оправданным,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поскольку неготовность к обучению в начальной школе ведёт к увеличению процента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индивидуального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понижению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 варианта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АОП НОО.</w:t>
      </w:r>
    </w:p>
    <w:p w14:paraId="593FC960">
      <w:pPr>
        <w:tabs>
          <w:tab w:val="left" w:pos="73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_250050"/>
    </w:p>
    <w:p w14:paraId="31F9C885">
      <w:pPr>
        <w:tabs>
          <w:tab w:val="left" w:pos="73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1.2.Планируемые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14:paraId="5F3E12CD">
      <w:pPr>
        <w:tabs>
          <w:tab w:val="left" w:pos="730"/>
        </w:tabs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соответствии с ФГОС ДО специфика дошкольного детства и системные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делают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неправомерными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требования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дошкольного возраста конкретных образовательных достижений, и поэтому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планируемые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целевых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ориентиров.</w:t>
      </w:r>
    </w:p>
    <w:p w14:paraId="7376D851">
      <w:pPr>
        <w:widowControl w:val="0"/>
        <w:autoSpaceDE w:val="0"/>
        <w:autoSpaceDN w:val="0"/>
        <w:spacing w:after="0" w:line="276" w:lineRule="auto"/>
        <w:ind w:right="14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1.2.1. Целевые ориентиры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подлежат непосредственной оценке, в том числе в виде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диагностики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(мониторинга),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формального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сравнения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реальными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достижениями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детей.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Они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основой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объективной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оценки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требованиям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сопровождается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проведением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промежуточных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аттестаций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итоговой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аттестации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воспитанников. Настоящие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требования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ориентирами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для:</w:t>
      </w:r>
    </w:p>
    <w:p w14:paraId="35CFCDE3">
      <w:pPr>
        <w:widowControl w:val="0"/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построения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политики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Российской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Федерации;</w:t>
      </w:r>
    </w:p>
    <w:p w14:paraId="22374A58">
      <w:pPr>
        <w:widowControl w:val="0"/>
        <w:autoSpaceDE w:val="0"/>
        <w:autoSpaceDN w:val="0"/>
        <w:spacing w:after="0" w:line="276" w:lineRule="auto"/>
        <w:ind w:right="1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деятельности;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семьями;</w:t>
      </w:r>
    </w:p>
    <w:p w14:paraId="29394D21">
      <w:pPr>
        <w:widowControl w:val="0"/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в) изучения характеристик образования детей в возрасте от 2 месяцев до 8 лет;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информирования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относительно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целей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общих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всего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образовательного пространства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Российской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Федерации.</w:t>
      </w:r>
    </w:p>
    <w:p w14:paraId="6390135F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Целевые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ориентиры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могут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служить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непосредственным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основанием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решении управленческих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включая: </w:t>
      </w:r>
    </w:p>
    <w:p w14:paraId="311D771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аттестацию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педагогических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кадров;</w:t>
      </w:r>
    </w:p>
    <w:p w14:paraId="2D092BC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оценку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качества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образования;</w:t>
      </w:r>
    </w:p>
    <w:p w14:paraId="210F7ACC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оценку как итогового, так и промежуточного уровня развития детей, в 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числе в рамках мониторинга (в том числе в форме тестирования, с использованием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методов,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основанных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наблюдении,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иных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методов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измерения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результативности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детей);</w:t>
      </w:r>
    </w:p>
    <w:p w14:paraId="49659A7B">
      <w:pPr>
        <w:widowControl w:val="0"/>
        <w:tabs>
          <w:tab w:val="left" w:pos="1118"/>
        </w:tabs>
        <w:autoSpaceDE w:val="0"/>
        <w:autoSpaceDN w:val="0"/>
        <w:spacing w:after="0" w:line="276" w:lineRule="auto"/>
        <w:ind w:right="14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оценку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выполнения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муниципального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(государственного)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задания посредством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показатели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задания;</w:t>
      </w:r>
    </w:p>
    <w:p w14:paraId="7FA812C9">
      <w:pPr>
        <w:widowControl w:val="0"/>
        <w:tabs>
          <w:tab w:val="left" w:pos="1377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распределение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стимулирующего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фонда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оплаты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работников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организации.</w:t>
      </w:r>
    </w:p>
    <w:p w14:paraId="5A3FE115">
      <w:pPr>
        <w:widowControl w:val="0"/>
        <w:tabs>
          <w:tab w:val="left" w:pos="2376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Целевые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ориентиры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зависят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тяжести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аутистических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расстройств, наличия и степени выраженности сопутствующих нарушений развития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состояния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здоровья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ребенка.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6060C865">
      <w:pPr>
        <w:widowControl w:val="0"/>
        <w:tabs>
          <w:tab w:val="left" w:pos="2376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1.2.2. Целевые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ориентиры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этапе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завершения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детьми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расстройствами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аутистического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спектра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14:paraId="65EEABC5">
      <w:pPr>
        <w:widowControl w:val="0"/>
        <w:tabs>
          <w:tab w:val="left" w:pos="2376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-владеет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простыми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(двух-трёхсложные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предложения,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простые   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</w:t>
      </w:r>
      <w:r>
        <w:rPr>
          <w:rFonts w:ascii="Times New Roman" w:hAnsi="Times New Roman" w:eastAsia="Times New Roman" w:cs="Times New Roman"/>
          <w:sz w:val="24"/>
          <w:szCs w:val="24"/>
        </w:rPr>
        <w:t>вопросы)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    (иногда)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альтернативными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формами общения;</w:t>
      </w:r>
    </w:p>
    <w:p w14:paraId="35D1C9F4">
      <w:pPr>
        <w:widowControl w:val="0"/>
        <w:tabs>
          <w:tab w:val="left" w:pos="2376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-владеет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конвенциональными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(вербально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невербально);</w:t>
      </w:r>
    </w:p>
    <w:p w14:paraId="7ED23EB7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-может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поддерживать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элементарный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диалог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(чаще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формально);</w:t>
      </w:r>
    </w:p>
    <w:p w14:paraId="30B22D30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-отвечает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вопросы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пределах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общения;</w:t>
      </w:r>
    </w:p>
    <w:p w14:paraId="4DFA1258">
      <w:pPr>
        <w:widowControl w:val="0"/>
        <w:tabs>
          <w:tab w:val="left" w:pos="1128"/>
        </w:tabs>
        <w:autoSpaceDE w:val="0"/>
        <w:autoSpaceDN w:val="0"/>
        <w:spacing w:after="0" w:line="276" w:lineRule="auto"/>
        <w:ind w:right="3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-возможно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ограниченное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взаимодействие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родителями,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знакомыми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взрослыми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детьми;</w:t>
      </w:r>
    </w:p>
    <w:p w14:paraId="2197599E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-выделяет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себя,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специалистов,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ним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работают;</w:t>
      </w:r>
    </w:p>
    <w:p w14:paraId="797BD413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-различает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полу,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возрасту;</w:t>
      </w:r>
    </w:p>
    <w:p w14:paraId="26292D7C">
      <w:pPr>
        <w:widowControl w:val="0"/>
        <w:tabs>
          <w:tab w:val="left" w:pos="1233"/>
        </w:tabs>
        <w:autoSpaceDE w:val="0"/>
        <w:autoSpaceDN w:val="0"/>
        <w:spacing w:after="0" w:line="276" w:lineRule="auto"/>
        <w:ind w:right="14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-владеет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поведением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учебной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ситуации,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гибкой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адаптации;</w:t>
      </w:r>
    </w:p>
    <w:p w14:paraId="43837DD1">
      <w:pPr>
        <w:widowControl w:val="0"/>
        <w:tabs>
          <w:tab w:val="left" w:pos="1157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-участие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групповых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играх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движением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музыку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пением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(хороводы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т.п.)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руководством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взрослых;</w:t>
      </w:r>
    </w:p>
    <w:p w14:paraId="2B0794BD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-знает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геометрические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формы;</w:t>
      </w:r>
    </w:p>
    <w:p w14:paraId="26E55DD6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-знает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буквы,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владеет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техникой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чтения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частично;</w:t>
      </w:r>
    </w:p>
    <w:p w14:paraId="2463FA4A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-может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писать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обводке;</w:t>
      </w:r>
    </w:p>
    <w:p w14:paraId="3ACA2769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-различает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«выше –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ниже»,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«шире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уже»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т.п.</w:t>
      </w:r>
    </w:p>
    <w:p w14:paraId="5B51B3B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left="-142" w:hanging="2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-есть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прямой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счёт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10;</w:t>
      </w:r>
    </w:p>
    <w:p w14:paraId="4A27AD88">
      <w:pPr>
        <w:widowControl w:val="0"/>
        <w:tabs>
          <w:tab w:val="left" w:pos="1118"/>
        </w:tabs>
        <w:autoSpaceDE w:val="0"/>
        <w:autoSpaceDN w:val="0"/>
        <w:spacing w:after="0" w:line="276" w:lineRule="auto"/>
        <w:ind w:right="153" w:hanging="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-выполняет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физические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упражнения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показу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инструкции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(индивидуально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группе)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простейших гимнастических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снарядов;</w:t>
      </w:r>
    </w:p>
    <w:p w14:paraId="6B8D85D8">
      <w:pPr>
        <w:widowControl w:val="0"/>
        <w:tabs>
          <w:tab w:val="left" w:pos="1214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-выполняет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упражнения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тренажёров,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батута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контролем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взрослых; имеет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уровне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связанными 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правилами;</w:t>
      </w:r>
    </w:p>
    <w:p w14:paraId="5EF94B1C">
      <w:pPr>
        <w:widowControl w:val="0"/>
        <w:tabs>
          <w:tab w:val="left" w:pos="1214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навыками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самообслуживания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(одевается/раздевается,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навыком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опрятности),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убирает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(игрушки,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посуду).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90C5859">
      <w:pPr>
        <w:tabs>
          <w:tab w:val="left" w:pos="730"/>
        </w:tabs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2F816228">
      <w:pPr>
        <w:tabs>
          <w:tab w:val="left" w:pos="730"/>
        </w:tabs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2. Содержательный раздел</w:t>
      </w:r>
    </w:p>
    <w:p w14:paraId="3CB2FB2F">
      <w:pPr>
        <w:widowControl w:val="0"/>
        <w:numPr>
          <w:ilvl w:val="1"/>
          <w:numId w:val="3"/>
        </w:numPr>
        <w:tabs>
          <w:tab w:val="left" w:pos="1458"/>
        </w:tabs>
        <w:autoSpaceDE w:val="0"/>
        <w:autoSpaceDN w:val="0"/>
        <w:spacing w:after="0" w:line="240" w:lineRule="auto"/>
        <w:ind w:hanging="495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7" w:name="_TOC_250046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Общие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bookmarkEnd w:id="7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положения</w:t>
      </w:r>
    </w:p>
    <w:p w14:paraId="231D086C">
      <w:pPr>
        <w:widowControl w:val="0"/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АОП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составляющих</w:t>
      </w:r>
      <w:r>
        <w:rPr>
          <w:rFonts w:ascii="Times New Roman" w:hAnsi="Times New Roman" w:eastAsia="Times New Roman" w:cs="Times New Roman"/>
          <w:spacing w:val="39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(два</w:t>
      </w:r>
      <w:r>
        <w:rPr>
          <w:rFonts w:ascii="Times New Roman" w:hAnsi="Times New Roman" w:eastAsia="Times New Roman" w:cs="Times New Roman"/>
          <w:spacing w:val="42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направления)</w:t>
      </w:r>
      <w:r>
        <w:rPr>
          <w:rFonts w:ascii="Times New Roman" w:hAnsi="Times New Roman" w:eastAsia="Times New Roman" w:cs="Times New Roman"/>
          <w:spacing w:val="38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коррекционно-развивающей</w:t>
      </w:r>
      <w:r>
        <w:rPr>
          <w:rFonts w:ascii="Times New Roman" w:hAnsi="Times New Roman" w:eastAsia="Times New Roman" w:cs="Times New Roman"/>
          <w:spacing w:val="49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40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42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детьми</w:t>
      </w:r>
      <w:r>
        <w:rPr>
          <w:rFonts w:ascii="Times New Roman" w:hAnsi="Times New Roman" w:eastAsia="Times New Roman" w:cs="Times New Roman"/>
          <w:spacing w:val="40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5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определяет их взаимосвязь и соотношение на этапах дошкольного образования.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Это:</w:t>
      </w:r>
    </w:p>
    <w:p w14:paraId="2CEEB36F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1.Коррекционная работа по смягчению в возможно большей степени (в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идеале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преодолению)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ключевых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симптомов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(качественные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нарушения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 и социального взаимодействия, а также ограниченные, стереотипные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повторяющиеся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паттерны интересов – «шаблоны действий в различных ситуациях»,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 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видов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деятельности)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</w:p>
    <w:p w14:paraId="75F067E2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2.Освоение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традиционных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областях (социально-коммуникативном, познавательном, речевом, художественно-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эстетическом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развитии).</w:t>
      </w:r>
    </w:p>
    <w:p w14:paraId="6818E61E">
      <w:pPr>
        <w:tabs>
          <w:tab w:val="left" w:pos="1670"/>
        </w:tabs>
        <w:spacing w:line="276" w:lineRule="auto"/>
        <w:ind w:right="1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2.2.Описание образовательной деятельности</w:t>
      </w:r>
      <w:bookmarkStart w:id="8" w:name="_TOC_250024"/>
    </w:p>
    <w:p w14:paraId="0F3A0DEB">
      <w:pPr>
        <w:tabs>
          <w:tab w:val="left" w:pos="1670"/>
        </w:tabs>
        <w:spacing w:line="276" w:lineRule="auto"/>
        <w:ind w:right="1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этап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расстройствами </w:t>
      </w:r>
      <w:r>
        <w:rPr>
          <w:rFonts w:ascii="Times New Roman" w:hAnsi="Times New Roman" w:cs="Times New Roman"/>
          <w:b/>
          <w:bCs/>
          <w:spacing w:val="-6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аутистического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спектра</w:t>
      </w:r>
    </w:p>
    <w:p w14:paraId="4230EE23">
      <w:pPr>
        <w:widowControl w:val="0"/>
        <w:tabs>
          <w:tab w:val="left" w:pos="1165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bookmarkStart w:id="9" w:name="_TOC_250023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2.2.1.1.Социально-коммуникативное</w:t>
      </w:r>
      <w:r>
        <w:rPr>
          <w:rFonts w:ascii="Times New Roman" w:hAnsi="Times New Roman" w:eastAsia="Times New Roman" w:cs="Times New Roman"/>
          <w:b/>
          <w:bCs/>
          <w:iCs/>
          <w:spacing w:val="-7"/>
          <w:sz w:val="24"/>
          <w:szCs w:val="24"/>
        </w:rPr>
        <w:t xml:space="preserve"> </w:t>
      </w:r>
      <w:bookmarkEnd w:id="9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развитие</w:t>
      </w:r>
    </w:p>
    <w:p w14:paraId="045858E3">
      <w:pPr>
        <w:widowControl w:val="0"/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Согласно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ФГОС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2.6),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коммуникативное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на:</w:t>
      </w:r>
    </w:p>
    <w:p w14:paraId="68877FCA">
      <w:pPr>
        <w:widowControl w:val="0"/>
        <w:autoSpaceDE w:val="0"/>
        <w:autoSpaceDN w:val="0"/>
        <w:spacing w:after="0" w:line="276" w:lineRule="auto"/>
        <w:ind w:right="15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принятых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моральные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нравственные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ценности;</w:t>
      </w:r>
    </w:p>
    <w:p w14:paraId="1A93E2E5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общения и взаимодействия ребенка со взрослыми и сверстниками;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саморегуляции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действий; 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отзывчивости,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сопереживания,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готовности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уважительного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чувства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принадлежности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сообществу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организации;</w:t>
      </w:r>
    </w:p>
    <w:p w14:paraId="775EBD4C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hAnsi="Times New Roman" w:eastAsia="Times New Roman" w:cs="Times New Roman"/>
          <w:spacing w:val="-67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позитивных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установок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различным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видам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творчества;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</w:p>
    <w:p w14:paraId="293EFAFC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основ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безопасного поведения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быту,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социуме,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природе.</w:t>
      </w:r>
    </w:p>
    <w:p w14:paraId="08F3660B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Выделяя конкретные задачи, было учтено то обстоятельство, что практически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приходится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начинать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овладения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коммуникативными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навыками,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выполнения ряда обязательных условий, без которых полноценная коммуникация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невозможна.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Частично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могут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 образования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 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РАС.</w:t>
      </w:r>
    </w:p>
    <w:p w14:paraId="0FF4E627">
      <w:pPr>
        <w:widowControl w:val="0"/>
        <w:autoSpaceDE w:val="0"/>
        <w:autoSpaceDN w:val="0"/>
        <w:spacing w:after="0" w:line="240" w:lineRule="auto"/>
        <w:ind w:left="284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77000783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Основными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задачами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коррекционной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являются:</w:t>
      </w:r>
    </w:p>
    <w:p w14:paraId="7C3C2AC7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1.Формирование первичных представлений о себе, других людях, объектах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окружающего мира,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означает:</w:t>
      </w:r>
    </w:p>
    <w:p w14:paraId="10D02B5B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-способность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различать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своих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чужих, членов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семьи, знакомых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взрослых;</w:t>
      </w:r>
    </w:p>
    <w:p w14:paraId="364B3C46">
      <w:pPr>
        <w:widowControl w:val="0"/>
        <w:tabs>
          <w:tab w:val="left" w:pos="1113"/>
        </w:tabs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w w:val="95"/>
          <w:sz w:val="24"/>
          <w:szCs w:val="24"/>
        </w:rPr>
        <w:t>-способность выделять себя как физический объект, называть и/или показывать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тела,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лица,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отмечая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принадлежность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мой</w:t>
      </w: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нос»,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моя</w:t>
      </w:r>
      <w:r>
        <w:rPr>
          <w:rFonts w:ascii="Times New Roman" w:hAnsi="Times New Roman" w:eastAsia="Times New Roman" w:cs="Times New Roman"/>
          <w:b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рука»);</w:t>
      </w:r>
    </w:p>
    <w:p w14:paraId="7539A722">
      <w:pPr>
        <w:widowControl w:val="0"/>
        <w:tabs>
          <w:tab w:val="left" w:pos="1147"/>
        </w:tabs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-способность выделять объекты окружающего мира, различать других людей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(членов семьи, знакомых взрослых; мужчин и женщин; людей разного возраста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т.д.);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дифференцировать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детей;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выделять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себя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 субъекта.</w:t>
      </w:r>
    </w:p>
    <w:p w14:paraId="5DEC1A9A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со взрослыми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сверстниками:</w:t>
      </w:r>
    </w:p>
    <w:p w14:paraId="7B4A591A">
      <w:pPr>
        <w:widowControl w:val="0"/>
        <w:tabs>
          <w:tab w:val="left" w:pos="1171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 предпосылок общения через обучение: адекватно просить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желаемом (словом или невербально); через совместную деятельность со взрослым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(игра,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бытовые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проблемы,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самообслуживание),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дальнейшем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детьми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контролем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взрослого;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далее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самостоятельно;</w:t>
      </w:r>
    </w:p>
    <w:p w14:paraId="192D0141">
      <w:pPr>
        <w:widowControl w:val="0"/>
        <w:tabs>
          <w:tab w:val="left" w:pos="1118"/>
        </w:tabs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-взаимодействие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взрослым: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выполнение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простых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инструкций,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произвольное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</w:rPr>
        <w:t>подражание;</w:t>
      </w:r>
    </w:p>
    <w:p w14:paraId="3C9EF8EF">
      <w:pPr>
        <w:widowControl w:val="0"/>
        <w:tabs>
          <w:tab w:val="left" w:pos="1214"/>
        </w:tabs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-реципрокное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диадическое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взаимодействие (взаимодействие со взрослым как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 деятельности,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игровую);</w:t>
      </w:r>
    </w:p>
    <w:p w14:paraId="68500FBF">
      <w:pPr>
        <w:widowControl w:val="0"/>
        <w:tabs>
          <w:tab w:val="left" w:pos="1219"/>
        </w:tabs>
        <w:autoSpaceDE w:val="0"/>
        <w:autoSpaceDN w:val="0"/>
        <w:spacing w:after="0" w:line="276" w:lineRule="auto"/>
        <w:ind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-установление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детьми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диадического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малой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содействии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контролем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взрослых);</w:t>
      </w:r>
    </w:p>
    <w:p w14:paraId="089A3EA2">
      <w:pPr>
        <w:widowControl w:val="0"/>
        <w:tabs>
          <w:tab w:val="left" w:pos="1205"/>
        </w:tabs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(игра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правилами»,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социально-имитативная,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сюжетная,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ролевая игра) с целью коммуникативного, социального, интеллектуального, речевого,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аффективного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использование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конвенциональных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начиная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простейших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(«Пока!»,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«Привет!»)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переходя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постепенно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(«Здравствуйте!», «До свидания!») и использованию обращения и, по возможности,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взгляда в глаза человеку, к которому ребёнок обращается («Здравствуйте, Мария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Ивановна!»,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«До свидания,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Павел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Петрович!»).</w:t>
      </w:r>
    </w:p>
    <w:p w14:paraId="410D62ED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готовности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сверстниками:</w:t>
      </w:r>
    </w:p>
    <w:p w14:paraId="62FBDBDE">
      <w:pPr>
        <w:widowControl w:val="0"/>
        <w:tabs>
          <w:tab w:val="left" w:pos="1368"/>
        </w:tabs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толерантного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дальнейшем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дифференцированного,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доброжелательного)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 другим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детям;</w:t>
      </w:r>
    </w:p>
    <w:p w14:paraId="1E403708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поддерживать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контакт;</w:t>
      </w:r>
    </w:p>
    <w:p w14:paraId="15398DAE">
      <w:pPr>
        <w:widowControl w:val="0"/>
        <w:tabs>
          <w:tab w:val="left" w:pos="1310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-целью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коммуникативного,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интеллектуального,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речевого,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аффективного развития – игра (социально-имитативная, «с правилами», сюжетная,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ролевая);</w:t>
      </w:r>
    </w:p>
    <w:p w14:paraId="4035ABCC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-возможность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совместных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учебных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занятий;</w:t>
      </w:r>
    </w:p>
    <w:p w14:paraId="22767CE4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4.Формирование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безопасного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быту,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социуме,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природе:</w:t>
      </w:r>
    </w:p>
    <w:p w14:paraId="14208050">
      <w:pPr>
        <w:widowControl w:val="0"/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-введение правил безопасного поведения на основе отработки стереотипа,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контакта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взрослыми;</w:t>
      </w:r>
    </w:p>
    <w:p w14:paraId="79F1AFE8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-осмысление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отработанных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стереотипов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мере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ребёнка.</w:t>
      </w:r>
    </w:p>
    <w:p w14:paraId="4775A5E0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5.Становление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самостоятельности:</w:t>
      </w:r>
    </w:p>
    <w:p w14:paraId="79ADCB3D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-продолжение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расписаний;</w:t>
      </w:r>
    </w:p>
    <w:p w14:paraId="0480A27B">
      <w:pPr>
        <w:widowControl w:val="0"/>
        <w:tabs>
          <w:tab w:val="left" w:pos="1185"/>
        </w:tabs>
        <w:autoSpaceDE w:val="0"/>
        <w:autoSpaceDN w:val="0"/>
        <w:spacing w:after="0" w:line="276" w:lineRule="auto"/>
        <w:ind w:right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-постепенное расширение сферы применения расписаний, переход к 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абстрактным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расписаний;</w:t>
      </w:r>
    </w:p>
    <w:p w14:paraId="57855BD4">
      <w:pPr>
        <w:widowControl w:val="0"/>
        <w:tabs>
          <w:tab w:val="left" w:pos="1147"/>
        </w:tabs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-постепенное замещение декларативных форм запоминания </w:t>
      </w:r>
      <w:r>
        <w:rPr>
          <w:rFonts w:ascii="Times New Roman" w:hAnsi="Times New Roman" w:eastAsia="Times New Roman" w:cs="Times New Roman"/>
          <w:color w:val="00AFEF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>процедурными: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механическое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запоминание,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функциональной,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логической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событий;</w:t>
      </w:r>
    </w:p>
    <w:p w14:paraId="65CEF0BE">
      <w:pPr>
        <w:widowControl w:val="0"/>
        <w:tabs>
          <w:tab w:val="left" w:pos="1281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-переход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наработка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планировании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поведении;</w:t>
      </w:r>
    </w:p>
    <w:p w14:paraId="7088A3B7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эмоциональной отзывчивости,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сопереживания:</w:t>
      </w:r>
    </w:p>
    <w:p w14:paraId="18DF1010">
      <w:pPr>
        <w:widowControl w:val="0"/>
        <w:tabs>
          <w:tab w:val="left" w:pos="1147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-умение эмоционально выделять людей, то есть развивать уровень базальной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аффективной коммуникации - умение воспринимать знаки эмоциональной 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 людей, различать эти знаки, правильно оценивать их и адекватно на них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реагировать;</w:t>
      </w:r>
    </w:p>
    <w:p w14:paraId="67F0A7F1">
      <w:pPr>
        <w:widowControl w:val="0"/>
        <w:tabs>
          <w:tab w:val="left" w:pos="1133"/>
        </w:tabs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 чувства привязанности к близким, эмоционального контакта с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близкими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людьми;</w:t>
      </w:r>
    </w:p>
    <w:p w14:paraId="5961ACD7">
      <w:pPr>
        <w:widowControl w:val="0"/>
        <w:tabs>
          <w:tab w:val="left" w:pos="1349"/>
        </w:tabs>
        <w:autoSpaceDE w:val="0"/>
        <w:autoSpaceDN w:val="0"/>
        <w:spacing w:after="0" w:line="276" w:lineRule="auto"/>
        <w:ind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осмысления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аффективных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переживаний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эмоциональной 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людей;</w:t>
      </w:r>
    </w:p>
    <w:p w14:paraId="781A4347">
      <w:pPr>
        <w:widowControl w:val="0"/>
        <w:tabs>
          <w:tab w:val="left" w:pos="1205"/>
        </w:tabs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-использование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конвенциональных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начиная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простейших 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(«Пока!»,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«Привет!»)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переходя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постепенно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(«Здравствуйте!», «До свидания!») и использованию обращения и, по возможности,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взгляда в глаза человеку, к которому ребёнок обращается («Здравствуйте, Мария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Ивановна!»,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«До свидания,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Павел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Петрович!»).</w:t>
      </w:r>
    </w:p>
    <w:p w14:paraId="44864BA9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готовности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сверстниками:</w:t>
      </w:r>
    </w:p>
    <w:p w14:paraId="1AF59901">
      <w:pPr>
        <w:widowControl w:val="0"/>
        <w:tabs>
          <w:tab w:val="left" w:pos="1368"/>
        </w:tabs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толерантного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дальнейшем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дифференцированного,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доброжелательного)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 другим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детям;</w:t>
      </w:r>
    </w:p>
    <w:p w14:paraId="437BECF8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поддерживать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контакт;</w:t>
      </w:r>
    </w:p>
    <w:p w14:paraId="17E0BF0D">
      <w:pPr>
        <w:widowControl w:val="0"/>
        <w:tabs>
          <w:tab w:val="left" w:pos="1310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-целью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коммуникативного,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интеллектуального,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речевого,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аффективного развития – игра (социально-имитативная, «с правилами», сюжетная,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ролевая);</w:t>
      </w:r>
    </w:p>
    <w:p w14:paraId="235B236B">
      <w:pPr>
        <w:widowControl w:val="0"/>
        <w:tabs>
          <w:tab w:val="left" w:pos="1310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-возможность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совместных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учебных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занятий;</w:t>
      </w:r>
    </w:p>
    <w:p w14:paraId="449510EC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8.Формирование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безопасного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быту,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социуме,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природе:</w:t>
      </w:r>
    </w:p>
    <w:p w14:paraId="3C2DFFE7">
      <w:pPr>
        <w:widowControl w:val="0"/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-введение правил безопасного поведения на основе отработки стереотипа,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контакта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взрослыми;</w:t>
      </w:r>
    </w:p>
    <w:p w14:paraId="72514D2A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-осмысление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отработанных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стереотипов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мере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ребёнка.</w:t>
      </w:r>
    </w:p>
    <w:p w14:paraId="232C114E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9.Становление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самостоятельности:</w:t>
      </w:r>
    </w:p>
    <w:p w14:paraId="53186549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-продолжение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расписаний;</w:t>
      </w:r>
    </w:p>
    <w:p w14:paraId="46F6C606">
      <w:pPr>
        <w:widowControl w:val="0"/>
        <w:tabs>
          <w:tab w:val="left" w:pos="1185"/>
        </w:tabs>
        <w:autoSpaceDE w:val="0"/>
        <w:autoSpaceDN w:val="0"/>
        <w:spacing w:after="0" w:line="276" w:lineRule="auto"/>
        <w:ind w:right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-постепенное расширение сферы применения расписаний, переход к 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абстрактным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расписаний;</w:t>
      </w:r>
    </w:p>
    <w:p w14:paraId="2CEA16CC">
      <w:pPr>
        <w:widowControl w:val="0"/>
        <w:tabs>
          <w:tab w:val="left" w:pos="1147"/>
        </w:tabs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-постепенное замещение декларативных форм запоминания </w:t>
      </w:r>
      <w:r>
        <w:rPr>
          <w:rFonts w:ascii="Times New Roman" w:hAnsi="Times New Roman" w:eastAsia="Times New Roman" w:cs="Times New Roman"/>
          <w:color w:val="00AFEF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>процедурными: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механическое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запоминание,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функциональной,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логической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событий;</w:t>
      </w:r>
    </w:p>
    <w:p w14:paraId="3FBB928F">
      <w:pPr>
        <w:widowControl w:val="0"/>
        <w:tabs>
          <w:tab w:val="left" w:pos="1281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-переход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расписаний,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наработка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планировании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поведении;</w:t>
      </w:r>
    </w:p>
    <w:p w14:paraId="0198BFCD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эмоциональной отзывчивости,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сопереживания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:</w:t>
      </w:r>
    </w:p>
    <w:p w14:paraId="542697FA">
      <w:pPr>
        <w:widowControl w:val="0"/>
        <w:tabs>
          <w:tab w:val="left" w:pos="1147"/>
        </w:tabs>
        <w:autoSpaceDE w:val="0"/>
        <w:autoSpaceDN w:val="0"/>
        <w:spacing w:after="0" w:line="276" w:lineRule="auto"/>
        <w:ind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-умение эмоционально выделять людей, то есть развивать уровень базальной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аффективной коммуникации - умение воспринимать знаки эмоциональной 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 людей, различать эти знаки, правильно оценивать их и адекватно на них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реагировать;</w:t>
      </w:r>
    </w:p>
    <w:p w14:paraId="6A06E9F6">
      <w:pPr>
        <w:widowControl w:val="0"/>
        <w:tabs>
          <w:tab w:val="left" w:pos="1133"/>
        </w:tabs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 чувства привязанности к близким, эмоционального контакта с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близкими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людьми;</w:t>
      </w:r>
    </w:p>
    <w:p w14:paraId="659FD7F9">
      <w:pPr>
        <w:widowControl w:val="0"/>
        <w:tabs>
          <w:tab w:val="left" w:pos="1349"/>
        </w:tabs>
        <w:autoSpaceDE w:val="0"/>
        <w:autoSpaceDN w:val="0"/>
        <w:spacing w:after="0" w:line="276" w:lineRule="auto"/>
        <w:ind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осмысления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аффективных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переживаний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эмоциональной 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людей;</w:t>
      </w:r>
    </w:p>
    <w:p w14:paraId="6385A3D3">
      <w:pPr>
        <w:widowControl w:val="0"/>
        <w:tabs>
          <w:tab w:val="left" w:pos="1152"/>
        </w:tabs>
        <w:autoSpaceDE w:val="0"/>
        <w:autoSpaceDN w:val="0"/>
        <w:spacing w:after="0" w:line="276" w:lineRule="auto"/>
        <w:ind w:right="1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-развитие способности к сопереживанию и эмоциональной отзывчивости (на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 эмоционального контакта, в ходе совместного опыта различного характера 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бытовая деятельность,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игра,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впечатления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природы,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искусства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т.п.).</w:t>
      </w:r>
    </w:p>
    <w:p w14:paraId="00C4DF1C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11.Формирование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позитивных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творчества;</w:t>
      </w:r>
    </w:p>
    <w:p w14:paraId="54C80399">
      <w:pPr>
        <w:widowControl w:val="0"/>
        <w:tabs>
          <w:tab w:val="left" w:pos="1166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 позитивного отношения к своим действиям в русле особого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интереса через эмоциональное заражение, по инструкции на основе эмоционального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контакта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и/или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адекватных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видов подкрепления;</w:t>
      </w:r>
    </w:p>
    <w:p w14:paraId="09A326E4">
      <w:pPr>
        <w:widowControl w:val="0"/>
        <w:tabs>
          <w:tab w:val="left" w:pos="1128"/>
        </w:tabs>
        <w:autoSpaceDE w:val="0"/>
        <w:autoSpaceDN w:val="0"/>
        <w:spacing w:after="0" w:line="32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-расширение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(по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возможности)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спектра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мотивирующих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факторов;</w:t>
      </w:r>
    </w:p>
    <w:p w14:paraId="41810ECD">
      <w:pPr>
        <w:widowControl w:val="0"/>
        <w:tabs>
          <w:tab w:val="left" w:pos="1137"/>
        </w:tabs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 позитивных установок к различным видам труда и творчества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 мотивации,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адекватной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уровню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 ребёнка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ситуации;</w:t>
      </w:r>
    </w:p>
    <w:p w14:paraId="210B4A14">
      <w:pPr>
        <w:widowControl w:val="0"/>
        <w:tabs>
          <w:tab w:val="left" w:pos="1670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12.Развитие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саморегуляции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собственных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действий:</w:t>
      </w:r>
    </w:p>
    <w:p w14:paraId="4AC9941C">
      <w:pPr>
        <w:widowControl w:val="0"/>
        <w:tabs>
          <w:tab w:val="left" w:pos="1262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и/или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адекватного подкрепления;</w:t>
      </w:r>
    </w:p>
    <w:p w14:paraId="6595DF62">
      <w:pPr>
        <w:widowControl w:val="0"/>
        <w:tabs>
          <w:tab w:val="left" w:pos="1176"/>
        </w:tabs>
        <w:autoSpaceDE w:val="0"/>
        <w:autoSpaceDN w:val="0"/>
        <w:spacing w:after="0" w:line="276" w:lineRule="auto"/>
        <w:ind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-обучение основам саморегуляции (возможно только при соответствующем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самосознания);</w:t>
      </w:r>
    </w:p>
    <w:p w14:paraId="057EBBB6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13.Усвоение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ценностей,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принятых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включая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моральные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нравственные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ценности.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уважительного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чувства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принадлежности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своей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сообществу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Организации:</w:t>
      </w:r>
    </w:p>
    <w:p w14:paraId="5774D99D">
      <w:pPr>
        <w:widowControl w:val="0"/>
        <w:tabs>
          <w:tab w:val="left" w:pos="1157"/>
        </w:tabs>
        <w:autoSpaceDE w:val="0"/>
        <w:autoSpaceDN w:val="0"/>
        <w:spacing w:after="0" w:line="276" w:lineRule="auto"/>
        <w:ind w:right="1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-обучение формальному следованию правилам поведения, соответствующим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нормам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ценностям,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принятым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поведенческого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стереотипа;</w:t>
      </w:r>
    </w:p>
    <w:p w14:paraId="2230C0E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-смысловое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насыщение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усвоенных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соответствующих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нормам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ценностям,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принятым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мере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 семье,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морали,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нравственности;</w:t>
      </w:r>
    </w:p>
    <w:p w14:paraId="591FCC0A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14.Формирование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спонтанному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произвольному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общению:</w:t>
      </w:r>
    </w:p>
    <w:p w14:paraId="5EC13839">
      <w:pPr>
        <w:widowControl w:val="0"/>
        <w:tabs>
          <w:tab w:val="left" w:pos="1205"/>
        </w:tabs>
        <w:autoSpaceDE w:val="0"/>
        <w:autoSpaceDN w:val="0"/>
        <w:spacing w:after="0" w:line="276" w:lineRule="auto"/>
        <w:ind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-создание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спонтанного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значительной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степени)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преодоление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проблем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психической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самоидентификации;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коммуникативной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интенции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средств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структурирования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разворачивания;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мотивации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общению;</w:t>
      </w:r>
    </w:p>
    <w:p w14:paraId="4AECB895">
      <w:pPr>
        <w:widowControl w:val="0"/>
        <w:tabs>
          <w:tab w:val="left" w:pos="1334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-возможность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реципрокно (взаимность мысли, умение ребёнка соотносить свою точку зрения с точкой зрения другого)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обязательно вербальные);</w:t>
      </w:r>
    </w:p>
    <w:p w14:paraId="1BF5FA1E">
      <w:pPr>
        <w:widowControl w:val="0"/>
        <w:tabs>
          <w:tab w:val="left" w:pos="1229"/>
        </w:tabs>
        <w:autoSpaceDE w:val="0"/>
        <w:autoSpaceDN w:val="0"/>
        <w:spacing w:after="0" w:line="276" w:lineRule="auto"/>
        <w:ind w:right="14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-возможность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произвольной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просьбе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специалистов,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друзей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т.д.).</w:t>
      </w:r>
    </w:p>
    <w:p w14:paraId="28165F1E">
      <w:pPr>
        <w:pStyle w:val="76"/>
        <w:numPr>
          <w:ilvl w:val="3"/>
          <w:numId w:val="4"/>
        </w:numPr>
        <w:tabs>
          <w:tab w:val="left" w:pos="1170"/>
        </w:tabs>
        <w:outlineLvl w:val="1"/>
        <w:rPr>
          <w:b/>
          <w:bCs/>
          <w:iCs/>
          <w:sz w:val="24"/>
          <w:szCs w:val="24"/>
        </w:rPr>
      </w:pPr>
      <w:bookmarkStart w:id="10" w:name="_TOC_250022"/>
      <w:r>
        <w:rPr>
          <w:b/>
          <w:bCs/>
          <w:iCs/>
          <w:sz w:val="24"/>
          <w:szCs w:val="24"/>
        </w:rPr>
        <w:t xml:space="preserve"> Речевое</w:t>
      </w:r>
      <w:r>
        <w:rPr>
          <w:b/>
          <w:bCs/>
          <w:iCs/>
          <w:spacing w:val="-5"/>
          <w:sz w:val="24"/>
          <w:szCs w:val="24"/>
        </w:rPr>
        <w:t xml:space="preserve"> </w:t>
      </w:r>
      <w:bookmarkEnd w:id="10"/>
      <w:r>
        <w:rPr>
          <w:b/>
          <w:bCs/>
          <w:iCs/>
          <w:sz w:val="24"/>
          <w:szCs w:val="24"/>
        </w:rPr>
        <w:t>развитие</w:t>
      </w:r>
    </w:p>
    <w:p w14:paraId="6D33C3A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 основном этапе - работа по речевому развитию, начатая в предыдущих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этапах,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продолжается,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частично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перекрываясь,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уже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условиях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группы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(если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доступно ребёнку).</w:t>
      </w:r>
    </w:p>
    <w:p w14:paraId="72F50DB7">
      <w:pPr>
        <w:widowControl w:val="0"/>
        <w:tabs>
          <w:tab w:val="left" w:pos="1387"/>
          <w:tab w:val="left" w:pos="3440"/>
          <w:tab w:val="left" w:pos="5397"/>
          <w:tab w:val="left" w:pos="5762"/>
          <w:tab w:val="left" w:pos="7747"/>
          <w:tab w:val="left" w:pos="8596"/>
          <w:tab w:val="left" w:pos="9493"/>
        </w:tabs>
        <w:autoSpaceDE w:val="0"/>
        <w:autoSpaceDN w:val="0"/>
        <w:spacing w:after="0" w:line="276" w:lineRule="auto"/>
        <w:ind w:right="152"/>
        <w:jc w:val="both"/>
        <w:outlineLvl w:val="1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1.Формирование импрессивной (восприятие и понимание речи) и экспрессивной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речи (активное устное и письменное высказывание), основ 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</w:rPr>
        <w:t>речевой</w:t>
      </w:r>
      <w:r>
        <w:rPr>
          <w:rFonts w:ascii="Times New Roman" w:hAnsi="Times New Roman" w:eastAsia="Times New Roman" w:cs="Times New Roman"/>
          <w:bCs/>
          <w:iCs/>
          <w:spacing w:val="-67"/>
          <w:sz w:val="24"/>
          <w:szCs w:val="24"/>
        </w:rPr>
        <w:t xml:space="preserve">       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коммуникации;</w:t>
      </w:r>
      <w:r>
        <w:rPr>
          <w:rFonts w:ascii="Times New Roman" w:hAnsi="Times New Roman" w:eastAsia="Times New Roman" w:cs="Times New Roman"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владение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речью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bCs/>
          <w:i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средством</w:t>
      </w:r>
      <w:r>
        <w:rPr>
          <w:rFonts w:ascii="Times New Roman" w:hAnsi="Times New Roman" w:eastAsia="Times New Roman" w:cs="Times New Roman"/>
          <w:bCs/>
          <w:i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общения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культуры:</w:t>
      </w:r>
    </w:p>
    <w:p w14:paraId="7CB4522F">
      <w:pPr>
        <w:widowControl w:val="0"/>
        <w:tabs>
          <w:tab w:val="left" w:pos="1229"/>
        </w:tabs>
        <w:autoSpaceDE w:val="0"/>
        <w:autoSpaceDN w:val="0"/>
        <w:spacing w:after="0" w:line="276" w:lineRule="auto"/>
        <w:ind w:right="15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подраздела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сохраняет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актуальность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только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увеличение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числа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спонтанных высказываний;</w:t>
      </w:r>
    </w:p>
    <w:p w14:paraId="3383A766">
      <w:pPr>
        <w:widowControl w:val="0"/>
        <w:tabs>
          <w:tab w:val="left" w:pos="1386"/>
        </w:tabs>
        <w:autoSpaceDE w:val="0"/>
        <w:autoSpaceDN w:val="0"/>
        <w:spacing w:after="0" w:line="276" w:lineRule="auto"/>
        <w:ind w:right="153"/>
        <w:jc w:val="both"/>
        <w:outlineLvl w:val="1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2.Развитие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фонематического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слуха;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обогащение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активного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словаря;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развитие связной, грамматически правильной диалогической и монологической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речи:</w:t>
      </w:r>
    </w:p>
    <w:p w14:paraId="6B052782">
      <w:pPr>
        <w:widowControl w:val="0"/>
        <w:tabs>
          <w:tab w:val="left" w:pos="1128"/>
        </w:tabs>
        <w:autoSpaceDE w:val="0"/>
        <w:autoSpaceDN w:val="0"/>
        <w:spacing w:after="0" w:line="316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-совершенствование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конвенциональных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 общения;</w:t>
      </w:r>
    </w:p>
    <w:p w14:paraId="3D63FFC3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-расширение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спектра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навыков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сложной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ситуации;</w:t>
      </w:r>
    </w:p>
    <w:p w14:paraId="22DD2516">
      <w:pPr>
        <w:widowControl w:val="0"/>
        <w:tabs>
          <w:tab w:val="left" w:pos="1267"/>
        </w:tabs>
        <w:autoSpaceDE w:val="0"/>
        <w:autoSpaceDN w:val="0"/>
        <w:spacing w:after="0" w:line="276" w:lineRule="auto"/>
        <w:ind w:right="15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-расширение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спектра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применительно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сформированы навыки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общения;</w:t>
      </w:r>
    </w:p>
    <w:p w14:paraId="361341B1">
      <w:pPr>
        <w:widowControl w:val="0"/>
        <w:tabs>
          <w:tab w:val="left" w:pos="1113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w w:val="95"/>
          <w:sz w:val="24"/>
          <w:szCs w:val="24"/>
        </w:rPr>
        <w:t>-развитие</w:t>
      </w:r>
      <w:r>
        <w:rPr>
          <w:rFonts w:ascii="Times New Roman" w:hAnsi="Times New Roman" w:eastAsia="Times New Roman" w:cs="Times New Roman"/>
          <w:spacing w:val="33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навыков</w:t>
      </w:r>
      <w:r>
        <w:rPr>
          <w:rFonts w:ascii="Times New Roman" w:hAnsi="Times New Roman" w:eastAsia="Times New Roman" w:cs="Times New Roman"/>
          <w:spacing w:val="29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диалога,</w:t>
      </w:r>
      <w:r>
        <w:rPr>
          <w:rFonts w:ascii="Times New Roman" w:hAnsi="Times New Roman" w:eastAsia="Times New Roman" w:cs="Times New Roman"/>
          <w:spacing w:val="35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речевого</w:t>
      </w:r>
      <w:r>
        <w:rPr>
          <w:rFonts w:ascii="Times New Roman" w:hAnsi="Times New Roman" w:eastAsia="Times New Roman" w:cs="Times New Roman"/>
          <w:spacing w:val="4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spacing w:val="43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8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spacing w:val="24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простой</w:t>
      </w:r>
      <w:r>
        <w:rPr>
          <w:rFonts w:ascii="Times New Roman" w:hAnsi="Times New Roman" w:eastAsia="Times New Roman" w:cs="Times New Roman"/>
          <w:spacing w:val="32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беседы.</w:t>
      </w:r>
    </w:p>
    <w:p w14:paraId="5270F861">
      <w:pPr>
        <w:widowControl w:val="0"/>
        <w:tabs>
          <w:tab w:val="left" w:pos="1113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bCs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речевого</w:t>
      </w:r>
      <w:r>
        <w:rPr>
          <w:rFonts w:ascii="Times New Roman" w:hAnsi="Times New Roman" w:eastAsia="Times New Roman" w:cs="Times New Roman"/>
          <w:bCs/>
          <w:i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творчества:</w:t>
      </w:r>
    </w:p>
    <w:p w14:paraId="56D1DA2F">
      <w:pPr>
        <w:widowControl w:val="0"/>
        <w:tabs>
          <w:tab w:val="left" w:pos="1113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-единственной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конкретной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(и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далеко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всегда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достижимой)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задачей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речевого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дошкольном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 продолжение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 по формированию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спонтанного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речевого общения.</w:t>
      </w:r>
    </w:p>
    <w:p w14:paraId="06938678">
      <w:pPr>
        <w:widowControl w:val="0"/>
        <w:tabs>
          <w:tab w:val="left" w:pos="1252"/>
        </w:tabs>
        <w:autoSpaceDE w:val="0"/>
        <w:autoSpaceDN w:val="0"/>
        <w:spacing w:after="0" w:line="276" w:lineRule="auto"/>
        <w:ind w:right="151"/>
        <w:jc w:val="both"/>
        <w:outlineLvl w:val="1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4.Знакомство с книжной культурой, детской литературой, понимание на</w:t>
      </w:r>
      <w:r>
        <w:rPr>
          <w:rFonts w:ascii="Times New Roman" w:hAnsi="Times New Roman" w:eastAsia="Times New Roman" w:cs="Times New Roman"/>
          <w:bCs/>
          <w:iCs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слух текстов</w:t>
      </w:r>
      <w:r>
        <w:rPr>
          <w:rFonts w:ascii="Times New Roman" w:hAnsi="Times New Roman" w:eastAsia="Times New Roman" w:cs="Times New Roman"/>
          <w:bCs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различных</w:t>
      </w:r>
      <w:r>
        <w:rPr>
          <w:rFonts w:ascii="Times New Roman" w:hAnsi="Times New Roman" w:eastAsia="Times New Roman" w:cs="Times New Roman"/>
          <w:bCs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жанров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детской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литературы:</w:t>
      </w:r>
    </w:p>
    <w:p w14:paraId="52CB723C">
      <w:pPr>
        <w:widowControl w:val="0"/>
        <w:tabs>
          <w:tab w:val="left" w:pos="1205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-это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сформированности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учётом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>пресыщаемости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утомляемости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подборе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текстов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(доступность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внимательном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контроле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содержания;</w:t>
      </w:r>
    </w:p>
    <w:p w14:paraId="0457592E">
      <w:pPr>
        <w:widowControl w:val="0"/>
        <w:tabs>
          <w:tab w:val="left" w:pos="1357"/>
        </w:tabs>
        <w:autoSpaceDE w:val="0"/>
        <w:autoSpaceDN w:val="0"/>
        <w:spacing w:after="0" w:line="276" w:lineRule="auto"/>
        <w:ind w:right="148"/>
        <w:jc w:val="both"/>
        <w:outlineLvl w:val="1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5.Формирование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звуковой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аналитико-синтетической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активности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предпосылки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обучения</w:t>
      </w:r>
      <w:r>
        <w:rPr>
          <w:rFonts w:ascii="Times New Roman" w:hAnsi="Times New Roman" w:eastAsia="Times New Roman" w:cs="Times New Roman"/>
          <w:bCs/>
          <w:iCs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грамоте:</w:t>
      </w:r>
    </w:p>
    <w:p w14:paraId="250F8417">
      <w:pPr>
        <w:widowControl w:val="0"/>
        <w:tabs>
          <w:tab w:val="left" w:pos="1133"/>
        </w:tabs>
        <w:autoSpaceDE w:val="0"/>
        <w:autoSpaceDN w:val="0"/>
        <w:spacing w:after="0" w:line="276" w:lineRule="auto"/>
        <w:ind w:right="15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-начинать это направление работы следует как можно раньше, но основной её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объём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приходится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пропедевтический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период.</w:t>
      </w:r>
    </w:p>
    <w:p w14:paraId="66FD58AB">
      <w:pPr>
        <w:pStyle w:val="76"/>
        <w:numPr>
          <w:ilvl w:val="3"/>
          <w:numId w:val="4"/>
        </w:numPr>
        <w:tabs>
          <w:tab w:val="left" w:pos="1170"/>
        </w:tabs>
        <w:outlineLvl w:val="1"/>
        <w:rPr>
          <w:b/>
          <w:bCs/>
          <w:iCs/>
          <w:sz w:val="24"/>
          <w:szCs w:val="24"/>
        </w:rPr>
      </w:pPr>
      <w:bookmarkStart w:id="11" w:name="_TOC_250021"/>
      <w:r>
        <w:rPr>
          <w:b/>
          <w:bCs/>
          <w:iCs/>
          <w:sz w:val="24"/>
          <w:szCs w:val="24"/>
        </w:rPr>
        <w:t>Познавательное</w:t>
      </w:r>
      <w:r>
        <w:rPr>
          <w:b/>
          <w:bCs/>
          <w:iCs/>
          <w:spacing w:val="-6"/>
          <w:sz w:val="24"/>
          <w:szCs w:val="24"/>
        </w:rPr>
        <w:t xml:space="preserve"> </w:t>
      </w:r>
      <w:bookmarkEnd w:id="11"/>
      <w:r>
        <w:rPr>
          <w:b/>
          <w:bCs/>
          <w:iCs/>
          <w:sz w:val="24"/>
          <w:szCs w:val="24"/>
        </w:rPr>
        <w:t>развитие</w:t>
      </w:r>
    </w:p>
    <w:p w14:paraId="3DD0C1D0">
      <w:pPr>
        <w:widowControl w:val="0"/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познавательной деятельности в значительной степени пересекается 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развитием речи, сенсорной и социально-коммуникативной сфер.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Стандарт (п. 2.6)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предлагает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следующие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целевые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установки:</w:t>
      </w:r>
    </w:p>
    <w:p w14:paraId="2DBED3CC">
      <w:pPr>
        <w:widowControl w:val="0"/>
        <w:autoSpaceDE w:val="0"/>
        <w:autoSpaceDN w:val="0"/>
        <w:spacing w:after="0" w:line="276" w:lineRule="auto"/>
        <w:ind w:right="2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интересов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любознательности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познавательной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мотивации;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познавательных действий,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становление сознания;</w:t>
      </w:r>
    </w:p>
    <w:p w14:paraId="57B09A00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воображения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творческой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активности;</w:t>
      </w:r>
    </w:p>
    <w:p w14:paraId="42DC753A">
      <w:pPr>
        <w:widowControl w:val="0"/>
        <w:autoSpaceDE w:val="0"/>
        <w:autoSpaceDN w:val="0"/>
        <w:spacing w:after="0" w:line="276" w:lineRule="auto"/>
        <w:ind w:right="1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первичных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себе,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людях,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свойствах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отношениях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(форме, цвете, размере, материале, звучании, ритме, темпе, количестве, числе,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целом,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времени,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покое,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причинах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следствиях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др.),</w:t>
      </w:r>
    </w:p>
    <w:p w14:paraId="757FB3C1">
      <w:pPr>
        <w:widowControl w:val="0"/>
        <w:autoSpaceDE w:val="0"/>
        <w:autoSpaceDN w:val="0"/>
        <w:spacing w:after="0" w:line="276" w:lineRule="auto"/>
        <w:ind w:right="1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первичных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малой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родине, Отечестве,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социокультурных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ценностях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нашего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народа,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отечественных традициях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праздниках,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планете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Земля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общем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доме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людей,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ее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природы,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многообразии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стран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народов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мира.</w:t>
      </w:r>
    </w:p>
    <w:p w14:paraId="1EF47EDD">
      <w:pPr>
        <w:widowControl w:val="0"/>
        <w:autoSpaceDE w:val="0"/>
        <w:autoSpaceDN w:val="0"/>
        <w:spacing w:after="0" w:line="276" w:lineRule="auto"/>
        <w:ind w:right="14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основании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можно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следующие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познавательного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развития,</w:t>
      </w:r>
      <w:r>
        <w:rPr>
          <w:rFonts w:ascii="Times New Roman" w:hAnsi="Times New Roman" w:eastAsia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разрешимые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 всех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случаях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разной степени:</w:t>
      </w:r>
    </w:p>
    <w:p w14:paraId="1ABCEC74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4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первичных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мира, о свойствах и отношениях объектов окружающего мира: представлений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размере,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материале,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звучании,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темпе,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количестве,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числе,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целом,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времени,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покое,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причинах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следствиях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др.:</w:t>
      </w:r>
    </w:p>
    <w:p w14:paraId="4EAA9579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4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невербальных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интеллекта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соотнесения и различения предметов, предметов и их изображений, по признакам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формы, цвета, размера с целью формирования первичных представлений о форме,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цвете, размере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(как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восприятию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целостного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зрительного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образа);</w:t>
      </w:r>
    </w:p>
    <w:p w14:paraId="3CCD8FA2">
      <w:pPr>
        <w:widowControl w:val="0"/>
        <w:tabs>
          <w:tab w:val="left" w:pos="1128"/>
        </w:tabs>
        <w:autoSpaceDE w:val="0"/>
        <w:autoSpaceDN w:val="0"/>
        <w:spacing w:after="0" w:line="320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-соотнесение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количества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(больше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меньше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равно);</w:t>
      </w:r>
    </w:p>
    <w:p w14:paraId="5AE21848">
      <w:pPr>
        <w:widowControl w:val="0"/>
        <w:tabs>
          <w:tab w:val="left" w:pos="1123"/>
        </w:tabs>
        <w:autoSpaceDE w:val="0"/>
        <w:autoSpaceDN w:val="0"/>
        <w:spacing w:after="0" w:line="276" w:lineRule="auto"/>
        <w:ind w:right="13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-соотнесение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пространственных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(шире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уже,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длиннее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короче,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выше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ниже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т.п.);</w:t>
      </w:r>
    </w:p>
    <w:p w14:paraId="16812DD9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-различные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варианты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ранжирования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(сериации);</w:t>
      </w:r>
    </w:p>
    <w:p w14:paraId="472009DC">
      <w:pPr>
        <w:widowControl w:val="0"/>
        <w:tabs>
          <w:tab w:val="left" w:pos="1382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-начальные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этапы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знакомства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элементарными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математическими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представлениями (количество,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число,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целое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др.);</w:t>
      </w:r>
    </w:p>
    <w:p w14:paraId="573786DE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-сличение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звуков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высоте,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силе, тембру,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ритму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темпу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звучания;</w:t>
      </w:r>
    </w:p>
    <w:p w14:paraId="6CF67A56">
      <w:pPr>
        <w:widowControl w:val="0"/>
        <w:tabs>
          <w:tab w:val="left" w:pos="1128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-сличение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материалов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фактуре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 характеристикам;</w:t>
      </w:r>
    </w:p>
    <w:p w14:paraId="4A4A7BD7">
      <w:pPr>
        <w:widowControl w:val="0"/>
        <w:tabs>
          <w:tab w:val="left" w:pos="1286"/>
        </w:tabs>
        <w:autoSpaceDE w:val="0"/>
        <w:autoSpaceDN w:val="0"/>
        <w:spacing w:after="0" w:line="276" w:lineRule="auto"/>
        <w:ind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первичных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времени;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покое;</w:t>
      </w:r>
    </w:p>
    <w:p w14:paraId="56FE35C5">
      <w:pPr>
        <w:widowControl w:val="0"/>
        <w:tabs>
          <w:tab w:val="left" w:pos="1128"/>
        </w:tabs>
        <w:autoSpaceDE w:val="0"/>
        <w:autoSpaceDN w:val="0"/>
        <w:spacing w:after="0" w:line="321" w:lineRule="exact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причинно-следственных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связях;</w:t>
      </w:r>
    </w:p>
    <w:p w14:paraId="1902AB95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любознательности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познавательной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мотивации.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познавательных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действий: </w:t>
      </w:r>
    </w:p>
    <w:p w14:paraId="2D6E5184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расширение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спектра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мотивации,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адекватной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РАС;</w:t>
      </w:r>
    </w:p>
    <w:p w14:paraId="5C2D1D67">
      <w:pPr>
        <w:widowControl w:val="0"/>
        <w:tabs>
          <w:tab w:val="left" w:pos="1185"/>
        </w:tabs>
        <w:autoSpaceDE w:val="0"/>
        <w:autoSpaceDN w:val="0"/>
        <w:spacing w:after="0" w:line="276" w:lineRule="auto"/>
        <w:ind w:right="15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-определение спектра, направленности познавательных действий (с учётом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аффективного,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когнитивного,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речевого,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коммуникативного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ребёнка);</w:t>
      </w:r>
    </w:p>
    <w:p w14:paraId="647776CA">
      <w:pPr>
        <w:widowControl w:val="0"/>
        <w:tabs>
          <w:tab w:val="left" w:pos="1118"/>
        </w:tabs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-коррекция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любознательности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спонтанно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уровень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снижен и/или искажён, то есть, как правило, находится в русле особых интересов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аутизмом;</w:t>
      </w:r>
    </w:p>
    <w:p w14:paraId="168E3406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left="253" w:right="14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4.Развитие воображения и творческой активности; возможно несколько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вариантов:</w:t>
      </w:r>
    </w:p>
    <w:p w14:paraId="34533059">
      <w:pPr>
        <w:widowControl w:val="0"/>
        <w:tabs>
          <w:tab w:val="left" w:pos="1272"/>
        </w:tabs>
        <w:autoSpaceDE w:val="0"/>
        <w:autoSpaceDN w:val="0"/>
        <w:spacing w:after="0" w:line="276" w:lineRule="auto"/>
        <w:ind w:right="15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наиболее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тяжёлых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нарушениях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воображения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есть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проецирования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опыта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будущее)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компенсируются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отработкой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(поведения,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последовательности действий и др.)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созданием необходимых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внешних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условий; в дальнейшем по возможности нарабатывается гибкость, позволяющая в той</w:t>
      </w:r>
      <w:r>
        <w:rPr>
          <w:rFonts w:ascii="Times New Roman" w:hAnsi="Times New Roman" w:eastAsia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 иной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степени отойти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 стереотипа;</w:t>
      </w:r>
    </w:p>
    <w:p w14:paraId="296EA355">
      <w:pPr>
        <w:widowControl w:val="0"/>
        <w:tabs>
          <w:tab w:val="left" w:pos="1219"/>
        </w:tabs>
        <w:autoSpaceDE w:val="0"/>
        <w:autoSpaceDN w:val="0"/>
        <w:spacing w:after="0" w:line="276" w:lineRule="auto"/>
        <w:ind w:right="15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произвольного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подражания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нарабатывается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реакции,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приспосабливать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её к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определённым конкретным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условиям;</w:t>
      </w:r>
    </w:p>
    <w:p w14:paraId="72CADF17">
      <w:pPr>
        <w:widowControl w:val="0"/>
        <w:tabs>
          <w:tab w:val="left" w:pos="1166"/>
        </w:tabs>
        <w:autoSpaceDE w:val="0"/>
        <w:autoSpaceDN w:val="0"/>
        <w:spacing w:after="0" w:line="276" w:lineRule="auto"/>
        <w:ind w:right="14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-развитие воображения посредством модификации, обогащения простейших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через доступные формы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собственного 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чужого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опыта;</w:t>
      </w:r>
    </w:p>
    <w:p w14:paraId="128ABC0E">
      <w:pPr>
        <w:widowControl w:val="0"/>
        <w:tabs>
          <w:tab w:val="left" w:pos="1291"/>
        </w:tabs>
        <w:autoSpaceDE w:val="0"/>
        <w:autoSpaceDN w:val="0"/>
        <w:spacing w:after="0" w:line="276" w:lineRule="auto"/>
        <w:ind w:right="15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-если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воображение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развивается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искажённо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(оторвано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реальности),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предметно-практическую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коммуникацию для того, чтобы «заземлить» аутистические фантазии, связать их 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событиями реальной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жизни;</w:t>
      </w:r>
    </w:p>
    <w:p w14:paraId="26E0208B">
      <w:pPr>
        <w:widowControl w:val="0"/>
        <w:tabs>
          <w:tab w:val="left" w:pos="1670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5.Становление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сознания:</w:t>
      </w:r>
    </w:p>
    <w:p w14:paraId="67EA52DD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5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-становление сознания - результат всей коррекционно-развивающей работы,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поскольку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зависит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возможности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выделения событий внешнего мира (выделение событий и объектов в соответствии с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принятыми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критериями),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выделения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себя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объекта, выделение другого человека как другого, что доступно только при наличии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того 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иного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рефлексии;</w:t>
      </w:r>
    </w:p>
    <w:p w14:paraId="4931FC88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4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-при РАС становление сознания может происходить очень по-разному; этот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подраздел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итог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большинству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используемых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настоящей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направлений и детальной конкретизации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подлежит.</w:t>
      </w:r>
    </w:p>
    <w:p w14:paraId="2FF12202">
      <w:pPr>
        <w:widowControl w:val="0"/>
        <w:tabs>
          <w:tab w:val="left" w:pos="1670"/>
        </w:tabs>
        <w:autoSpaceDE w:val="0"/>
        <w:autoSpaceDN w:val="0"/>
        <w:spacing w:after="0" w:line="276" w:lineRule="auto"/>
        <w:ind w:right="140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6.Формирование первичных представлений о малой Родине и Отечестве,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 о социокультурных ценностях нашего народа, об отечественных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традициях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праздниках,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планете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Земля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общем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доме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природы,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многообразии стран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народов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:</w:t>
      </w:r>
    </w:p>
    <w:p w14:paraId="4E859482">
      <w:pPr>
        <w:widowControl w:val="0"/>
        <w:tabs>
          <w:tab w:val="left" w:pos="1133"/>
        </w:tabs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-формирования представлений, означенных в этом пункте, полностью зависит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 успешности работы по способности выделять себя из окружающего на различных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уровнях, от возможности сформировать представления о перечисленных категориях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(малая Родина, Отечество, традиции, праздники и т.д.) и степени формальности этих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представлений;</w:t>
      </w:r>
    </w:p>
    <w:p w14:paraId="70734EF5">
      <w:pPr>
        <w:widowControl w:val="0"/>
        <w:tabs>
          <w:tab w:val="left" w:pos="1123"/>
        </w:tabs>
        <w:autoSpaceDE w:val="0"/>
        <w:autoSpaceDN w:val="0"/>
        <w:spacing w:after="0" w:line="276" w:lineRule="auto"/>
        <w:ind w:right="15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-конкретизация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обозначенных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пункте,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только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индивидуальной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(достижимо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всех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РАС).</w:t>
      </w:r>
    </w:p>
    <w:p w14:paraId="0117D1C1">
      <w:pPr>
        <w:widowControl w:val="0"/>
        <w:numPr>
          <w:ilvl w:val="3"/>
          <w:numId w:val="4"/>
        </w:numPr>
        <w:tabs>
          <w:tab w:val="left" w:pos="1165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bookmarkStart w:id="12" w:name="_TOC_250020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Художественно-эстетическое</w:t>
      </w:r>
      <w:r>
        <w:rPr>
          <w:rFonts w:ascii="Times New Roman" w:hAnsi="Times New Roman" w:eastAsia="Times New Roman" w:cs="Times New Roman"/>
          <w:b/>
          <w:bCs/>
          <w:iCs/>
          <w:spacing w:val="-11"/>
          <w:sz w:val="24"/>
          <w:szCs w:val="24"/>
        </w:rPr>
        <w:t xml:space="preserve"> </w:t>
      </w:r>
      <w:bookmarkEnd w:id="12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развитие</w:t>
      </w:r>
    </w:p>
    <w:p w14:paraId="60FEF7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w w:val="95"/>
          <w:sz w:val="24"/>
          <w:szCs w:val="24"/>
        </w:rPr>
        <w:t>Целевые</w:t>
      </w:r>
      <w:r>
        <w:rPr>
          <w:rFonts w:ascii="Times New Roman" w:hAnsi="Times New Roman" w:eastAsia="Times New Roman" w:cs="Times New Roman"/>
          <w:spacing w:val="39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установки</w:t>
      </w:r>
      <w:r>
        <w:rPr>
          <w:rFonts w:ascii="Times New Roman" w:hAnsi="Times New Roman" w:eastAsia="Times New Roman" w:cs="Times New Roman"/>
          <w:spacing w:val="37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38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художественно-эстетическому</w:t>
      </w:r>
      <w:r>
        <w:rPr>
          <w:rFonts w:ascii="Times New Roman" w:hAnsi="Times New Roman" w:eastAsia="Times New Roman" w:cs="Times New Roman"/>
          <w:spacing w:val="28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развитию,</w:t>
      </w:r>
      <w:r>
        <w:rPr>
          <w:rFonts w:ascii="Times New Roman" w:hAnsi="Times New Roman" w:eastAsia="Times New Roman" w:cs="Times New Roman"/>
          <w:spacing w:val="4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согласно</w:t>
      </w:r>
      <w:r>
        <w:rPr>
          <w:rFonts w:ascii="Times New Roman" w:hAnsi="Times New Roman" w:eastAsia="Times New Roman" w:cs="Times New Roman"/>
          <w:spacing w:val="38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п.</w:t>
      </w:r>
      <w:r>
        <w:rPr>
          <w:rFonts w:ascii="Times New Roman" w:hAnsi="Times New Roman" w:eastAsia="Times New Roman" w:cs="Times New Roman"/>
          <w:spacing w:val="41"/>
          <w:w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w w:val="95"/>
          <w:sz w:val="24"/>
          <w:szCs w:val="24"/>
        </w:rPr>
        <w:t>2.6.</w:t>
      </w:r>
      <w:r>
        <w:rPr>
          <w:rFonts w:ascii="Times New Roman" w:hAnsi="Times New Roman" w:eastAsia="Times New Roman" w:cs="Times New Roman"/>
          <w:sz w:val="24"/>
          <w:szCs w:val="24"/>
        </w:rPr>
        <w:t>Стандарта,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следующие: 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предпосылок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ценностно-смыслового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искусства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(словесного,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музыкального,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изобразительного),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природы;</w:t>
      </w:r>
    </w:p>
    <w:p w14:paraId="613DE924">
      <w:pPr>
        <w:widowControl w:val="0"/>
        <w:tabs>
          <w:tab w:val="left" w:pos="2806"/>
          <w:tab w:val="left" w:pos="5497"/>
          <w:tab w:val="left" w:pos="7412"/>
          <w:tab w:val="left" w:pos="9646"/>
        </w:tabs>
        <w:autoSpaceDE w:val="0"/>
        <w:autoSpaceDN w:val="0"/>
        <w:spacing w:after="0" w:line="276" w:lineRule="auto"/>
        <w:ind w:right="15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становление эстетического отношения к окружающему миру;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элементарных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искусства; восприятие музыки,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художественной литературы,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фольклора;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реализация самостоятельной творческой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 детей (изобразительной,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конструктивно-модельной,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музыкальной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др.). Из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установок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могут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далеко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>случаях,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решены,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только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частично.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показывает опыт, скорее можно говорить об использовании средств художественно-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эстетического воздействия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коррекционно-развивающих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целях.</w:t>
      </w:r>
    </w:p>
    <w:p w14:paraId="6F3D80FF">
      <w:pPr>
        <w:widowControl w:val="0"/>
        <w:autoSpaceDE w:val="0"/>
        <w:autoSpaceDN w:val="0"/>
        <w:spacing w:after="0" w:line="276" w:lineRule="auto"/>
        <w:ind w:right="14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силу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доступно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эстетического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допускает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симультанное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восприятие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(изобразительное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искусство,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явления)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прямое эмоционально-эстетическое воздействие (музыка); произведения литературы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воспринимаются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сложнее,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поскольку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жизнь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героев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произведений,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понимание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причин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 поступков, мотивов их поведения доступны пониманию детей с РАС неполно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и/или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искажённо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далеко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всем.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Детям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часто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нравятся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стихи,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песни,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привлекает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ритмически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организованная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речь,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смысл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ограниченно,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тяжёлых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случаях,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вообще.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воспринимается смысл сказок, пословиц, поговорок из-за проблем с восприятием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сюжета, метафор, скрытого смысла и др. в силу непонимания психической 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других.</w:t>
      </w:r>
    </w:p>
    <w:p w14:paraId="0B57E572">
      <w:pPr>
        <w:widowControl w:val="0"/>
        <w:autoSpaceDE w:val="0"/>
        <w:autoSpaceDN w:val="0"/>
        <w:spacing w:after="0" w:line="276" w:lineRule="auto"/>
        <w:ind w:right="14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Что касается самостоятельной творческой деятельности детей с 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(изобразительной, конструктивно-модельной, музыкальной и др.),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 она чаще всего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свободна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черт,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обусловленных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аутистическим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расстройством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стереотипности,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фиксированности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явлениях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(включая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оторванные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фантазии)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время,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иногда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обнаруживают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хорошие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вплоть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одарённости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таланта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видах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искусства.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явления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– аутистические проявления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одарённость -  требуют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внимательного,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деликатного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квалифицированного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сопровождения.</w:t>
      </w:r>
    </w:p>
    <w:p w14:paraId="2697B22B">
      <w:pPr>
        <w:widowControl w:val="0"/>
        <w:numPr>
          <w:ilvl w:val="3"/>
          <w:numId w:val="4"/>
        </w:numPr>
        <w:tabs>
          <w:tab w:val="left" w:pos="1170"/>
        </w:tabs>
        <w:autoSpaceDE w:val="0"/>
        <w:autoSpaceDN w:val="0"/>
        <w:spacing w:after="0" w:line="240" w:lineRule="auto"/>
        <w:ind w:left="1169" w:hanging="917"/>
        <w:jc w:val="both"/>
        <w:outlineLvl w:val="1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bookmarkStart w:id="13" w:name="_TOC_250019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Физическое</w:t>
      </w:r>
      <w:r>
        <w:rPr>
          <w:rFonts w:ascii="Times New Roman" w:hAnsi="Times New Roman" w:eastAsia="Times New Roman" w:cs="Times New Roman"/>
          <w:b/>
          <w:bCs/>
          <w:iCs/>
          <w:spacing w:val="-9"/>
          <w:sz w:val="24"/>
          <w:szCs w:val="24"/>
        </w:rPr>
        <w:t xml:space="preserve"> </w:t>
      </w:r>
      <w:bookmarkEnd w:id="13"/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развитие</w:t>
      </w:r>
    </w:p>
    <w:p w14:paraId="042BA7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ФГОС</w:t>
      </w:r>
      <w:r>
        <w:rPr>
          <w:rFonts w:ascii="Times New Roman" w:hAnsi="Times New Roman" w:eastAsia="Times New Roman" w:cs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дошкольного  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образования  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(п.  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2.6.)  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образовательной  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области «физическое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развитие»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включает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следующие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целевые установки: двигательной активности, в том числе связанной с выполнением упражнений,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координация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гибкость; способствующих правильному формированию опорно-двигательной системы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организма,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равновесия,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координации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крупной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мелкой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моторики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правильным,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наносящем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ущерба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организму,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(ходьба,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бег,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мягкие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прыжки,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повороты в обе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стороны, формирование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начальных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некоторых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видах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спорта,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овладение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подвижными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играми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правилами;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становление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саморегуляции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двигательной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сфере; становление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овладение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элементарными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питании,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двигательном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режиме,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закаливании,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 формировании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полезных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привычек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др.). Первые две задачи очень важны не только для физического развития ребёнка с</w:t>
      </w:r>
      <w:r>
        <w:rPr>
          <w:rFonts w:ascii="Times New Roman" w:hAnsi="Times New Roman" w:eastAsia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аутизмом,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вспомогательным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фактором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коррекции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аутистических расстройств.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Занятия физкультурой, контролируемая двигательная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активность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важным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средством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профилактики,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контроля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снижения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гиперактивности. Основная особенность - выполнение упражнений по подражанию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движениям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словесной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инструкции.</w:t>
      </w:r>
    </w:p>
    <w:p w14:paraId="600189F9">
      <w:pPr>
        <w:widowControl w:val="0"/>
        <w:tabs>
          <w:tab w:val="left" w:pos="1229"/>
        </w:tabs>
        <w:autoSpaceDE w:val="0"/>
        <w:autoSpaceDN w:val="0"/>
        <w:spacing w:after="0" w:line="276" w:lineRule="auto"/>
        <w:ind w:right="1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Третья и четвёртая задачи доступны далеко не всем детям с аутизмом и 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первостепенно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важными.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здоровом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образе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-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связанными с ним нормами и правилами возможны не во всех случаях и сначала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только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стереотипов,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привычек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последующим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осмыслением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доступном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ребёнку уровне.</w:t>
      </w:r>
    </w:p>
    <w:p w14:paraId="59E32B79">
      <w:pPr>
        <w:pStyle w:val="80"/>
        <w:spacing w:before="0" w:beforeAutospacing="0" w:after="300" w:afterAutospacing="0" w:line="293" w:lineRule="atLeast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2.2.2.Часть, формируемая участниками образовательных отношений.</w:t>
      </w:r>
    </w:p>
    <w:p w14:paraId="610584A0">
      <w:pPr>
        <w:spacing w:after="0" w:line="293" w:lineRule="atLeast"/>
        <w:ind w:left="-851" w:firstLine="840" w:firstLineChars="35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2.2.2.1. Коррекционная работа с детьми c РАС дошкольного возраста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 ДОУ.</w:t>
      </w:r>
    </w:p>
    <w:p w14:paraId="225533D3">
      <w:pPr>
        <w:spacing w:after="0" w:line="293" w:lineRule="atLeast"/>
        <w:ind w:left="-851" w:firstLine="120" w:firstLineChars="50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Коррекционно-развивающая работа включает систему коррекционных мероприятий по образовательным областям (социально-коммуникативное, познавательное, речевое, художественно-эстетическое и физическое развитие).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Коррекционные задачи реализуются в подборе доступного материала, адаптированного для конкретного ребенка с ОВЗ применительно к ситуациям деятельностных процессов, творческим и дидактическим играм. Основное внимание взрослых в различных образовательных ситуациях направлено на обучение детей с ОВЗ использованию, в первую очередь, вербальных (в сочетании с невербальными) средств общения в процессе игры, организованной деятельности, в режимные моменты и т.п.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14:paraId="34B66E03">
      <w:pPr>
        <w:spacing w:after="0" w:line="293" w:lineRule="atLeast"/>
        <w:ind w:left="-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коррекционно-развивающей работы</w:t>
      </w:r>
    </w:p>
    <w:p w14:paraId="668A4B0D">
      <w:pPr>
        <w:spacing w:after="0" w:line="293" w:lineRule="atLeast"/>
        <w:ind w:left="-851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 программы: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социальная адаптация личности, коррекция и развитие познавательной, речевой и эмоционально-волевой сферы ребёнка дошкольного возраста с нарушением развития.</w:t>
      </w:r>
    </w:p>
    <w:p w14:paraId="3A9E93EB">
      <w:pPr>
        <w:spacing w:after="0" w:line="293" w:lineRule="atLeast"/>
        <w:ind w:left="-851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14:paraId="2A7DFC47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развивать внимание, память и мышление;</w:t>
      </w:r>
    </w:p>
    <w:p w14:paraId="71267D0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развивать мелкую моторику рук;</w:t>
      </w:r>
    </w:p>
    <w:p w14:paraId="77E925FC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обогащать представления ребёнка об окружающем мире;</w:t>
      </w:r>
    </w:p>
    <w:p w14:paraId="5500663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умение определять эмоциональное состояние людей по ситуации;</w:t>
      </w:r>
    </w:p>
    <w:p w14:paraId="5857120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умение передавать чувства, используя различные выразительные средства;</w:t>
      </w:r>
    </w:p>
    <w:p w14:paraId="1497E35C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умение находить в своём опыте различные эмоциональные переживания;</w:t>
      </w:r>
    </w:p>
    <w:p w14:paraId="60D64802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формировать умение соотносить графическое изображение с эмоцией;</w:t>
      </w:r>
    </w:p>
    <w:p w14:paraId="36F08A6A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способствовать снятию психоэмоционального напряжения;</w:t>
      </w:r>
    </w:p>
    <w:p w14:paraId="36A2DF0C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способствовать речевому развитию;</w:t>
      </w:r>
    </w:p>
    <w:p w14:paraId="3A204D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повышать педагогическую компетентность родителей.</w:t>
      </w:r>
    </w:p>
    <w:p w14:paraId="36160F47">
      <w:pPr>
        <w:shd w:val="clear" w:color="auto" w:fill="FFFFFF"/>
        <w:spacing w:before="30" w:after="30" w:line="240" w:lineRule="auto"/>
        <w:ind w:left="-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коррекционно-развивающей работы</w:t>
      </w:r>
      <w:r>
        <w:rPr>
          <w:rFonts w:ascii="Times New Roman" w:hAnsi="Times New Roman" w:eastAsia="Times New Roman" w:cs="Times New Roman"/>
          <w:b/>
          <w:bCs/>
          <w:color w:val="5B9BD5"/>
          <w:sz w:val="24"/>
          <w:szCs w:val="24"/>
          <w:lang w:eastAsia="ru-RU"/>
        </w:rPr>
        <w:t>.</w:t>
      </w:r>
    </w:p>
    <w:p w14:paraId="2C414938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Ожидаемые результаты при реализации данной программы могут быть сформулированы следующим образом:</w:t>
      </w:r>
    </w:p>
    <w:p w14:paraId="2BD529A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эмоциональные реакции ребёнка адекватны и устойчивы, ребёнок эмоционально стабилен;</w:t>
      </w:r>
    </w:p>
    <w:p w14:paraId="6C89D227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ребёнок умеет определять такие эмоциональные состояния людей, как радость, грусть,  удивление, вина по ситуации;</w:t>
      </w:r>
    </w:p>
    <w:p w14:paraId="333FA088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ребёнок способен передавать такие чувства, как радость, грусть,  удивление, вина, используя различные выразительные средства;</w:t>
      </w:r>
    </w:p>
    <w:p w14:paraId="70E2622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ребёнок находит в своём опыте такие эмоциональные переживания как радость, грусть, злость, удивление, вина;</w:t>
      </w:r>
    </w:p>
    <w:p w14:paraId="36445D1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ребенок различает и соотносит основные и оттеночные цвета, различает предложенные геометрические формы;</w:t>
      </w:r>
    </w:p>
    <w:p w14:paraId="13A7E16B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ребёнок показывает по просьбе взрослого предметы, которые находятся вверху, внизу, впереди, сзади, слева, справа;</w:t>
      </w:r>
    </w:p>
    <w:p w14:paraId="30D5989C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ребёнок хорошо ориентируется в пространстве и определяет положение предметов относительно себя;</w:t>
      </w:r>
    </w:p>
    <w:p w14:paraId="649F7094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ребенка сформированы обобщающие понятия: деревья, овощи, фрукты, цветы, животные, птицы, рыбы, насекомые, транспорт, игрушки, одежда, обувь, посуда, мебель;</w:t>
      </w:r>
    </w:p>
    <w:p w14:paraId="4111BD22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ребенок умеет обобщать предметы по определенным признакам и классифицировать их;</w:t>
      </w:r>
    </w:p>
    <w:p w14:paraId="7B78FB9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ручная моторика ребенка развиты в соответствии с возрастной нормой;</w:t>
      </w:r>
    </w:p>
    <w:p w14:paraId="1F4F3608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ребёнка улучшилось внимание, память;</w:t>
      </w:r>
    </w:p>
    <w:p w14:paraId="29711144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ребёнка расширилось представление об окружающем мире;  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</w:p>
    <w:p w14:paraId="1A320EC9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Логопедическая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работа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неговорящими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детьми</w:t>
      </w:r>
    </w:p>
    <w:p w14:paraId="11B4D4FE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Логопедическое представление на воспитанника</w:t>
      </w:r>
    </w:p>
    <w:p w14:paraId="761992B5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Основную образовательную программу дошкольного образования детского сада по основным областям ребёнок усваивает медленно. На контакт идет тяжело, продолжительность зрительного контакта минимальная. Со сверстниками не общается, предпочитает быть в одиночестве, наблюдает за деятельностью детей. Речи нет. Речевое дыхание: не продолжительное, недостаточно плавное. Дифференциация ротового и носового выдоха – нарушена. Воздух проходит через нос.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5B793A58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Преодоление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речевого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неречевого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негативизма.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</w:p>
    <w:p w14:paraId="32141258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Установление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контакта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ребенком.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Повышение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тонуса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совместную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деятельность и формирование навыков взаимодействия «ребенок-взрослый», «ребенок-ребенок». Воспитание у ребенка уверенности в своих силах. Формирование его интереса 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игровой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 и 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участвовать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Подготовка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артикуляторного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аппарата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естественному 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звукопроизношения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артикуляторных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игровых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упражнений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подражанию («Крокодил»-широко открыть рот, «Веселый Петрушка»-растянуть губы в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</w:rPr>
        <w:t>улыбку, «Поцелуй Петрушку»-вытянуть губы трубочкой, «Дразнилка» -высунуть язык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вперед). Формирование движений мимической мускулатуры по подражанию (зажмуривание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глаз,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надувание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щек).</w:t>
      </w:r>
    </w:p>
    <w:p w14:paraId="10016F3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реализации индивидуальной программы</w:t>
      </w:r>
    </w:p>
    <w:p w14:paraId="47BF852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концу учебного года воспитанник:</w:t>
      </w:r>
    </w:p>
    <w:p w14:paraId="21A6CCE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проявляет мотивацию к занятиям, попытки планировать (с помощью взрослого) деятельность для достижения какой-либо(конкретной) цели;</w:t>
      </w:r>
    </w:p>
    <w:p w14:paraId="63B6B8A7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понимает и употребляет слова, обозначающие названия предметов, действий, признаков, состояний, свойств, качеств.</w:t>
      </w:r>
    </w:p>
    <w:p w14:paraId="0F195050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употребляет слова, обозначающие названия предметов, действий, признаков, состояний, свойств и качеств;</w:t>
      </w:r>
    </w:p>
    <w:p w14:paraId="52CF8F25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использует слова в соответствии с коммуникативной ситуацией;</w:t>
      </w:r>
    </w:p>
    <w:p w14:paraId="7B455879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различает        словообразовательные        модели        и        грамматические</w:t>
      </w:r>
    </w:p>
    <w:p w14:paraId="07D335F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формы        слов        в импрессивной речи (процесс восприятия речи на слух, понимание смысла, содержания речевого высказывания);</w:t>
      </w:r>
    </w:p>
    <w:p w14:paraId="2F66F826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использует        в        речи        простейшие        виды        сложносочиненныхт предложений        с сочинительными союзами;</w:t>
      </w:r>
    </w:p>
    <w:p w14:paraId="1E13B706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пересказывает (с помощью взрослого) небольшую сказку, рассказ;</w:t>
      </w:r>
    </w:p>
    <w:p w14:paraId="78306FA9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составляет        описательный        рассказ        по        вопросам        (с        помощью взрослого), ориентируясь на игрушки, картинки, из личного опыта;</w:t>
      </w:r>
    </w:p>
    <w:p w14:paraId="0D5541B1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различает на слух ненарушенные и нарушенные в произношении звуки;</w:t>
      </w:r>
    </w:p>
    <w:p w14:paraId="40233138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владеет простыми формами фонематического анализа;</w:t>
      </w:r>
    </w:p>
    <w:p w14:paraId="5D34AD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использует различные виды интонационных конструкций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</w:p>
    <w:p w14:paraId="2B1CA21A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соотнесение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 предмета со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словом.</w:t>
      </w:r>
    </w:p>
    <w:p w14:paraId="548F673A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произвольного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слухового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зрительного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восприятия,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внимания,</w:t>
      </w:r>
      <w:r>
        <w:rPr>
          <w:rFonts w:ascii="Times New Roman" w:hAnsi="Times New Roman" w:eastAsia="Times New Roman" w:cs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памяти. </w:t>
      </w:r>
      <w:r>
        <w:rPr>
          <w:rFonts w:ascii="Times New Roman" w:hAnsi="Times New Roman" w:eastAsia="Times New Roman" w:cs="Times New Roman"/>
          <w:sz w:val="24"/>
          <w:szCs w:val="24"/>
        </w:rPr>
        <w:t>Привлечение внимания ребенка к предметам. Рассматривание предметов: обучение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фиксации взгляда на объекте, активному восприятию. Знакомство с различными свойствами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 на основе операций с ними (форма, величина, цвет). Знакомство с объемными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плоскостными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геометрическими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фигурами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(круг,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квадрат,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треугольник; круглый, квадратный, треугольный). Их различение в процессе сопоставления,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сравнения (рамки Монтессори с вкладышами, противопоставление предметов по форме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принципу «такой — не такой», различение предметов контрастных и близких по форме). 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элементарных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понятий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величине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ее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параметрах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(большой,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маленький,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большой,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маленький;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длинный,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короткий;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высокий, низкий; широкий, узкий; толстый, тонкий). Различение предметов по величине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параметрам: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противопоставление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«такой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такой»;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выбор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одинаковых по величине и ее параметрам из группы однородных; группировка разнородных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величине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параметрам;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расположение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словесной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инструкции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ряд (в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порядке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возрастания или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убывания)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т. п. Соотнесение величины предмета и ее параметров со словом. Формирование понятия 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цвете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предмета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(красный,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синий,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желтый,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зеленый,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черный,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белый).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Различение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 цвету (противопоставление по принципу «такой — не такой»; выбор предметов одного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цвета из группы разных по форме и величине; различение предметов контрастных и близких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цвету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т. п.). Соотнесение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цвета предмета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 словом. Привлечение внимания ребенка к неречевым звукам, формирование сосредоточения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звуке, определение местонахождения источника звука. Сравнение контрастных и близких 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звучанию неречевых звуков. Развитие слухового внимания при восприятии звуков различной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громкости (громкий — тихий), высоты (высокий — низкий) с использованием звучащих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игрушек, музыкальных инструментов, звукоподражаний. Воспитание слухового внимания к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речи. Развитие основных функциональных уровней памяти: от простого (узнавание) к более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сложному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(воспроизведению).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Расширение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круга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узнаваемых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сформированных зрительных и слуховых представлений. Увеличение объема зрительной,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слуховой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слухоречевой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памяти.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Совершенствование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запоминания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воспроизведения: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запоминание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воспроизведение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последовательности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количества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 (три-четыре), картинок, геометрических фигур, различных по величине, цвету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форме;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запоминание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воспроизведение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ряда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неречевых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(двух),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звукоподражаний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(двух)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 п.</w:t>
      </w:r>
    </w:p>
    <w:p w14:paraId="60BE372B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кинестетической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кинетической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основы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движений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процессе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развития общей, ручной и артикуляторной моторики. </w:t>
      </w:r>
      <w:r>
        <w:rPr>
          <w:rFonts w:ascii="Times New Roman" w:hAnsi="Times New Roman" w:eastAsia="Times New Roman" w:cs="Times New Roman"/>
          <w:sz w:val="24"/>
          <w:szCs w:val="24"/>
        </w:rPr>
        <w:t>Обогащение двигательного опыта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 в процессе упражнений в ходьбе, беге, прыжках, в действиях с предметами. 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праксиса позы (по подражанию и самостоятельно). Выработка динамической координации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движений: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четких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точных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выполняемых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определенном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темпе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ритме;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двигательной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выполнении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последовательно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организованных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движений. Обучение выполнению правил в подвижных играх, согласованию своих движений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определении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моторики на логопедических занятиях учитель-логопед исходит из программных требований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области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«Физическое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развитие».)</w:t>
      </w:r>
    </w:p>
    <w:p w14:paraId="2C60BA35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движений кистей рук в специальных упражнениях: сжимание, разжимание,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встряхивание и помахивание кистями с постепенным увеличением амплитуды движений 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суставах и совершенствованием межанализаторного взаимодействия (в работе зрительного,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слухового и тактильного анализаторов). Формирование кинестетической основы движений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пальцев рук при зрительном восприятии (упражнения и игры на развитие праксиса позы,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например,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«Коза»,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«Улитка»,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«Гнездо»).</w:t>
      </w:r>
    </w:p>
    <w:p w14:paraId="20CF2644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кинетической основы движений пальцев рук в процессе выполнения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последовательно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конструктивного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праксиса: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пирамидками, матрешками, кубиками, настольным конструктором; составление узоров 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крупной и мелкой мозаики;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изображение предметов и геометрических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 с помощью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палочек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образцу,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инструкции);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складывание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разрезных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картинок;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обводка,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раскрашивание,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штриховка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(вертикальная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горизонтальная)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трафаретов;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шнуровка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890D35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мыслительных операций. </w:t>
      </w:r>
      <w:r>
        <w:rPr>
          <w:rFonts w:ascii="Times New Roman" w:hAnsi="Times New Roman" w:cs="Times New Roman"/>
          <w:sz w:val="24"/>
          <w:szCs w:val="24"/>
        </w:rPr>
        <w:t>Обучение детей умению получать новые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сведения об объекте в процессе использования не только знакомых, но и новых способов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произвольности,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опосредованности,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восприятия,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пространственных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частей.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простейшим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обобщениям на основе установления сходных признаков. Формирование операции анализа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устанавливать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тождество,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сходство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зрительного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анализа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(разобрать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собрать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двух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(четырех)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составную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матрешку, пирамиды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четырех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(шести)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колец;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конструктором,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настольно-печатные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типа «Найди такую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картинку»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т.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п.). 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операций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синтеза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идентификации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моделирования.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наглядно-действенного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наглядно-образного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мышления,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комбинаторных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соотнесения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части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целого и 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пространственной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уровне.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оперировать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(доски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Сегена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пятью-шестью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вкладышами,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«Заборчик»;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складывание фигурок или картинок из двух, трех, четырех частей, разрезанных по вертикали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горизонтали; дополнение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целого; конструктивные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 п.). 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операций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сравнения,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обобщения,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классификации.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мысленного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сопоставления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объектов,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установления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сходства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 по каким-либо признакам, объединение предметов и явлений действительности 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группу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 общему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признаку, распределение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 по группам. Обучение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пониманию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содержания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смысла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сюжетных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картинок,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синтеза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делать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простейшие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обобщения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(игры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лото,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домино, «Парные картинки»,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«Почтовый ящик»,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«Найди лишнее»; понимание сюжетных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картинок;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группировка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 темам,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например,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«Игрушки»,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«Посуда»,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«Одежда»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т.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п.).</w:t>
      </w:r>
    </w:p>
    <w:p w14:paraId="65783587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слухозрительного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слухомоторного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взаимодействия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процессе</w:t>
      </w:r>
      <w:r>
        <w:rPr>
          <w:rFonts w:ascii="Times New Roman" w:hAnsi="Times New Roman" w:eastAsia="Times New Roman" w:cs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восприятия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воспроизведения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ритмических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структур.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чувства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ритма.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ритмическим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движениям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характером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звучания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музыки.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Прохлопывание простого ритма по подражанию. Развитие слухового внимания и слуховой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памяти на материале из трех ритмических сигналов. Отстукивание ритма детских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песен.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 чувства ритма в ритмических («Смотри и делай вместе со мной», «Слушай и делай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вместе со мной», «Посмотри и сделай, как я», «Послушай и сделай, как я») и музыкально-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ритмических играх («Мишки бегают», «Кормим петушка», «Птичка летает», «Мишки ходят»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др.). </w:t>
      </w:r>
    </w:p>
    <w:p w14:paraId="6F0EE293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Развитие импрессивной речи.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умения вслушиваться в речь, понимать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ее содержание, сосредоточиваться на восприятии речи и давать ответные двигательные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звуковые реакции. Совершенствование понимания речи на основе восприятия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целостных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словосочетаний, подкрепленных действием («Покажи куклу»,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«Покажи мячик», «Покажи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мишку»; «Покажи куклу» — «Принеси куклу»). Понимание двухступенчатых инструкций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(«Подойди к шкафу и возьми мишку», «Возьми ложку и покорми куклу», «Возьми кубики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построй дом»). Обучение пониманию вопросов: Что? Кто? Где? («Покажи, что лежит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столе»,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«Покажи,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спит»,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«Покажи,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где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лежат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игрушки»,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«Покажи,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гудит,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что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звенит», «Покажи, кто спит, а кто сидит», «Покажи, где кошка лежит, а где умывается»).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Соотнесение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один</w:t>
      </w:r>
      <w:r>
        <w:rPr>
          <w:rFonts w:ascii="Times New Roman" w:hAnsi="Times New Roman" w:eastAsia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много</w:t>
      </w:r>
      <w:r>
        <w:rPr>
          <w:rFonts w:ascii="Times New Roman" w:hAnsi="Times New Roman" w:eastAsia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соответствующим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количеством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предметов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большой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- маленький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величиной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предметов.</w:t>
      </w:r>
    </w:p>
    <w:p w14:paraId="374437B4">
      <w:pPr>
        <w:widowControl w:val="0"/>
        <w:autoSpaceDE w:val="0"/>
        <w:autoSpaceDN w:val="0"/>
        <w:spacing w:before="124" w:after="0" w:line="276" w:lineRule="auto"/>
        <w:ind w:left="-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Вызывание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речевого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подражания,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потребности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подражать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слову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взрослого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Вызывание речевого подражания на материале гласных звуков и их сочетаний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«Катя поет: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а-а-а»; «Вьюга гудит: у-у-у»; «Петрушка удивляется: о-о-о»; «Мышка пищит: и-и-и»; «В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лесу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кричат: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ау»;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«Малыш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плачет: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уа»;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«Ослик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кричит: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иа»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п.).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Вызывание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звукоподражаний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открытых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слогов: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корова</w:t>
      </w:r>
      <w:r>
        <w:rPr>
          <w:rFonts w:ascii="Times New Roman" w:hAnsi="Times New Roman" w:eastAsia="Times New Roman" w:cs="Times New Roman"/>
          <w:i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«му»;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мышка</w:t>
      </w:r>
      <w:r>
        <w:rPr>
          <w:rFonts w:ascii="Times New Roman" w:hAnsi="Times New Roman" w:eastAsia="Times New Roman" w:cs="Times New Roman"/>
          <w:i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«пи»;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пальчик</w:t>
      </w:r>
      <w:r>
        <w:rPr>
          <w:rFonts w:ascii="Times New Roman" w:hAnsi="Times New Roman" w:eastAsia="Times New Roman" w:cs="Times New Roman"/>
          <w:i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-«бо-бо»; машина — «би-би»; гусь — «га-га-га»; курица — «ко-ко-ко»;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материале закрытых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слогов:</w:t>
      </w:r>
      <w:r>
        <w:rPr>
          <w:rFonts w:ascii="Times New Roman" w:hAnsi="Times New Roman" w:eastAsia="Times New Roman" w:cs="Times New Roman"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мячик</w:t>
      </w:r>
      <w:r>
        <w:rPr>
          <w:rFonts w:ascii="Times New Roman" w:hAnsi="Times New Roman" w:eastAsia="Times New Roman" w:cs="Times New Roman"/>
          <w:i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«бух»;</w:t>
      </w:r>
      <w:r>
        <w:rPr>
          <w:rFonts w:ascii="Times New Roman" w:hAnsi="Times New Roman" w:eastAsia="Times New Roman" w:cs="Times New Roman"/>
          <w:i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собака</w:t>
      </w:r>
      <w:r>
        <w:rPr>
          <w:rFonts w:ascii="Times New Roman" w:hAnsi="Times New Roman" w:eastAsia="Times New Roman" w:cs="Times New Roman"/>
          <w:i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«ав-ав»;</w:t>
      </w:r>
      <w:r>
        <w:rPr>
          <w:rFonts w:ascii="Times New Roman" w:hAnsi="Times New Roman" w:eastAsia="Times New Roman" w:cs="Times New Roman"/>
          <w:i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гномик</w:t>
      </w:r>
      <w:r>
        <w:rPr>
          <w:rFonts w:ascii="Times New Roman" w:hAnsi="Times New Roman" w:eastAsia="Times New Roman" w:cs="Times New Roman"/>
          <w:i/>
          <w:spacing w:val="3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«ням-ням»;</w:t>
      </w:r>
      <w:r>
        <w:rPr>
          <w:rFonts w:ascii="Times New Roman" w:hAnsi="Times New Roman" w:eastAsia="Times New Roman" w:cs="Times New Roman"/>
          <w:i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чайник</w:t>
      </w:r>
      <w:r>
        <w:rPr>
          <w:rFonts w:ascii="Times New Roman" w:hAnsi="Times New Roman" w:eastAsia="Times New Roman" w:cs="Times New Roman"/>
          <w:i/>
          <w:spacing w:val="3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«пых-пых»;</w:t>
      </w:r>
      <w:r>
        <w:rPr>
          <w:rFonts w:ascii="Times New Roman" w:hAnsi="Times New Roman" w:eastAsia="Times New Roman" w:cs="Times New Roman"/>
          <w:i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материале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слогов</w:t>
      </w:r>
      <w:r>
        <w:rPr>
          <w:rFonts w:ascii="Times New Roman" w:hAnsi="Times New Roman" w:eastAsia="Times New Roman" w:cs="Times New Roman"/>
          <w:spacing w:val="4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стечением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согласных: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лягушка</w:t>
      </w:r>
      <w:r>
        <w:rPr>
          <w:rFonts w:ascii="Times New Roman" w:hAnsi="Times New Roman" w:eastAsia="Times New Roman" w:cs="Times New Roman"/>
          <w:i/>
          <w:spacing w:val="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«ква»,</w:t>
      </w:r>
      <w:r>
        <w:rPr>
          <w:rFonts w:ascii="Times New Roman" w:hAnsi="Times New Roman" w:eastAsia="Times New Roman" w:cs="Times New Roman"/>
          <w:i/>
          <w:spacing w:val="4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«ква-ква»;</w:t>
      </w:r>
      <w:r>
        <w:rPr>
          <w:rFonts w:ascii="Times New Roman" w:hAnsi="Times New Roman" w:eastAsia="Times New Roman" w:cs="Times New Roman"/>
          <w:i/>
          <w:spacing w:val="3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уточка</w:t>
      </w:r>
      <w:r>
        <w:rPr>
          <w:rFonts w:ascii="Times New Roman" w:hAnsi="Times New Roman" w:eastAsia="Times New Roman" w:cs="Times New Roman"/>
          <w:i/>
          <w:spacing w:val="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«кря», «кря-кря»;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поросенок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—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«хрю»,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«хрю-хрю»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Удавшиеся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звуковые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комплексы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повторяются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игровой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несколько раз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(до пяти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повторений).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называть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или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словом,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звукоподражанием. Формирование умения называть имена детей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Тата, Вова, Аня, Ляля,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Катя, Нина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членов семьи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мама, папа, баба, деда, тетя,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дядя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выражать</w:t>
      </w:r>
      <w:r>
        <w:rPr>
          <w:rFonts w:ascii="Times New Roman" w:hAnsi="Times New Roman" w:eastAsia="Times New Roman" w:cs="Times New Roman"/>
          <w:spacing w:val="6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просьбы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на,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дай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), произносить указательные слова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это, тут, там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), называть действия, обозначаемые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глаголами повелительного наклонения 2-го лица единственного числа 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возьми, иди, пей, спи,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сиди,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положи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). Обучение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фразовой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речи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путем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договаривания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начатых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логопедом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фраз,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формулирования фразы-просьбы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(«Мама, дай», «Дай кису», «Папа, иди»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), предложения 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сотрудничеству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«Давай играть»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или выражения желания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«Хочу пить»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 умения составлять двухсловные предложения, включающие усвоенные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существительные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именительном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падеже,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вопросительные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указательные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(вопросительное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+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именительный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падеж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существительного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«Где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баба?»;</w:t>
      </w:r>
      <w:r>
        <w:rPr>
          <w:rFonts w:ascii="Times New Roman" w:hAnsi="Times New Roman" w:eastAsia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указательное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слово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+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именительный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падеж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существительного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«Вот</w:t>
      </w:r>
      <w:r>
        <w:rPr>
          <w:rFonts w:ascii="Times New Roman" w:hAnsi="Times New Roman" w:eastAsia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Тата»,</w:t>
      </w:r>
      <w:r>
        <w:rPr>
          <w:rFonts w:ascii="Times New Roman" w:hAnsi="Times New Roman" w:eastAsia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«Это</w:t>
      </w:r>
      <w:r>
        <w:rPr>
          <w:rFonts w:ascii="Times New Roman" w:hAnsi="Times New Roman" w:eastAsia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мама»</w:t>
      </w:r>
      <w:r>
        <w:rPr>
          <w:rFonts w:ascii="Times New Roman" w:hAnsi="Times New Roman" w:eastAsia="Times New Roman" w:cs="Times New Roman"/>
          <w:sz w:val="24"/>
          <w:szCs w:val="24"/>
        </w:rPr>
        <w:t>).</w:t>
      </w:r>
    </w:p>
    <w:p w14:paraId="00FFB298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5B6AACD">
      <w:pPr>
        <w:shd w:val="clear" w:color="auto" w:fill="FFFFFF"/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Психологическая характеристика ребёнка</w:t>
      </w:r>
    </w:p>
    <w:tbl>
      <w:tblPr>
        <w:tblStyle w:val="7"/>
        <w:tblW w:w="10293" w:type="dxa"/>
        <w:tblInd w:w="-719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2499"/>
        <w:gridCol w:w="7234"/>
      </w:tblGrid>
      <w:tr w14:paraId="09330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27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C4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Характеризуемые параметры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D4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ребёнка</w:t>
            </w:r>
          </w:p>
        </w:tc>
      </w:tr>
      <w:tr w14:paraId="4AE621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26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эмоциональной сферы</w:t>
            </w:r>
          </w:p>
        </w:tc>
      </w:tr>
      <w:tr w14:paraId="385DB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4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0F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70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Эмоциональные проявления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2E7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 реагирует на проявления эмоций другого человека.</w:t>
            </w:r>
          </w:p>
        </w:tc>
      </w:tr>
      <w:tr w14:paraId="1ABD34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9C60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A7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Преобладающий эмоциональный фон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C9D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Эмоциональный фон не стабильный</w:t>
            </w:r>
          </w:p>
        </w:tc>
      </w:tr>
      <w:tr w14:paraId="1778A6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3BBB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13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Эмоциональный контроль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8F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Ребёнок не контролирует свои эмоции. В зависимости от ситуации успокаивается  с помощью взрослого, редко успокаивается самостоятельно.</w:t>
            </w:r>
          </w:p>
        </w:tc>
      </w:tr>
      <w:tr w14:paraId="10E405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2D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поведения</w:t>
            </w:r>
          </w:p>
        </w:tc>
      </w:tr>
      <w:tr w14:paraId="028BD6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</w:trPr>
        <w:tc>
          <w:tcPr>
            <w:tcW w:w="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66B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05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Проблемы в поведении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18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 контакт идет неохотно, с трудом. К сотрудничеству надо расположить ребёнка. Реагирует на обращение по имени, сморит на человека , кто его позвал, но зрительный контакт недолгий. </w:t>
            </w:r>
          </w:p>
        </w:tc>
      </w:tr>
      <w:tr w14:paraId="090883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D6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развития познавательной сферы</w:t>
            </w:r>
          </w:p>
        </w:tc>
      </w:tr>
      <w:tr w14:paraId="4D3028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4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C4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8E65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DDD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Вступает в контакт со взрослыми с трудом. Ребёнок не всегда проявляет внимание  к обращённой речи. Не выполняет простых инструкций.</w:t>
            </w:r>
          </w:p>
        </w:tc>
      </w:tr>
      <w:tr w14:paraId="6C430E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5D42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28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Мышление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8E6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Мотивация к обучению отсутствует. Интереса к продуктивной деятельности не проявляет. Пластилин в руки не берёт, карандашами рисует хаотично, на уровне черкания.</w:t>
            </w:r>
          </w:p>
        </w:tc>
      </w:tr>
      <w:tr w14:paraId="0B0EB3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2977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37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6E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Внимание неустойчивое, длительность сосредоточения и переключение внимания кратковременное.</w:t>
            </w:r>
          </w:p>
        </w:tc>
      </w:tr>
      <w:tr w14:paraId="11865B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8D7C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34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EA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 низком уровне-зрительная и слуховая память</w:t>
            </w:r>
          </w:p>
        </w:tc>
      </w:tr>
      <w:tr w14:paraId="5209BB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29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9E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взаимодействия со взрослыми и сверстниками</w:t>
            </w:r>
          </w:p>
        </w:tc>
      </w:tr>
      <w:tr w14:paraId="715881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4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A6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BB1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Особенности контакта со взрослыми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21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игра сводится к стереотипным действиям с игрушками, чаще без них.                      </w:t>
            </w:r>
          </w:p>
          <w:p w14:paraId="39A4F5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Средство коммуникации: невербальное</w:t>
            </w:r>
          </w:p>
        </w:tc>
      </w:tr>
      <w:tr w14:paraId="6E1A45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4C07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EF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Особенности контакта со сверстниками</w:t>
            </w:r>
          </w:p>
        </w:tc>
        <w:tc>
          <w:tcPr>
            <w:tcW w:w="7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43F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 сверстниками контакт не поддерживает. Ребёнку свойственна замкнутость.</w:t>
            </w:r>
          </w:p>
        </w:tc>
      </w:tr>
    </w:tbl>
    <w:p w14:paraId="45EAB70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Выявленные проблемы:</w:t>
      </w:r>
    </w:p>
    <w:p w14:paraId="02867E7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Низкий уровень воображения.</w:t>
      </w:r>
    </w:p>
    <w:p w14:paraId="29D25EE7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Нарушения эмоционально-волевой сферы, коммуникативные нарушения.</w:t>
      </w:r>
    </w:p>
    <w:p w14:paraId="638E0C8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Отсутствие речи.</w:t>
      </w:r>
    </w:p>
    <w:p w14:paraId="6894B01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Недостаточная сформированность мелкой моторики.</w:t>
      </w:r>
    </w:p>
    <w:p w14:paraId="7850D23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Несформированность сенсорных эталонов.</w:t>
      </w:r>
    </w:p>
    <w:p w14:paraId="4443A44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Нарушение социального взаимодействия с выраженными нарушениями поведения и функции общения</w:t>
      </w:r>
    </w:p>
    <w:p w14:paraId="6DDC74E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Специфические нарушения речи.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DA6BB35">
      <w:pPr>
        <w:widowControl w:val="0"/>
        <w:spacing w:before="5" w:after="0" w:line="235" w:lineRule="auto"/>
        <w:ind w:right="7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E7A1BB">
      <w:pPr>
        <w:widowControl w:val="0"/>
        <w:spacing w:before="5" w:after="0" w:line="235" w:lineRule="auto"/>
        <w:ind w:left="-851" w:right="7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2.2.2.2. Оп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сан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 обра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ности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ей 6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>-7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т в со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ве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вии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с н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2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и р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, предс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нны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ми в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и 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зов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ых о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b/>
          <w:bCs/>
          <w:iCs/>
          <w:color w:val="000000"/>
          <w:spacing w:val="1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320314B">
      <w:pPr>
        <w:widowControl w:val="0"/>
        <w:spacing w:before="5" w:after="0" w:line="235" w:lineRule="auto"/>
        <w:ind w:left="-851" w:right="78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оциа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-ко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мму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ивное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</w:p>
    <w:p w14:paraId="590F9E76">
      <w:pPr>
        <w:widowControl w:val="0"/>
        <w:spacing w:before="5" w:after="0" w:line="235" w:lineRule="auto"/>
        <w:ind w:left="-851" w:right="7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чать со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иях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5E0C2F63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Формирова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умения со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рос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ыми:</w:t>
      </w:r>
    </w:p>
    <w:p w14:paraId="690535FA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B2099F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яте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ости:</w:t>
      </w:r>
    </w:p>
    <w:p w14:paraId="6170968B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 лю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к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к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елание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Поо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стре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 репл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в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ее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ывать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 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 со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. 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пре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ру с эл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ета,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ой,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фи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). </w:t>
      </w:r>
    </w:p>
    <w:p w14:paraId="2A807A0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 «По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е». </w:t>
      </w:r>
    </w:p>
    <w:p w14:paraId="7411008A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ики 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ра,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тей. </w:t>
      </w:r>
    </w:p>
    <w:p w14:paraId="0F04E5C6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u w:val="single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u w:val="single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ию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ов мелкой мотори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 и 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нсорно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у ра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ити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: </w:t>
      </w:r>
    </w:p>
    <w:p w14:paraId="78D34967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рител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оспри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треть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е);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4DA05FF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ипулиро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ние с пре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тами, э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ем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i/>
          <w:iCs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руирова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ия.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и 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редме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тали 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на сте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влять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ьки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ки; стр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 - кир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ком. 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оить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(вы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разре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рез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кн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эл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еты 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меты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чать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меты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ета.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аре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ьш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ирать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 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к.</w:t>
      </w:r>
    </w:p>
    <w:p w14:paraId="3724F7B1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должать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(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е.</w:t>
      </w:r>
    </w:p>
    <w:p w14:paraId="01EE2452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3.Формирова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предметного окружения:</w:t>
      </w:r>
    </w:p>
    <w:p w14:paraId="096B27CD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че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 сн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 –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 –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ается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рачу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ето,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есна;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фотографии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чл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се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должать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чить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ых 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BBBD0D3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4.Р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онстр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укт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ой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ости:</w:t>
      </w:r>
    </w:p>
    <w:p w14:paraId="20A2EC05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онет–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ется–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AD0DF4B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и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чать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етали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22B1194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жать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олняя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зц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88E6571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». </w:t>
      </w:r>
    </w:p>
    <w:p w14:paraId="33FCB34D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речи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ения,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бщ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ния;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никати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стей.</w:t>
      </w:r>
    </w:p>
    <w:p w14:paraId="7919199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слу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ь и 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онце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триро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ать свое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мание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 то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, о чем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оря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E81E2D9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риро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редмете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бстано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ечение 5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10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аз,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аз,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естами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ять дв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енчат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ожи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975064B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ре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ать на 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ты и 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ь про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тые у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ия.</w:t>
      </w:r>
    </w:p>
    <w:p w14:paraId="661CE068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4803B56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ение 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бирать из не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их пре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тов то, что ну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21EA3BF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рёх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знаками,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чет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рё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ести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те, 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рят: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дежда,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ель,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е;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10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т:</w:t>
      </w:r>
    </w:p>
    <w:p w14:paraId="2F247C4C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е…и…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пре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те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в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98CD174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i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i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i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а.</w:t>
      </w:r>
    </w:p>
    <w:p w14:paraId="547107B7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 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«д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«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от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ета,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при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ками,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BF108D5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чем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?»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айч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чка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70C7A94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должать 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к кн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е.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жать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лярно 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тать детям 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о. 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жда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их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и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62CB8C5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Примерный пер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чень для чтения и рас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ыв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u w:val="single"/>
          <w:lang w:eastAsia="ru-RU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м: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айч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а…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…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ыли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?»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айк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ел…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Бара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«И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…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есна,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сна…»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 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  лю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азки.</w:t>
      </w:r>
    </w:p>
    <w:p w14:paraId="2EF0DF9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Ху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венн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ческое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14:paraId="26273A56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бще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ру 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терат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и кон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о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т,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ают;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клика на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дение у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епк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ткл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должать пр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терес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ечатлен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клик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аясь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ься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есте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овыва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ки. Менять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 в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ярко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ый,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ий сл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u w:val="single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оменд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u w:val="single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ем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риал:</w:t>
      </w:r>
    </w:p>
    <w:p w14:paraId="0F6E8E07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u w:val="single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«А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ксан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ла»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 у 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т»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ера</w:t>
      </w:r>
    </w:p>
    <w:p w14:paraId="0F223A5E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6092BAA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u w:val="single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ие дви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,Упра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жн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ния.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ожками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сне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</w:p>
    <w:p w14:paraId="704D07D9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.м.</w:t>
      </w:r>
    </w:p>
    <w:p w14:paraId="63836F9C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Пляс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 с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чками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ж 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кр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ки»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со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к»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Березк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анец у 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еля.</w:t>
      </w:r>
    </w:p>
    <w:p w14:paraId="0D1D6BC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» 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а» Ви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с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й»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рятки»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еля.</w:t>
      </w:r>
    </w:p>
    <w:p w14:paraId="08EEDB06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ие:</w:t>
      </w:r>
    </w:p>
    <w:p w14:paraId="640D93D1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 с кист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держать кист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ирать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разл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ия: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ом кист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ри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ой. 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к, 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рать кисть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ота.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ку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 ли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64CA17F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Леп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ад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у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оц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к лепк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елание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раскат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 кр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леп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ячик.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ратн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сле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тать с тес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D5DF884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к 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сам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отать с кист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ю, кле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нстр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опре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соот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пре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ет,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в ап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должать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тать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сле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1862C14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ая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60D28E6A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u w:val="single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u w:val="single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е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u w:val="single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ранен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 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дв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стайкой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яч,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ться 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яч;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к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ых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рах;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зать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1912C8E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1.С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ране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ие и </w:t>
      </w:r>
      <w:r>
        <w:rPr>
          <w:rFonts w:ascii="Times New Roman" w:hAnsi="Times New Roman" w:eastAsia="Times New Roman" w:cs="Times New Roman"/>
          <w:i/>
          <w:iCs/>
          <w:color w:val="000000"/>
          <w:spacing w:val="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крепление 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 и пси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ичес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й: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лнц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   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пражнен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в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      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B35EA33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2.Формирова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ию к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турно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-г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иени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сле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чист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тела,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дежды,  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реплять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и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в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есть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бесш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54FC522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3.В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лючение 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доровител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х и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цион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о-ра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их 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хно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ий: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8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фи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1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коррекции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AF684E0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 к</w:t>
      </w:r>
      <w:r>
        <w:rPr>
          <w:rFonts w:ascii="Times New Roman" w:hAnsi="Times New Roman" w:eastAsia="Times New Roman" w:cs="Times New Roman"/>
          <w:b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арц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коррекции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 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ва);</w:t>
      </w:r>
    </w:p>
    <w:p w14:paraId="519C371F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мма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из трех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ляды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C0668AD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ы: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чь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в се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0610DBA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рой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ммы: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 на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мать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 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й,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5F87EFC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ки» 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ам и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ях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лю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Для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ло,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бира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ается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От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ателя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ься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ъяс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терат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овать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и реали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в теч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ько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т, в за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27E620E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AE7CC5C">
      <w:pPr>
        <w:widowControl w:val="0"/>
        <w:spacing w:after="0" w:line="240" w:lineRule="auto"/>
        <w:ind w:left="-851" w:right="7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телле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 и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ств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витие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14:paraId="7C3A2EDA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ию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 с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7ECA3C4">
      <w:pPr>
        <w:widowControl w:val="0"/>
        <w:spacing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к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жающим л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мания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4801096">
      <w:pPr>
        <w:widowControl w:val="0"/>
        <w:spacing w:before="5" w:after="0" w:line="235" w:lineRule="auto"/>
        <w:ind w:right="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ления 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ре.</w:t>
      </w:r>
    </w:p>
    <w:p w14:paraId="02B78A6D">
      <w:pPr>
        <w:widowControl w:val="0"/>
        <w:spacing w:before="5" w:after="0" w:line="235" w:lineRule="auto"/>
        <w:ind w:right="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к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ями 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л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дей.</w:t>
      </w:r>
    </w:p>
    <w:p w14:paraId="6AC373F4">
      <w:pPr>
        <w:widowControl w:val="0"/>
        <w:spacing w:before="5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в разл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с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л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ьми с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од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8FD2EFA">
      <w:pPr>
        <w:widowControl w:val="0"/>
        <w:tabs>
          <w:tab w:val="left" w:pos="2607"/>
          <w:tab w:val="left" w:pos="3989"/>
          <w:tab w:val="left" w:pos="5328"/>
          <w:tab w:val="left" w:pos="6951"/>
          <w:tab w:val="left" w:pos="8621"/>
          <w:tab w:val="left" w:pos="9101"/>
        </w:tabs>
        <w:spacing w:before="5" w:after="0" w:line="235" w:lineRule="auto"/>
        <w:ind w:right="7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анал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ых п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03FA4DD">
      <w:pPr>
        <w:widowControl w:val="0"/>
        <w:spacing w:before="4" w:after="0" w:line="235" w:lineRule="auto"/>
        <w:ind w:right="7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в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в 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бще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и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2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01670CF">
      <w:pPr>
        <w:widowControl w:val="0"/>
        <w:spacing w:before="5" w:after="0" w:line="235" w:lineRule="auto"/>
        <w:ind w:right="7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че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сп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ктера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14A5ED85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Основ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мы обу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я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ей. </w:t>
      </w:r>
    </w:p>
    <w:p w14:paraId="65D72ADA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-драматиза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 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ерап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я–ра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 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чтен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х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ерат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ры;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релаксацио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рассматр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 со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ется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ерез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я–сн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астенч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чит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3F0A04F5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уемый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ат.</w:t>
      </w:r>
    </w:p>
    <w:p w14:paraId="50039A1B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ым ЗПР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имать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пки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влять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сре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ях со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ета.</w:t>
      </w:r>
    </w:p>
    <w:p w14:paraId="5E92A017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слеж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сентябре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4A31A7D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Соз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азв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ваю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й сре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 в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-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 -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7135C5D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Дидактические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9BE4BCE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?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33AF6E6D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hAnsi="Times New Roman" w:eastAsia="Times New Roman" w:cs="Times New Roman"/>
          <w:color w:val="000000"/>
          <w:spacing w:val="-1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</w:p>
    <w:p w14:paraId="0E523B78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Дидактические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эм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а».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Calibri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Чт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та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4025DAC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w w:val="10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я;</w:t>
      </w:r>
    </w:p>
    <w:p w14:paraId="082C6ED5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семья.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ё наст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529789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оди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елям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ческие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дителя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ческие кон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льтации: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еле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тей?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в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се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 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трех лет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лет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99ECA9E">
      <w:pPr>
        <w:widowControl w:val="0"/>
        <w:spacing w:after="0" w:line="235" w:lineRule="auto"/>
        <w:ind w:left="-85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еализа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музы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разв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ия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ей с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АС в 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 ис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зуе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ая 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рамма «Ла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» 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овоскол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ево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B92FF8F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амма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разра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к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разл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в 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а так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тей.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рамм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ана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371F3C3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93F5ED0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ачи:</w:t>
      </w:r>
    </w:p>
    <w:p w14:paraId="7DA7C79B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 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разов и пре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5A04F8E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Зало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итие сл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я;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итие 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итие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27568E0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к 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3D7BEEE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ки.</w:t>
      </w:r>
    </w:p>
    <w:p w14:paraId="00EEA6A5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зыкальн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рм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1A203FD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изир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щее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0CD24DE7">
      <w:pPr>
        <w:widowControl w:val="0"/>
        <w:tabs>
          <w:tab w:val="left" w:pos="3783"/>
        </w:tabs>
        <w:spacing w:after="0" w:line="240" w:lineRule="auto"/>
        <w:ind w:left="-851" w:right="8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иков 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счи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в 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ений;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нц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и 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в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184596C">
      <w:pPr>
        <w:widowControl w:val="0"/>
        <w:spacing w:after="0" w:line="240" w:lineRule="auto"/>
        <w:ind w:right="7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7F3D2AC">
      <w:pPr>
        <w:widowControl w:val="0"/>
        <w:spacing w:after="0" w:line="240" w:lineRule="auto"/>
        <w:ind w:left="-851" w:right="78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.2.3.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исание ва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ых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м, способ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в, ме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одов и 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еализа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 с уч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ом воз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ых индивидуальных 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обен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ей восп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ков.</w:t>
      </w:r>
    </w:p>
    <w:p w14:paraId="3C9DD456">
      <w:pPr>
        <w:spacing w:after="28" w:line="240" w:lineRule="exac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88AC55">
      <w:pPr>
        <w:widowControl w:val="0"/>
        <w:spacing w:after="0" w:line="240" w:lineRule="auto"/>
        <w:ind w:left="-851" w:right="12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Система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коррекционно-развивающей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пси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 и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казан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етям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Про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4AED25A">
      <w:pPr>
        <w:widowControl w:val="0"/>
        <w:spacing w:after="0" w:line="237" w:lineRule="auto"/>
        <w:ind w:left="-851" w:right="116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  <w:lang w:eastAsia="ru-RU"/>
        </w:rPr>
        <w:t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яется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зыкаль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 и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 (законных представителей)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30BAADF">
      <w:pPr>
        <w:widowControl w:val="0"/>
        <w:spacing w:after="0" w:line="237" w:lineRule="auto"/>
        <w:ind w:left="-851" w:right="116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о–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су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ьт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е–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плексн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дисципл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рным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и дина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ческим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членами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ссии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 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     </w:t>
      </w:r>
    </w:p>
    <w:p w14:paraId="5BF24906">
      <w:pPr>
        <w:widowControl w:val="0"/>
        <w:spacing w:after="0" w:line="237" w:lineRule="auto"/>
        <w:ind w:left="-851" w:right="116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ния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8DCD8F0">
      <w:pPr>
        <w:widowControl w:val="0"/>
        <w:spacing w:after="0" w:line="237" w:lineRule="auto"/>
        <w:ind w:left="-851" w:right="116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коррекции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пси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зическо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зи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бинированной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сти.</w:t>
      </w:r>
    </w:p>
    <w:p w14:paraId="5BDA075C">
      <w:pPr>
        <w:widowControl w:val="0"/>
        <w:spacing w:after="0" w:line="237" w:lineRule="auto"/>
        <w:ind w:left="-851" w:right="116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разра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ИОМ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т).</w:t>
      </w:r>
    </w:p>
    <w:p w14:paraId="06649EAB">
      <w:pPr>
        <w:widowControl w:val="0"/>
        <w:spacing w:after="0" w:line="237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Индив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дение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казан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ее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яется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0B03AF5">
      <w:pPr>
        <w:widowControl w:val="0"/>
        <w:spacing w:before="1" w:after="0" w:line="235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о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е.</w:t>
      </w:r>
    </w:p>
    <w:p w14:paraId="1469617E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тап: 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ализ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CD4D348">
      <w:pPr>
        <w:widowControl w:val="0"/>
        <w:spacing w:after="0" w:line="235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тап: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 ре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A8A7AE0">
      <w:pPr>
        <w:widowControl w:val="0"/>
        <w:spacing w:after="0" w:line="240" w:lineRule="auto"/>
        <w:ind w:right="28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тап: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ождения 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лем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5366727">
      <w:pPr>
        <w:widowControl w:val="0"/>
        <w:spacing w:after="0" w:line="240" w:lineRule="auto"/>
        <w:ind w:right="335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тап: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ами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49DA7A56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тап: 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ализ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ABA2C7B">
      <w:pPr>
        <w:widowControl w:val="0"/>
        <w:spacing w:after="0" w:line="235" w:lineRule="auto"/>
        <w:ind w:right="27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тап: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A6AFEC3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чь 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мения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и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систе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ения.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само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ель, а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нка и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у не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ств лич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6484EBD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детс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сле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е.</w:t>
      </w:r>
    </w:p>
    <w:p w14:paraId="4466E8E4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 диа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ском бло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 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сфе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ение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6724B2F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лок вос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ых за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ач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ёнка и 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а, а 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у не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кач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i/>
          <w:color w:val="000000"/>
          <w:spacing w:val="4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lang w:eastAsia="ru-RU"/>
        </w:rPr>
        <w:t>лок образова</w:t>
      </w:r>
      <w:r>
        <w:rPr>
          <w:rFonts w:ascii="Times New Roman" w:hAnsi="Times New Roman" w:eastAsia="Times New Roman" w:cs="Times New Roman"/>
          <w:bCs/>
          <w:i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Cs/>
          <w:i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Cs/>
          <w:i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lang w:eastAsia="ru-RU"/>
        </w:rPr>
        <w:t>ых за</w:t>
      </w:r>
      <w:r>
        <w:rPr>
          <w:rFonts w:ascii="Times New Roman" w:hAnsi="Times New Roman" w:eastAsia="Times New Roman" w:cs="Times New Roman"/>
          <w:bCs/>
          <w:i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Cs/>
          <w:i/>
          <w:color w:val="000000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ению,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сь 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AD0BF91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ый бл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к задач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лекс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ию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ще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я.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реализ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в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тател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алист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7D595B60">
      <w:pPr>
        <w:widowControl w:val="0"/>
        <w:spacing w:after="0" w:line="240" w:lineRule="auto"/>
        <w:ind w:left="-851" w:right="1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див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дуал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ые за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ятся воспитателем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коррекционно-развивающей работы.</w:t>
      </w:r>
    </w:p>
    <w:p w14:paraId="55E73582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зыкальн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ель,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716DE1B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с к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о–ра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i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ния и 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 и за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го </w:t>
      </w:r>
      <w:r>
        <w:rPr>
          <w:rFonts w:ascii="Times New Roman" w:hAnsi="Times New Roman" w:eastAsia="Times New Roman" w:cs="Times New Roman"/>
          <w:i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i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ть на 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ru-RU"/>
        </w:rPr>
        <w:t>тапа:</w:t>
      </w:r>
    </w:p>
    <w:p w14:paraId="5477EC2A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u w:val="single"/>
          <w:lang w:eastAsia="ru-RU"/>
        </w:rPr>
        <w:t>э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>тап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ких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что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т: 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ляцию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и 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ф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и ме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сен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нка и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ия;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 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ому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эл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 к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к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ляцию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2E76AC3E">
      <w:pPr>
        <w:widowControl w:val="0"/>
        <w:spacing w:after="0" w:line="240" w:lineRule="auto"/>
        <w:ind w:left="-851" w:right="110" w:firstLine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 xml:space="preserve">2 </w:t>
      </w: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u w:val="single"/>
          <w:lang w:eastAsia="ru-RU"/>
        </w:rPr>
        <w:t>э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  <w:lang w:eastAsia="ru-RU"/>
        </w:rPr>
        <w:t>тап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ю. На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напра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и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ррекция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ры и 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щейся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и;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ры;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опре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жающе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нкций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итие речи 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о–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9788F66">
      <w:pPr>
        <w:widowControl w:val="0"/>
        <w:spacing w:after="0" w:line="240" w:lineRule="auto"/>
        <w:ind w:left="-851" w:right="11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о–р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ра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оис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дит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4"/>
          <w:szCs w:val="24"/>
          <w:lang w:val="en-US" w:eastAsia="ru-RU"/>
        </w:rPr>
        <w:t>:</w:t>
      </w:r>
    </w:p>
    <w:p w14:paraId="1EC556AF">
      <w:pPr>
        <w:spacing w:after="18" w:line="140" w:lineRule="exact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tbl>
      <w:tblPr>
        <w:tblStyle w:val="7"/>
        <w:tblW w:w="10426" w:type="dxa"/>
        <w:tblInd w:w="-8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6"/>
        <w:gridCol w:w="6580"/>
      </w:tblGrid>
      <w:tr w14:paraId="7E2D1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4F28D">
            <w:pPr>
              <w:widowControl w:val="0"/>
              <w:spacing w:before="6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ачи</w:t>
            </w:r>
          </w:p>
        </w:tc>
        <w:tc>
          <w:tcPr>
            <w:tcW w:w="6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3502B">
            <w:pPr>
              <w:widowControl w:val="0"/>
              <w:spacing w:before="6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14:paraId="30806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48" w:hRule="exac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CC267">
            <w:pPr>
              <w:widowControl w:val="0"/>
              <w:tabs>
                <w:tab w:val="left" w:pos="1358"/>
                <w:tab w:val="left" w:pos="1819"/>
              </w:tabs>
              <w:spacing w:before="1" w:after="0" w:line="240" w:lineRule="auto"/>
              <w:ind w:right="4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ональ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о–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ой 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ры и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ся 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A7DF4">
            <w:pPr>
              <w:widowControl w:val="0"/>
              <w:spacing w:before="1" w:after="0" w:line="240" w:lineRule="auto"/>
              <w:ind w:right="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спечи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ю 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нка 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 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ым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85D896">
            <w:pPr>
              <w:widowControl w:val="0"/>
              <w:tabs>
                <w:tab w:val="left" w:pos="2183"/>
                <w:tab w:val="left" w:pos="4084"/>
                <w:tab w:val="left" w:pos="5774"/>
              </w:tabs>
              <w:spacing w:after="0" w:line="237" w:lineRule="auto"/>
              <w:ind w:right="8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 и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хся 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93E463C">
            <w:pPr>
              <w:widowControl w:val="0"/>
              <w:spacing w:after="0" w:line="235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э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93BB3D">
            <w:pPr>
              <w:widowControl w:val="0"/>
              <w:tabs>
                <w:tab w:val="left" w:pos="432"/>
                <w:tab w:val="left" w:pos="2193"/>
                <w:tab w:val="left" w:pos="4075"/>
                <w:tab w:val="left" w:pos="5553"/>
              </w:tabs>
              <w:spacing w:after="0" w:line="237" w:lineRule="auto"/>
              <w:ind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 р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ия са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 и 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енки;</w:t>
            </w:r>
          </w:p>
          <w:p w14:paraId="6B29805B">
            <w:pPr>
              <w:widowControl w:val="0"/>
              <w:tabs>
                <w:tab w:val="left" w:pos="432"/>
                <w:tab w:val="left" w:pos="2193"/>
                <w:tab w:val="left" w:pos="4075"/>
                <w:tab w:val="left" w:pos="5553"/>
              </w:tabs>
              <w:spacing w:after="0" w:line="237" w:lineRule="auto"/>
              <w:ind w:right="4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 сп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оле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ьн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й р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ения;</w:t>
            </w:r>
          </w:p>
          <w:p w14:paraId="51E13A5A">
            <w:pPr>
              <w:widowControl w:val="0"/>
              <w:spacing w:before="4" w:after="0" w:line="235" w:lineRule="auto"/>
              <w:ind w:right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рт 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сти и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ся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тера.</w:t>
            </w:r>
          </w:p>
        </w:tc>
      </w:tr>
      <w:tr w14:paraId="0868D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7" w:hRule="exac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3CC27">
            <w:pPr>
              <w:widowControl w:val="0"/>
              <w:tabs>
                <w:tab w:val="left" w:pos="2755"/>
              </w:tabs>
              <w:spacing w:before="1" w:after="0" w:line="237" w:lineRule="auto"/>
              <w:ind w:right="4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сти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еленапра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 ф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еск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6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FBD22">
            <w:pPr>
              <w:widowControl w:val="0"/>
              <w:spacing w:before="1" w:after="0" w:line="235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итие 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еры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–пре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FF1AE9">
            <w:pPr>
              <w:widowControl w:val="0"/>
              <w:tabs>
                <w:tab w:val="left" w:pos="1737"/>
                <w:tab w:val="left" w:pos="2107"/>
                <w:tab w:val="left" w:pos="2899"/>
                <w:tab w:val="left" w:pos="3283"/>
                <w:tab w:val="left" w:pos="3643"/>
                <w:tab w:val="left" w:pos="6360"/>
              </w:tabs>
              <w:spacing w:after="0" w:line="240" w:lineRule="auto"/>
              <w:ind w:right="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и: 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ляция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ой 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й, ра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о–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ейст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ом числ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арно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я;</w:t>
            </w:r>
          </w:p>
          <w:p w14:paraId="20A817AF">
            <w:pPr>
              <w:widowControl w:val="0"/>
              <w:spacing w:after="0" w:line="240" w:lineRule="auto"/>
              <w:ind w:right="4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странст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 и конст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иса;</w:t>
            </w:r>
          </w:p>
          <w:p w14:paraId="3090FEE2">
            <w:pPr>
              <w:widowControl w:val="0"/>
              <w:tabs>
                <w:tab w:val="left" w:pos="638"/>
                <w:tab w:val="left" w:pos="2587"/>
                <w:tab w:val="left" w:pos="4776"/>
                <w:tab w:val="left" w:pos="5337"/>
              </w:tabs>
              <w:spacing w:after="0" w:line="240" w:lineRule="auto"/>
              <w:ind w:right="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странст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тавлен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5EB1E9">
            <w:pPr>
              <w:widowControl w:val="0"/>
              <w:spacing w:after="0" w:line="237" w:lineRule="auto"/>
              <w:ind w:right="79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сп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стей чер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 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ейст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 в разл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F38D7B1">
            <w:pPr>
              <w:widowControl w:val="0"/>
              <w:spacing w:after="0" w:line="235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сп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F4EF05">
            <w:pPr>
              <w:widowControl w:val="0"/>
              <w:spacing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2F50EE7">
            <w:pPr>
              <w:widowControl w:val="0"/>
              <w:tabs>
                <w:tab w:val="left" w:pos="484"/>
                <w:tab w:val="left" w:pos="1684"/>
                <w:tab w:val="left" w:pos="3009"/>
                <w:tab w:val="left" w:pos="3422"/>
                <w:tab w:val="left" w:pos="4708"/>
                <w:tab w:val="left" w:pos="6350"/>
              </w:tabs>
              <w:spacing w:after="0" w:line="235" w:lineRule="auto"/>
              <w:ind w:right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 ф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о–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 на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14:paraId="773BD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1" w:hRule="exac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296E5">
            <w:pPr>
              <w:widowControl w:val="0"/>
              <w:tabs>
                <w:tab w:val="left" w:pos="2351"/>
              </w:tabs>
              <w:spacing w:before="1" w:after="0" w:line="237" w:lineRule="auto"/>
              <w:ind w:right="4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сти и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ррекция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6B990">
            <w:pPr>
              <w:widowControl w:val="0"/>
              <w:spacing w:before="1" w:after="0" w:line="235" w:lineRule="auto"/>
              <w:ind w:right="4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нкц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речи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 ре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ей,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9ABD6C6">
            <w:pPr>
              <w:widowControl w:val="0"/>
              <w:tabs>
                <w:tab w:val="left" w:pos="451"/>
                <w:tab w:val="left" w:pos="1627"/>
                <w:tab w:val="left" w:pos="2721"/>
                <w:tab w:val="left" w:pos="3326"/>
                <w:tab w:val="left" w:pos="4641"/>
                <w:tab w:val="left" w:pos="5870"/>
              </w:tabs>
              <w:spacing w:before="5" w:after="0" w:line="235" w:lineRule="auto"/>
              <w:ind w:right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 яз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ой систе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9716C90">
            <w:pPr>
              <w:widowControl w:val="0"/>
              <w:spacing w:before="5" w:after="0" w:line="235" w:lineRule="auto"/>
              <w:ind w:right="4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ладе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 чтен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 и 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а;</w:t>
            </w:r>
          </w:p>
          <w:p w14:paraId="7A63684A">
            <w:pPr>
              <w:widowControl w:val="0"/>
              <w:tabs>
                <w:tab w:val="left" w:pos="446"/>
                <w:tab w:val="left" w:pos="1660"/>
                <w:tab w:val="left" w:pos="1972"/>
                <w:tab w:val="left" w:pos="2232"/>
                <w:tab w:val="left" w:pos="3316"/>
                <w:tab w:val="left" w:pos="4094"/>
                <w:tab w:val="left" w:pos="4603"/>
                <w:tab w:val="left" w:pos="5212"/>
                <w:tab w:val="left" w:pos="5568"/>
                <w:tab w:val="left" w:pos="6360"/>
              </w:tabs>
              <w:spacing w:before="4" w:after="0" w:line="237" w:lineRule="auto"/>
              <w:ind w:right="79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ляцию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 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 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 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ния: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спеч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лн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  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вз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 и 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ерст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 к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 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 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</w:tc>
      </w:tr>
      <w:tr w14:paraId="16AF2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20" w:hRule="exac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4FF4A">
            <w:pPr>
              <w:widowControl w:val="0"/>
              <w:tabs>
                <w:tab w:val="left" w:pos="1991"/>
              </w:tabs>
              <w:spacing w:before="1" w:after="0" w:line="235" w:lineRule="auto"/>
              <w:ind w:right="4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D3079">
            <w:pPr>
              <w:widowControl w:val="0"/>
              <w:tabs>
                <w:tab w:val="left" w:pos="796"/>
                <w:tab w:val="left" w:pos="2131"/>
                <w:tab w:val="left" w:pos="2587"/>
                <w:tab w:val="left" w:pos="2976"/>
                <w:tab w:val="left" w:pos="4416"/>
                <w:tab w:val="left" w:pos="4780"/>
              </w:tabs>
              <w:spacing w:before="1" w:after="0" w:line="237" w:lineRule="auto"/>
              <w:ind w:right="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   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4B06153">
            <w:pPr>
              <w:widowControl w:val="0"/>
              <w:tabs>
                <w:tab w:val="left" w:pos="470"/>
                <w:tab w:val="left" w:pos="2121"/>
                <w:tab w:val="left" w:pos="3302"/>
                <w:tab w:val="left" w:pos="4675"/>
                <w:tab w:val="left" w:pos="5068"/>
              </w:tabs>
              <w:spacing w:after="0" w:line="240" w:lineRule="auto"/>
              <w:ind w:right="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9E786C">
            <w:pPr>
              <w:widowControl w:val="0"/>
              <w:spacing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   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итие 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7B2BBDC">
            <w:pPr>
              <w:widowControl w:val="0"/>
              <w:tabs>
                <w:tab w:val="left" w:pos="796"/>
                <w:tab w:val="left" w:pos="2131"/>
                <w:tab w:val="left" w:pos="2587"/>
                <w:tab w:val="left" w:pos="2976"/>
                <w:tab w:val="left" w:pos="4416"/>
                <w:tab w:val="left" w:pos="4780"/>
              </w:tabs>
              <w:spacing w:before="1" w:after="0" w:line="237" w:lineRule="auto"/>
              <w:ind w:right="8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 ф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ля 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   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еятель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ю: 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мени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 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ать и оценивать результаты при выполнении заданий учебного типа;</w:t>
            </w:r>
          </w:p>
          <w:p w14:paraId="2296B7A0">
            <w:pPr>
              <w:widowControl w:val="0"/>
              <w:spacing w:after="0" w:line="235" w:lineRule="auto"/>
              <w:ind w:right="10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компонентов готовности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 школьному обучению: физиологической, психологической (мотивационной, познавательной, эмоционально – волевой), социальной.</w:t>
            </w:r>
          </w:p>
        </w:tc>
      </w:tr>
    </w:tbl>
    <w:p w14:paraId="109245DE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right="11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60DD0BF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чи. 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спец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о–т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тей.</w:t>
      </w:r>
    </w:p>
    <w:p w14:paraId="5F0BB9F2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оцесс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ает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 и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режимных моментов.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</w:p>
    <w:p w14:paraId="538774F1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2.2.2.4. 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соб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об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ой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видов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кул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ых 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210DD82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ее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щест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47306631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Особен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ю 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об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ной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явля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ся с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й под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ABAEDE5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пает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ная 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и целенаправленно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лью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та)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ателя 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з,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так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знание, образ, идея, отношение, переживание.) </w:t>
      </w:r>
    </w:p>
    <w:p w14:paraId="2F287399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и разре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в 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ые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тре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рез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атериалам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</w:t>
      </w:r>
    </w:p>
    <w:p w14:paraId="593D9010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де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ью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та. 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ена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тельном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в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ах—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ры-ин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При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тес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с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в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во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39FE6CC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Коммуни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атив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ета,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к обучению грамоте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стар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</w:p>
    <w:p w14:paraId="5993E20C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ает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том комм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никат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04083D9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в 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етьми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мира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 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стран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страна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езо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ств 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э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сен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етей. </w:t>
      </w:r>
    </w:p>
    <w:p w14:paraId="26918FAD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твен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итерат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ры и 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лора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с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иятия 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ожет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си.</w:t>
      </w:r>
    </w:p>
    <w:p w14:paraId="20680C6A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Конс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и 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ная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я)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и.</w:t>
      </w:r>
    </w:p>
    <w:p w14:paraId="2ED9884C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орчес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ием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ия.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щест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и.</w:t>
      </w:r>
    </w:p>
    <w:p w14:paraId="6CC8026C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елем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в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2671736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тре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Н.</w:t>
      </w:r>
    </w:p>
    <w:p w14:paraId="638E6B6B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рм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в соот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реали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с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в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 соз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иков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йся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чи.</w:t>
      </w:r>
    </w:p>
    <w:p w14:paraId="27394186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ая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в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вз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(сер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ие,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ах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ом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и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кам;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и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 дет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ми 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етьми в со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етей,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ость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за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держан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я;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и 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ья.</w:t>
      </w:r>
    </w:p>
    <w:p w14:paraId="3F7D5E1E">
      <w:pPr>
        <w:widowControl w:val="0"/>
        <w:tabs>
          <w:tab w:val="left" w:pos="1790"/>
          <w:tab w:val="left" w:pos="2145"/>
          <w:tab w:val="left" w:pos="3110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Обра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ию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активности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и 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и 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 в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эксперимен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сюжет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ом,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ателя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С.</w:t>
      </w:r>
    </w:p>
    <w:p w14:paraId="507D3475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ые 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4F65806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ют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 раз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сам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и 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в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ется 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етей. 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рактик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щест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тер. 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естная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тателя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ра-драматиза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ия, 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констр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яте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тера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атель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разр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их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к лю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нее, 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быт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ко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етям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исп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мений.</w:t>
      </w:r>
    </w:p>
    <w:p w14:paraId="54D70FBA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интеллектуальный тре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г-систе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стан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ета,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странс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),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лять се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сятся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огические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пражнен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ия,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7E83DDD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 –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тды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итера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0FD6BC3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ктер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 и 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яется в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ру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933DE06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с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 в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кален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м.</w:t>
      </w:r>
    </w:p>
    <w:p w14:paraId="1BC01E69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.2.2.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5. Способы и на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авл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ия по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дде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ки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ской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ивы.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ая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числе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ржи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ает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в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7480971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ость прое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тной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о, 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в 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рая 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 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чн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 и са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Wingdings" w:cs="Times New Roman"/>
          <w:color w:val="000000"/>
          <w:spacing w:val="171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тре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нестандартн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BDEFDD3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в ис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пе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та: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е: 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не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ольких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ее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 ста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ее разре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естная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алистов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рез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льтата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учас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Cs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ей, совместно с родителями (законными представителями) в 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сах </w:t>
      </w:r>
      <w:r>
        <w:rPr>
          <w:rFonts w:ascii="Times New Roman" w:hAnsi="Times New Roman" w:eastAsia="Times New Roman" w:cs="Times New Roman"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елок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в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2 раза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208650A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.2.2.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6. Особеннос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взаимо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олл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ива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 Основ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ели и за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2D12E0A">
      <w:pPr>
        <w:widowControl w:val="0"/>
        <w:tabs>
          <w:tab w:val="left" w:pos="1790"/>
          <w:tab w:val="left" w:pos="2145"/>
          <w:tab w:val="left" w:pos="3115"/>
          <w:tab w:val="left" w:pos="4483"/>
          <w:tab w:val="left" w:pos="5827"/>
          <w:tab w:val="left" w:pos="6677"/>
          <w:tab w:val="left" w:pos="8347"/>
          <w:tab w:val="left" w:pos="9763"/>
        </w:tabs>
        <w:spacing w:after="0" w:line="240" w:lineRule="auto"/>
        <w:ind w:left="-851" w:right="1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вития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енка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ляется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оте 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ие.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в реше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в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тр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стан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ленов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в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с ОВЗ,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мме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детей: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телей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о.</w:t>
      </w:r>
    </w:p>
    <w:p w14:paraId="18779057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цели в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 ряд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дач:</w:t>
      </w:r>
    </w:p>
    <w:p w14:paraId="6FD37704">
      <w:pPr>
        <w:widowControl w:val="0"/>
        <w:spacing w:after="0" w:line="232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чить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елей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ёнк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CAAA6E8">
      <w:pPr>
        <w:widowControl w:val="0"/>
        <w:spacing w:after="0" w:line="240" w:lineRule="auto"/>
        <w:ind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иям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4C740F6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A099C83">
      <w:pPr>
        <w:spacing w:after="33" w:line="240" w:lineRule="exac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9D8704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числен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в сем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ё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сл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сем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и: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еняются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лкн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сь в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ают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стер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па,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в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за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репятст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6CBA0A7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 К подо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ваем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 у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тано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ам мо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 быть от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Непр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Неконстр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Страх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и. Отк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в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 в ч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4BF1AA9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дения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енка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аказан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ч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о. 8. Нар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дени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0C2A5C7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телей,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сы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чения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етей,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а 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акж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 мн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DE374A3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Параме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ры уро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ото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ости ро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лей к со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5F65693F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енки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чле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пер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E646B28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Степе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елей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лане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7F2D7C8D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 спе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о–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ак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ACB5C3D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ринцип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ы рабо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од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елями 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ей с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</w:p>
    <w:p w14:paraId="340FFEBA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к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к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C0B27B2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–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к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чл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семьи,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ера в ни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C8C678A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3.При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 комплекс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ром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 (законными представителями)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BBBB562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3E8638D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мы ор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изац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пси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олого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ской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омо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 сем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е. </w:t>
      </w:r>
    </w:p>
    <w:p w14:paraId="133BCD45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1. Кол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кт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вны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аимод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й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</w:p>
    <w:p w14:paraId="20B7141E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1.Общие роди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собрания.</w:t>
      </w:r>
    </w:p>
    <w:p w14:paraId="28D38813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ятся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ОУ 2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 и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33DB8E9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чи 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елей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ДОУ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в том числе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B1454A8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2. Гр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пповые роди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собрания.</w:t>
      </w:r>
    </w:p>
    <w:p w14:paraId="6F0D77D7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ятся спе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пп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2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аза 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3BE6056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ение с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о 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мах 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в семье; -ре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3019EA8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ематиче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до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ы, п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онс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ации.</w:t>
      </w:r>
    </w:p>
    <w:p w14:paraId="611446C6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омст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ение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ам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с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ле.</w:t>
      </w:r>
    </w:p>
    <w:p w14:paraId="273DB638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1.4.Про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ние 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их пра</w:t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дни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ов и р</w:t>
      </w:r>
      <w:r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ний.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овк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спе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сты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атели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с 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телей.</w:t>
      </w:r>
    </w:p>
    <w:p w14:paraId="49C6900C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ата 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и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BC5A106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2. 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ьны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ы работы.</w:t>
      </w:r>
    </w:p>
    <w:p w14:paraId="582E934E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еседы и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онс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тации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циалисто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5AA43B9B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сам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телей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ану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ми. </w:t>
      </w:r>
    </w:p>
    <w:p w14:paraId="52CAF3D5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ача: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щи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сам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F3681C5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иро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ие и опро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ы.</w:t>
      </w:r>
    </w:p>
    <w:p w14:paraId="07F76AA3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еля–л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8DB6BA1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мации о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нке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е;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дителя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эфф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спе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тателей; 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ление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дителя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ДО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ED0BC3F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3. Формы на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u w:val="single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ля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 и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u w:val="single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ор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ацио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u w:val="single"/>
          <w:lang w:eastAsia="ru-RU"/>
        </w:rPr>
        <w:t>о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u w:val="single"/>
          <w:lang w:eastAsia="ru-RU"/>
        </w:rPr>
        <w:t>г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о обе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u w:val="single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п</w:t>
      </w:r>
      <w:r>
        <w:rPr>
          <w:rFonts w:ascii="Times New Roman" w:hAnsi="Times New Roman" w:eastAsia="Times New Roman" w:cs="Times New Roman"/>
          <w:i/>
          <w:iCs/>
          <w:color w:val="000000"/>
          <w:spacing w:val="-5"/>
          <w:sz w:val="24"/>
          <w:szCs w:val="24"/>
          <w:u w:val="single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чения.</w:t>
      </w:r>
    </w:p>
    <w:p w14:paraId="6F4F1BEA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1.Ин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ацио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ные ст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нды и 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матиче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став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Сте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дител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естах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ер,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“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ле”,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ачит и речь”,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“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 в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а”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“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”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</w:t>
      </w:r>
    </w:p>
    <w:p w14:paraId="0ABA6910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елей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в 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9A29EB9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i/>
          <w:iCs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став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 д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их работ.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лану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-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95A7840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.От</w:t>
      </w:r>
      <w:r>
        <w:rPr>
          <w:rFonts w:ascii="Times New Roman" w:hAnsi="Times New Roman"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рыт</w:t>
      </w: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i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ня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ия сп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циалистов и восп</w:t>
      </w:r>
      <w:r>
        <w:rPr>
          <w:rFonts w:ascii="Times New Roman" w:hAnsi="Times New Roman" w:eastAsia="Times New Roman" w:cs="Times New Roman"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 xml:space="preserve">лей.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F452474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ачи: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ъе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4350EAD">
      <w:pPr>
        <w:widowControl w:val="0"/>
        <w:tabs>
          <w:tab w:val="left" w:pos="2386"/>
          <w:tab w:val="left" w:pos="3154"/>
        </w:tabs>
        <w:spacing w:after="0" w:line="235" w:lineRule="auto"/>
        <w:ind w:left="-709"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ат: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 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 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телей в пс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сах;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еличен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к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алиста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к 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м, 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в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 и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в це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6F7CE8C">
      <w:pPr>
        <w:tabs>
          <w:tab w:val="left" w:pos="740"/>
        </w:tabs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2FEA20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 Организационный раздел</w:t>
      </w:r>
    </w:p>
    <w:p w14:paraId="1D4DC14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       </w:t>
      </w:r>
    </w:p>
    <w:p w14:paraId="00DFB66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Требования к условиям получения дошкольного образования воспитанниками с РАС представляют собой интегративное описание совокупности условий, необходимых для реализации АОП МБДОУ,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воспитанников с РАС,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воспитанников, их родителей (законных представителей), гарантирует охрану и укрепление физического, психического и социального здоровья воспитанников.</w:t>
      </w:r>
    </w:p>
    <w:p w14:paraId="2FCB4EA8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3.1. Психолого-педагогические условия, обеспечивающие развитие ребенка.</w:t>
      </w:r>
    </w:p>
    <w:p w14:paraId="7ABC1C0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14:paraId="368E826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Направленность на целостное развитие (главные ориентиры развития - психомоторный, социальный и общий интеллект).</w:t>
      </w:r>
    </w:p>
    <w:p w14:paraId="0879AF8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Становление социальных качеств как приоритетное направление развития, которое должно стать стержнем во всех видах коррекционно-развивающей работы с ребенком.</w:t>
      </w:r>
    </w:p>
    <w:p w14:paraId="3F1B632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Организация коррекционно-развивающих и обучающих занятий в условиях индивидуального обучения и обучения в условиях микрогрупп.</w:t>
      </w:r>
    </w:p>
    <w:p w14:paraId="5379324F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Оценка эффективности образовательного процесса по показаниям индивидуального развития ребенка.</w:t>
      </w:r>
    </w:p>
    <w:p w14:paraId="6965C07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Последовательная работа с семьей.</w:t>
      </w:r>
    </w:p>
    <w:p w14:paraId="0EBF4BB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Специальные образовательные условия по заключению ПМПК</w:t>
      </w:r>
    </w:p>
    <w:p w14:paraId="4F36292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соответствии с коллегиальным заключением ТПМПК от 07.02.2023г., протокол № 4  рекомендовано: Обучение и воспитание по адаптированной основной образовательной программе дошкольного образования детей раннего и дошкольного возраста с расстройствами аутистического спектра с учётом психофизических особенностей  и индивидуальных возможностей здоровья ребёнка в сопровождении тьютора.</w:t>
      </w:r>
    </w:p>
    <w:p w14:paraId="32F8468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3.2. Организация развивающей предметно-пространственной среды.</w:t>
      </w:r>
    </w:p>
    <w:p w14:paraId="0607A640">
      <w:pPr>
        <w:shd w:val="clear" w:color="auto" w:fill="FFFFFF"/>
        <w:spacing w:after="0" w:line="240" w:lineRule="auto"/>
        <w:ind w:left="-142" w:hanging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Развивающая предметно-пространственная среда МБДОУ обеспечивает максимальную реализацию образовательного потенциала пространства, а также территории, прилегающей к нему для реализации Программы,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 Развивающая предметно-пространственная среда МБДОУ обеспечивает возможность общения и совместной деятельности детей и взрослых, двигательной активности детей, а также возможности для уединения. Развивающая предметно-пространственная среда МБДОУ полностью обеспечивает реализацию Программы:</w:t>
      </w:r>
    </w:p>
    <w:p w14:paraId="3446CB44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учитываются национально-культурные, климатические условия, в которых осуществляется образовательная деятельность;</w:t>
      </w:r>
    </w:p>
    <w:p w14:paraId="366AE16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учитываются возрастные особенности детей.</w:t>
      </w:r>
    </w:p>
    <w:p w14:paraId="726D21E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содержательно-насыщена, трансформируема, полифункциональна, вариативна, доступна и безопасна. Насыщенность среды соответствует возрастным возможностям детей и содержанию Программы:соответствующими материалами, в том числе игровым, спортивным, оздоровительным оборудованием, инвентарем (в соответствии со спецификой Программы). Организация образовательного пространства и разнообразие материалов, оборудования и инвентаря (в здании и на участке) обеспечивает: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водой);двигательную активность, в том числе развитие крупной и мелкой моторики, участие в подвижных играх и соревнованиях;</w:t>
      </w:r>
    </w:p>
    <w:p w14:paraId="65EDECD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эмоциональное благополучие детей во взаимодействии с предметно- пространственным окружением; возможность самовыражения детей.</w:t>
      </w:r>
    </w:p>
    <w:p w14:paraId="6BAA4EE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14:paraId="6CC4166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Полифункциональность материалов предполагает:</w:t>
      </w:r>
    </w:p>
    <w:p w14:paraId="0CDD8FD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среды: детской мебели, матов, мягких модулей, ширм и т.д.;</w:t>
      </w:r>
    </w:p>
    <w:p w14:paraId="58CB2CA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наличие в центрах активности полифункциональных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0985C42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Вариативность среды предполагает:</w:t>
      </w:r>
    </w:p>
    <w:p w14:paraId="7B1F9CB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1A67635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7498340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Доступность среды предполагает:</w:t>
      </w:r>
    </w:p>
    <w:p w14:paraId="1EF0EB8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0FA2354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игрушкам, материалам, пособиям, обеспечивающим все основные виды детской активности;</w:t>
      </w:r>
    </w:p>
    <w:p w14:paraId="4750928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исправность и сохранность материалов и оборудования.</w:t>
      </w:r>
    </w:p>
    <w:p w14:paraId="0AEBE7A3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14:paraId="2D06327A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Содержание всех пространственных зон предметно-развивающей среды подчинено одной главной цели – развитию способности мыслить избирательно и продуктивно, а также соответствует основной задаче - всестороннему развитию ребёнка: развитию его мотивационной сферы, интеллектуальных и творческих сил, качеств личности.</w:t>
      </w:r>
    </w:p>
    <w:p w14:paraId="73FF8662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Спецификой создания предметно-пространственной развивающей образовательной среды является ее визуализация и структурирование согласно потребностям детей с РАС. Пространство: учитывает интересы и потребности ребенка с РАС, характеризуется относительным постоянством расположения игровых материалов и предметов мебели, не перегружено разнообразными игровыми объектами. Игры и игрушки подбираются в соответствии с содержанием образовательной программы.</w:t>
      </w:r>
    </w:p>
    <w:p w14:paraId="2BED1BC1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При организации индивидуальных занятий соблюдается следующая последовательность: рабочий стол находится у стены для минимизации отвлекающих ребенка факторов, рабочий стол отодвигается от стены и педагог располагается в зоне видимости ребенка; занятия проводятся в малой группе, состоящей из двух детей, рабочие столы располагаются рядом друг с другом.</w:t>
      </w:r>
    </w:p>
    <w:p w14:paraId="4207250D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При участии в групповых формах работы рекомендуется использовать наглядное расписание, иллюстрирующее последовательность выполняемых заданий, игры и дидактические материалы:</w:t>
      </w:r>
    </w:p>
    <w:p w14:paraId="109E969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подготовки руки к письму: ограничители строки, разлиновка листа в крупную клетку;</w:t>
      </w:r>
    </w:p>
    <w:p w14:paraId="2568568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 развитии элементарных математических представлений: визуальный ряд чисел, игровые пособия по закреплению состава числа (подбираются с опорой на индивидуальные интересы ребенка), игровые пособия по обучению сравнению чисел с помощью знаков, игровые пособия по обучению выполнению арифметических действий, наглядные пособия по обучению детей решать задачи;</w:t>
      </w:r>
    </w:p>
    <w:p w14:paraId="2AD0A78C">
      <w:pPr>
        <w:shd w:val="clear" w:color="auto" w:fill="FFFFFF"/>
        <w:spacing w:after="0" w:line="240" w:lineRule="auto"/>
        <w:ind w:left="142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подготовка к обучению грамоте: схемы слов, предложений, звуко-буквенного анализа, символы звуков, таблицы для чтения и др.;</w:t>
      </w:r>
    </w:p>
    <w:p w14:paraId="3E6AC85E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развитие речи и ознакомление с окружающим миром: музыкальные инструменты, мелкий материал для игр на столе – звери, птицы, семья, посуда, продукты, одежда, транспорт, мебель и др., сюжетные картины, серии сюжетных картин, пальчиковый театр и др.;</w:t>
      </w:r>
    </w:p>
    <w:p w14:paraId="46F754A6">
      <w:pPr>
        <w:shd w:val="clear" w:color="auto" w:fill="FFFFFF"/>
        <w:spacing w:after="0" w:line="240" w:lineRule="auto"/>
        <w:ind w:left="-142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физическое развитие: маты, мягкие игровые модули, батут, бассейн с шариками, мячи, кольца, клюшки, кегли, кольцебросы, обручи, машины, самокаты, схемы игр и т.д.;</w:t>
      </w:r>
    </w:p>
    <w:p w14:paraId="3E94C3B2">
      <w:pPr>
        <w:shd w:val="clear" w:color="auto" w:fill="FFFFFF"/>
        <w:spacing w:after="0" w:line="240" w:lineRule="auto"/>
        <w:ind w:left="-142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игровое оборудование для игр на полу: машинки, гаражи, самолеты, кораблики, куклы, кукольный домик, игрушечная мебель, посуда, продукты, одежда, набор доктора, игрушечные животные и т. д.;</w:t>
      </w:r>
    </w:p>
    <w:p w14:paraId="1FD52BD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 игровые и дидактические материалы были упорядочены, каждый предмет находится на постоянном месте. Места промаркированы, что способствует самостоятельной уборке игрушек. Обязательной составляющей предметно-пространственной развивающей среды для ребенка с РАС является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оборудование уголка уединения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(зона отдыха ребенка). Соблюдение четкого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распорядка дня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является условием успешной адаптации ребенка в образовательной организации. Дети с расстройствами аутистического спектра при восприятии информации в вербальной форме нуждаются в визуальном ее подкреплении. С этой целью используются визуальное расписание. Необходимость введения визуального расписания связана с тем, что у детей с РАС недостаточно сформировано понимание речи. Можно использовать фотографии, обозначающие занятия и режимные моменты. Для обеспечения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качества сна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ребенка с РАС необходимо обратить внимание на: соблюдение температурного режима, комфортного для ребенка, возможную специфическую реакцию ребенка на ткань постельного белья и пижамы, наличие посторонних шумов (шум воды в кране, шум за окном, которые могут мешать заснуть), создание условий для пробуждения в спокойной обстановке. При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организации прогулок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необходимо учитывать то, что детям с РАС нравятся ощущения, получаемые от прыжков с высоты или падения на землю. Они часто не могут оценить уровень опасности, лишены «чувства края» и могут забираться очень ловко, быстро и довольно высоко. Поэтому очень важно, чтобы на прогулочной площадке соблюдались все меры безопасности. При этом у детей с РАС должен быть доступ к оборудованию, позволяющему обеспечить сенсорную разгрузку ребенка: безопасные качели и др.</w:t>
      </w:r>
    </w:p>
    <w:p w14:paraId="79DBF874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3.3. Кадровые условия реализации АОП  </w:t>
      </w:r>
    </w:p>
    <w:p w14:paraId="4E0A6CE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МБДОУ, реализующая АОП для ребенка с РАС, укомплектована педагогическими работниками, имеющими профессиональную подготовку соответствующего уровня и направленности. Уровень квалификации педагогических работников, реализующей АООП, соответствует  квалификационным характеристикам по соответствующей должности. МБДОУ обеспечивает педагогическим работникам возможность повышения профессиональной квалификации, применения, обобщения и распространения опыта использования современных образовательных технологий обучающихся с РАС. В реализации АОП для ребенка с РАС принимают участие следующие специалисты: воспитатели, учитель-логопед, педагог-психолог.</w:t>
      </w:r>
    </w:p>
    <w:p w14:paraId="582A579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szCs w:val="24"/>
          <w:lang w:val="en-US" w:eastAsia="ru-RU"/>
        </w:rPr>
        <w:t xml:space="preserve"> (при наличии)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EABB4C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 адаптации содержания программы: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оказывает методическую поддержку педагогам по организации речевого режима, адаптации инструкций к заданиям, вопросов, текстов и других дидактических материалов, подборе художественных произведений для чтения, заучивания, пересказа, инсценировки по ролям и др.;</w:t>
      </w:r>
    </w:p>
    <w:p w14:paraId="7928894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 реализации программы: 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осуществляет формирование коммуникативной стороны речи (развитие активного и пассивного словаря, развитие диалогической речи, обучение ответам на поставленные вопросы, умению задавать вопросы), понимание обращенной речи (понимание инструкций, текстов, диалогов, прочитанного материала и т.д.), работу над просодической стороной речи,  ее мелодическими и ритмическими компонентами, подготовку к обучению грамоте и письму и др.</w:t>
      </w:r>
    </w:p>
    <w:p w14:paraId="3D30B78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Педагог-психолог:</w:t>
      </w:r>
    </w:p>
    <w:p w14:paraId="04F7F22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 адаптации содержания программы: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оказывает методическую помощь в установлении контакта с ребенком с РАС, подборе доступных для ребенка форм совместной деятельности со взрослым и с другими детьми, выстраивания взаимоотношения между ребенком с РАС и другими детьми, адаптации сценариев праздников и других мероприятий, проводит разъяснительную работу с воспитателями и другими сотрудниками по особенностям развития и коммуникации с ребенком с РАС, консультирует родителей по участию в образовательном процессе и др.;</w:t>
      </w:r>
    </w:p>
    <w:p w14:paraId="051957BA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при реализации программы: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осуществляет адаптацию ребенка при включении в образовательный процесс, формирует доброжелательные отношения других детей к ребенку с РАС; коррекцию нежелательного поведения; формирование социально-коммуникативных навыков; усвоение социально правильных форм поведения; развитие познавательной, эмоциональной и личностной сферы, в том числе - «модели психического», которая включает понимание эмоций, намерений, желаний, предсказание действий других на основе их желаний и мнений, понимание ментальной причинности, обмана и др.</w:t>
      </w:r>
    </w:p>
    <w:p w14:paraId="37C1916F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3.4. Материально-технические условия  реализации АОП</w:t>
      </w:r>
    </w:p>
    <w:p w14:paraId="48539F8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соответствие с заключением ТПМПК от 07.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0.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2025г.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№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81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  ребенку с РАС  не требуется реализация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образовательной программы с применением электронного обучения и дистанционных образовательных технологий.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Материально-техническое обеспечение образовательной деятельности воспитанников в т. ч. ребенка с РАС ведется в соответствии с ОП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ДО и АОП 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образовательного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учреждения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 Пространство (прежде всего здание и прилегающая территория), в котором осуществляется образование воспитанника с РАС, соответствует общим требованиям, предъявляемым к дошкольным образовательным организациям, в частности:</w:t>
      </w:r>
    </w:p>
    <w:p w14:paraId="501FB502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 обеспечению санитарно-бытовых и социально-бытовых условий;</w:t>
      </w:r>
    </w:p>
    <w:p w14:paraId="78AEACA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 соблюдению пожарной и электробезопасности;</w:t>
      </w:r>
    </w:p>
    <w:p w14:paraId="63FE0412">
      <w:pPr>
        <w:shd w:val="clear" w:color="auto" w:fill="FFFFFF"/>
        <w:spacing w:after="0" w:line="240" w:lineRule="auto"/>
        <w:ind w:hanging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- к соблюдению требований охраны труда;</w:t>
      </w:r>
    </w:p>
    <w:p w14:paraId="5D4FD5A3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к соблюдению своевременных сроков и необходимых объемов текущего и капитального ремонта и др. </w:t>
      </w:r>
    </w:p>
    <w:p w14:paraId="0927AC79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Материально-техническая база реализации адаптированной образовательной программы для воспитанника с РАС соответствует действующим санитарным и противопожарным нормам, нормам охраны труда работников образовательных организаций, предъявляемым к:</w:t>
      </w:r>
    </w:p>
    <w:p w14:paraId="4188286F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участку (территории) и зданию дошкольной образовательной организации;</w:t>
      </w:r>
    </w:p>
    <w:p w14:paraId="0767649A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помещению для осуществления образовательного и коррекционно-развивающего процессов;</w:t>
      </w:r>
    </w:p>
    <w:p w14:paraId="422ACD5C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кабинету медицинского назначения;</w:t>
      </w:r>
    </w:p>
    <w:p w14:paraId="1A0ACD7A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помещению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14:paraId="2629B17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туалетам, коридорам и другим помещениям.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DB3404C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но–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ское обеспе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е.</w:t>
      </w:r>
    </w:p>
    <w:p w14:paraId="56E5CAF2">
      <w:pPr>
        <w:widowControl w:val="0"/>
        <w:spacing w:after="0" w:line="235" w:lineRule="auto"/>
        <w:ind w:right="11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э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 в ДОУ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нические 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55AC798A">
      <w:pPr>
        <w:widowControl w:val="0"/>
        <w:tabs>
          <w:tab w:val="left" w:pos="720"/>
        </w:tabs>
        <w:spacing w:before="6" w:after="0" w:line="235" w:lineRule="auto"/>
        <w:ind w:right="3089"/>
        <w:jc w:val="both"/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меще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ч; </w:t>
      </w:r>
    </w:p>
    <w:p w14:paraId="2271F7E4">
      <w:pPr>
        <w:widowControl w:val="0"/>
        <w:tabs>
          <w:tab w:val="left" w:pos="720"/>
        </w:tabs>
        <w:spacing w:before="6" w:after="0" w:line="235" w:lineRule="auto"/>
        <w:ind w:right="308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е;</w:t>
      </w:r>
    </w:p>
    <w:p w14:paraId="4EB5D642">
      <w:pPr>
        <w:widowControl w:val="0"/>
        <w:tabs>
          <w:tab w:val="left" w:pos="720"/>
        </w:tabs>
        <w:spacing w:after="0" w:line="235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я;</w:t>
      </w:r>
    </w:p>
    <w:p w14:paraId="341232A0">
      <w:pPr>
        <w:widowControl w:val="0"/>
        <w:tabs>
          <w:tab w:val="left" w:pos="720"/>
        </w:tabs>
        <w:spacing w:after="0" w:line="235" w:lineRule="auto"/>
        <w:ind w:right="59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вный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ал; </w:t>
      </w:r>
    </w:p>
    <w:p w14:paraId="27232170">
      <w:pPr>
        <w:widowControl w:val="0"/>
        <w:tabs>
          <w:tab w:val="left" w:pos="720"/>
        </w:tabs>
        <w:spacing w:before="4" w:after="0" w:line="235" w:lineRule="auto"/>
        <w:ind w:right="6584"/>
        <w:jc w:val="both"/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ет; </w:t>
      </w:r>
    </w:p>
    <w:p w14:paraId="27FD7329">
      <w:pPr>
        <w:widowControl w:val="0"/>
        <w:tabs>
          <w:tab w:val="left" w:pos="720"/>
        </w:tabs>
        <w:spacing w:before="4" w:after="0" w:line="235" w:lineRule="auto"/>
        <w:ind w:right="658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4EA58E87">
      <w:pPr>
        <w:widowControl w:val="0"/>
        <w:tabs>
          <w:tab w:val="left" w:pos="720"/>
        </w:tabs>
        <w:spacing w:after="0" w:line="235" w:lineRule="auto"/>
        <w:ind w:right="251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пре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еется: </w:t>
      </w:r>
    </w:p>
    <w:p w14:paraId="01E11D12">
      <w:pPr>
        <w:widowControl w:val="0"/>
        <w:tabs>
          <w:tab w:val="left" w:pos="720"/>
        </w:tabs>
        <w:spacing w:after="0" w:line="235" w:lineRule="auto"/>
        <w:ind w:right="251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игровая площадка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153577FD">
      <w:pPr>
        <w:widowControl w:val="0"/>
        <w:tabs>
          <w:tab w:val="left" w:pos="720"/>
        </w:tabs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беседка;</w:t>
      </w:r>
    </w:p>
    <w:p w14:paraId="429B9D45">
      <w:pPr>
        <w:widowControl w:val="0"/>
        <w:tabs>
          <w:tab w:val="left" w:pos="720"/>
        </w:tabs>
        <w:spacing w:after="0" w:line="232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Symbol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4D191E8F">
      <w:pPr>
        <w:widowControl w:val="0"/>
        <w:tabs>
          <w:tab w:val="left" w:pos="1109"/>
          <w:tab w:val="left" w:pos="2088"/>
          <w:tab w:val="left" w:pos="3456"/>
          <w:tab w:val="left" w:pos="5237"/>
          <w:tab w:val="left" w:pos="6365"/>
          <w:tab w:val="left" w:pos="6941"/>
          <w:tab w:val="left" w:pos="8770"/>
        </w:tabs>
        <w:spacing w:after="0" w:line="240" w:lineRule="auto"/>
        <w:ind w:right="11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раны 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и,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чрезв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чай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ых си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0FF6D34">
      <w:pPr>
        <w:widowControl w:val="0"/>
        <w:spacing w:after="0" w:line="240" w:lineRule="auto"/>
        <w:ind w:right="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ства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B8932A6">
      <w:pPr>
        <w:widowControl w:val="0"/>
        <w:tabs>
          <w:tab w:val="left" w:pos="2295"/>
          <w:tab w:val="left" w:pos="4704"/>
          <w:tab w:val="left" w:pos="6370"/>
          <w:tab w:val="left" w:pos="8352"/>
        </w:tabs>
        <w:spacing w:after="0" w:line="235" w:lineRule="auto"/>
        <w:ind w:right="11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еется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нф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ническая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за: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я: настенно-потолочный экран, ноотбук, интерактивный стол.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МБД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еют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ьют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тре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ю, 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иа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ия.</w:t>
      </w:r>
    </w:p>
    <w:p w14:paraId="5FDB8D12">
      <w:pPr>
        <w:spacing w:after="31" w:line="240" w:lineRule="exact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2DD2A013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кое соп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ово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аммы</w:t>
      </w:r>
    </w:p>
    <w:p w14:paraId="70CEDAB4">
      <w:pPr>
        <w:spacing w:after="36" w:line="240" w:lineRule="exac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Примерный список литературы:</w:t>
      </w:r>
    </w:p>
    <w:p w14:paraId="24DCBA9D">
      <w:pPr>
        <w:widowControl w:val="0"/>
        <w:spacing w:after="0" w:line="232" w:lineRule="auto"/>
        <w:ind w:right="2484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сихо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рабо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 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-ко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09B31BB8">
      <w:pPr>
        <w:widowControl w:val="0"/>
        <w:spacing w:after="0" w:line="232" w:lineRule="auto"/>
        <w:ind w:right="131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сад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./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даренк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,199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5137888">
      <w:pPr>
        <w:widowControl w:val="0"/>
        <w:spacing w:after="0" w:line="232" w:lineRule="auto"/>
        <w:ind w:right="131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В.В.Воскобович Развивающие игры Воскобовича ТЦ «Сфера» 2015</w:t>
      </w:r>
    </w:p>
    <w:p w14:paraId="12EECA64">
      <w:pPr>
        <w:widowControl w:val="0"/>
        <w:spacing w:before="5" w:after="0" w:line="232" w:lineRule="auto"/>
        <w:ind w:right="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./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1999.</w:t>
      </w:r>
    </w:p>
    <w:p w14:paraId="4DF80B4B">
      <w:pPr>
        <w:widowControl w:val="0"/>
        <w:spacing w:before="5" w:after="0" w:line="232" w:lineRule="auto"/>
        <w:ind w:right="7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/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Як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.–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Шк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20FBD64">
      <w:pPr>
        <w:widowControl w:val="0"/>
        <w:spacing w:before="5"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Н.Ф.Губанова Развитие игровой деятельности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Мозаика-синтез, 2019  </w:t>
      </w:r>
    </w:p>
    <w:p w14:paraId="65961EAE">
      <w:pPr>
        <w:widowControl w:val="0"/>
        <w:spacing w:before="5" w:after="0" w:line="240" w:lineRule="auto"/>
        <w:ind w:right="169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Мер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мья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на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ель, 2013. 7.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ль,2012</w:t>
      </w:r>
    </w:p>
    <w:p w14:paraId="042D4205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ета.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,199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2176F9B">
      <w:pPr>
        <w:widowControl w:val="0"/>
        <w:spacing w:after="0" w:line="240" w:lineRule="auto"/>
        <w:ind w:right="5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Ос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.: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2000. 10.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сказки: Бе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2004. 11.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ила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ожар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5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8лет.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,2005</w:t>
      </w:r>
    </w:p>
    <w:p w14:paraId="688001E5">
      <w:pPr>
        <w:spacing w:after="38" w:line="240" w:lineRule="exac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1F9BC8">
      <w:pPr>
        <w:widowControl w:val="0"/>
        <w:spacing w:after="0" w:line="232" w:lineRule="auto"/>
        <w:ind w:right="3413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сихо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рабо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 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«По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е»</w:t>
      </w:r>
    </w:p>
    <w:p w14:paraId="4B33D9C9">
      <w:pPr>
        <w:widowControl w:val="0"/>
        <w:spacing w:after="0" w:line="232" w:lineRule="auto"/>
        <w:ind w:right="97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И.А.Пономарёва, В.А.Позина  Формирование элементарных математических представлений,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2020</w:t>
      </w:r>
    </w:p>
    <w:p w14:paraId="2A2505DE">
      <w:pPr>
        <w:widowControl w:val="0"/>
        <w:spacing w:after="0" w:line="232" w:lineRule="auto"/>
        <w:ind w:right="97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2.С.Н.Николаева Экологическое воспитание  в старшей группе детского сада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Мозаика-синтез, 2022  </w:t>
      </w:r>
    </w:p>
    <w:p w14:paraId="0842B8B6">
      <w:pPr>
        <w:widowControl w:val="0"/>
        <w:spacing w:before="5"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ст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атериала. -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2013</w:t>
      </w:r>
    </w:p>
    <w:p w14:paraId="5E8D2845">
      <w:pPr>
        <w:widowControl w:val="0"/>
        <w:spacing w:before="5"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4.О.А. Соломенникова Ознакомление с природой в детском саду.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2017</w:t>
      </w:r>
    </w:p>
    <w:p w14:paraId="694F5D3E">
      <w:pPr>
        <w:widowControl w:val="0"/>
        <w:spacing w:before="5"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5.С.Н.Николаева Пациальная программа «Юный эколог» 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2017</w:t>
      </w:r>
    </w:p>
    <w:p w14:paraId="207D534C">
      <w:pPr>
        <w:widowControl w:val="0"/>
        <w:spacing w:before="5"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D2C658C">
      <w:pPr>
        <w:widowControl w:val="0"/>
        <w:spacing w:after="0" w:line="232" w:lineRule="auto"/>
        <w:ind w:right="3413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сихо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рабо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 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чев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14:paraId="5580938C">
      <w:pPr>
        <w:widowControl w:val="0"/>
        <w:spacing w:after="0" w:line="240" w:lineRule="auto"/>
        <w:ind w:right="8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и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Кни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,199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36F8AC5">
      <w:pPr>
        <w:widowControl w:val="0"/>
        <w:spacing w:after="0" w:line="240" w:lineRule="auto"/>
        <w:ind w:right="138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2020 г.</w:t>
      </w:r>
    </w:p>
    <w:p w14:paraId="1B16DE19">
      <w:pPr>
        <w:widowControl w:val="0"/>
        <w:spacing w:after="0" w:line="240" w:lineRule="auto"/>
        <w:ind w:right="36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бу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 5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,201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0070D38">
      <w:pPr>
        <w:widowControl w:val="0"/>
        <w:spacing w:after="0" w:line="240" w:lineRule="auto"/>
        <w:ind w:right="36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Иллар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–М.: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ие,198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22E8A46">
      <w:pPr>
        <w:widowControl w:val="0"/>
        <w:spacing w:after="0" w:line="240" w:lineRule="auto"/>
        <w:ind w:right="8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О.В.Дыбина Ознакомление с предметным и социальным окружением,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Мозаика-синтез, 2020 </w:t>
      </w:r>
    </w:p>
    <w:p w14:paraId="5C156674">
      <w:pPr>
        <w:widowControl w:val="0"/>
        <w:spacing w:after="0" w:line="240" w:lineRule="auto"/>
        <w:ind w:right="1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я. 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е,198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.Прид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май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о.. </w:t>
      </w:r>
    </w:p>
    <w:p w14:paraId="6C72DF9E">
      <w:pPr>
        <w:widowControl w:val="0"/>
        <w:spacing w:after="0" w:line="240" w:lineRule="auto"/>
        <w:ind w:right="1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1991. </w:t>
      </w:r>
    </w:p>
    <w:p w14:paraId="10FF466D">
      <w:pPr>
        <w:widowControl w:val="0"/>
        <w:spacing w:after="0" w:line="240" w:lineRule="auto"/>
        <w:ind w:right="13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ателя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тского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а/В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F99C31B">
      <w:pPr>
        <w:widowControl w:val="0"/>
        <w:spacing w:after="0" w:line="240" w:lineRule="auto"/>
        <w:ind w:right="2093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9.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 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,2017</w:t>
      </w:r>
    </w:p>
    <w:p w14:paraId="7662C264">
      <w:pPr>
        <w:spacing w:after="0" w:line="180" w:lineRule="exact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81AF8F6">
      <w:pPr>
        <w:widowControl w:val="0"/>
        <w:spacing w:after="0" w:line="240" w:lineRule="auto"/>
        <w:ind w:right="2369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сихо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рабо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 обра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об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«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Ху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е»</w:t>
      </w:r>
    </w:p>
    <w:p w14:paraId="684001EE">
      <w:pPr>
        <w:widowControl w:val="0"/>
        <w:spacing w:after="0" w:line="240" w:lineRule="auto"/>
        <w:ind w:right="7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/с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2–е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1996.</w:t>
      </w:r>
    </w:p>
    <w:p w14:paraId="236A24FE">
      <w:pPr>
        <w:widowControl w:val="0"/>
        <w:spacing w:after="0" w:line="240" w:lineRule="auto"/>
        <w:ind w:right="7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лепк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/с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1985.</w:t>
      </w:r>
    </w:p>
    <w:p w14:paraId="38CCE616">
      <w:pPr>
        <w:widowControl w:val="0"/>
        <w:tabs>
          <w:tab w:val="left" w:pos="7359"/>
        </w:tabs>
        <w:spacing w:after="0" w:line="240" w:lineRule="auto"/>
        <w:ind w:right="11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Кап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цева И. Праз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ник каж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раста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,1999.</w:t>
      </w:r>
    </w:p>
    <w:p w14:paraId="4BCA1718">
      <w:pPr>
        <w:widowControl w:val="0"/>
        <w:spacing w:after="0" w:line="232" w:lineRule="auto"/>
        <w:ind w:right="7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Изобразительная деятельность в детском саду,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2019</w:t>
      </w:r>
    </w:p>
    <w:p w14:paraId="7486D0C3">
      <w:pPr>
        <w:widowControl w:val="0"/>
        <w:spacing w:after="0" w:line="232" w:lineRule="auto"/>
        <w:ind w:right="214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На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ная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Во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Уч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2015. 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иере</w:t>
      </w:r>
      <w:r>
        <w:rPr>
          <w:rFonts w:ascii="Times New Roman" w:hAnsi="Times New Roman" w:eastAsia="Times New Roman" w:cs="Times New Roman"/>
          <w:color w:val="000000"/>
          <w:spacing w:val="-1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ми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,201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D7C13F4">
      <w:pPr>
        <w:widowControl w:val="0"/>
        <w:spacing w:after="0" w:line="232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В.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201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1E9D9C5">
      <w:pPr>
        <w:widowControl w:val="0"/>
        <w:spacing w:after="0" w:line="240" w:lineRule="auto"/>
        <w:ind w:right="7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Э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те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рали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6C81694">
      <w:pPr>
        <w:widowControl w:val="0"/>
        <w:spacing w:after="0" w:line="240" w:lineRule="auto"/>
        <w:ind w:right="7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8.Шв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С.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зитель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ад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8802AD6">
      <w:pPr>
        <w:widowControl w:val="0"/>
        <w:spacing w:after="0" w:line="240" w:lineRule="auto"/>
        <w:ind w:right="7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И.А.Лыкова «Цветные ладошки»М.Цветной мир, 2019 г.</w:t>
      </w:r>
    </w:p>
    <w:p w14:paraId="786056DD">
      <w:pPr>
        <w:widowControl w:val="0"/>
        <w:spacing w:after="0" w:line="240" w:lineRule="auto"/>
        <w:ind w:right="7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Т.С. Комарова Развитие художественных способностей дошкольников.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Мозаика-синтез, 2013</w:t>
      </w:r>
    </w:p>
    <w:p w14:paraId="1F3ACC31">
      <w:pPr>
        <w:widowControl w:val="0"/>
        <w:spacing w:after="0" w:line="232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нь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уры 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 про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ой раб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7FD55624">
      <w:pPr>
        <w:widowControl w:val="0"/>
        <w:spacing w:after="0" w:line="232" w:lineRule="auto"/>
        <w:ind w:right="7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 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стр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у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Детст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о–П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402A092">
      <w:pPr>
        <w:widowControl w:val="0"/>
        <w:spacing w:before="5" w:after="0" w:line="232" w:lineRule="auto"/>
        <w:ind w:right="7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ли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и конс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,2006.</w:t>
      </w:r>
    </w:p>
    <w:p w14:paraId="4A7D4DF6">
      <w:pPr>
        <w:widowControl w:val="0"/>
        <w:spacing w:before="4" w:after="0" w:line="232" w:lineRule="auto"/>
        <w:ind w:right="135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ика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0B8654D">
      <w:pPr>
        <w:widowControl w:val="0"/>
        <w:spacing w:before="4" w:after="0" w:line="232" w:lineRule="auto"/>
        <w:ind w:right="135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pacing w:val="-2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мзяк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2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НОМ и 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9129573">
      <w:pPr>
        <w:widowControl w:val="0"/>
        <w:spacing w:before="5" w:after="0" w:line="232" w:lineRule="auto"/>
        <w:ind w:right="7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pacing w:val="-2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8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8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ррекция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ны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чи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,2000.</w:t>
      </w:r>
    </w:p>
    <w:p w14:paraId="5794EAC0">
      <w:pPr>
        <w:widowControl w:val="0"/>
        <w:spacing w:before="5" w:after="0" w:line="240" w:lineRule="auto"/>
        <w:ind w:right="11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Стре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е: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мма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нси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та.—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2003г.</w:t>
      </w:r>
    </w:p>
    <w:p w14:paraId="1CE3A394">
      <w:pPr>
        <w:spacing w:after="10" w:line="140" w:lineRule="exact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 w14:paraId="736034DA">
      <w:pPr>
        <w:widowControl w:val="0"/>
        <w:spacing w:after="0" w:line="232" w:lineRule="auto"/>
        <w:ind w:right="7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/П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ие, 1981.</w:t>
      </w:r>
    </w:p>
    <w:p w14:paraId="69A57428">
      <w:pPr>
        <w:widowControl w:val="0"/>
        <w:spacing w:before="5" w:after="0" w:line="232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2008.</w:t>
      </w:r>
    </w:p>
    <w:p w14:paraId="64DC1C4A">
      <w:pPr>
        <w:widowControl w:val="0"/>
        <w:spacing w:after="0" w:line="235" w:lineRule="auto"/>
        <w:ind w:right="8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К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ец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орр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ция речи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 5–6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т. М.: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10.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речи.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2004.</w:t>
      </w:r>
    </w:p>
    <w:p w14:paraId="72A7D5FE">
      <w:pPr>
        <w:widowControl w:val="0"/>
        <w:spacing w:before="4" w:after="0" w:line="232" w:lineRule="auto"/>
        <w:ind w:right="7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11.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речи и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ррекция 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ЗПР.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AD76098">
      <w:pPr>
        <w:widowControl w:val="0"/>
        <w:spacing w:before="4" w:after="0" w:line="232" w:lineRule="auto"/>
        <w:ind w:right="75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12.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К.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ая О.С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р.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бще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ия: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тизм.—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1989.</w:t>
      </w:r>
    </w:p>
    <w:p w14:paraId="0353EF3F">
      <w:pPr>
        <w:widowControl w:val="0"/>
        <w:spacing w:before="5" w:after="0" w:line="232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13.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2005.</w:t>
      </w:r>
    </w:p>
    <w:p w14:paraId="2F29604B">
      <w:pPr>
        <w:widowControl w:val="0"/>
        <w:spacing w:after="0" w:line="240" w:lineRule="auto"/>
        <w:ind w:right="8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14.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 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ппо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ИП Лак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,2012.</w:t>
      </w:r>
    </w:p>
    <w:p w14:paraId="16F9CBD3">
      <w:pPr>
        <w:widowControl w:val="0"/>
        <w:spacing w:after="0" w:line="240" w:lineRule="auto"/>
        <w:ind w:right="72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15.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бие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тателя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1984.</w:t>
      </w:r>
    </w:p>
    <w:p w14:paraId="6332ED3E">
      <w:pPr>
        <w:widowControl w:val="0"/>
        <w:spacing w:after="0" w:line="240" w:lineRule="auto"/>
        <w:ind w:right="7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16.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с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раб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5–6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6–7) 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с ЗП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2007.</w:t>
      </w:r>
    </w:p>
    <w:p w14:paraId="1D4D94E9">
      <w:pPr>
        <w:widowControl w:val="0"/>
        <w:tabs>
          <w:tab w:val="left" w:pos="9667"/>
        </w:tabs>
        <w:spacing w:after="0" w:line="240" w:lineRule="auto"/>
        <w:ind w:right="7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17.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ты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5–6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6–7) лет с ЗПР.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аика–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911DE8E">
      <w:pPr>
        <w:widowControl w:val="0"/>
        <w:spacing w:after="0" w:line="240" w:lineRule="auto"/>
        <w:ind w:right="7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18.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ом са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детьми с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реч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дефек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телей.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а–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B4E68C3">
      <w:pPr>
        <w:widowControl w:val="0"/>
        <w:spacing w:after="0" w:line="240" w:lineRule="auto"/>
        <w:ind w:right="7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19. Степа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в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Ц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ра,2004.</w:t>
      </w:r>
    </w:p>
    <w:p w14:paraId="3AB5055B">
      <w:pPr>
        <w:widowControl w:val="0"/>
        <w:spacing w:after="0" w:line="240" w:lineRule="auto"/>
        <w:ind w:right="7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20.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.В. 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та с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</w:p>
    <w:p w14:paraId="779464E6">
      <w:pPr>
        <w:widowControl w:val="0"/>
        <w:spacing w:after="0"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2009.</w:t>
      </w:r>
    </w:p>
    <w:p w14:paraId="7CE1C8C9">
      <w:pPr>
        <w:widowControl w:val="0"/>
        <w:spacing w:after="0" w:line="235" w:lineRule="auto"/>
        <w:ind w:right="7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21.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у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е, 1980. </w:t>
      </w:r>
    </w:p>
    <w:p w14:paraId="362F83BE">
      <w:pPr>
        <w:widowControl w:val="0"/>
        <w:spacing w:after="0" w:line="235" w:lineRule="auto"/>
        <w:ind w:right="7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22.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Ше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к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 за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,200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9A3E3B9">
      <w:pPr>
        <w:widowControl w:val="0"/>
        <w:spacing w:after="0" w:line="230" w:lineRule="auto"/>
        <w:ind w:right="-20"/>
        <w:contextualSpacing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697F70">
      <w:pPr>
        <w:widowControl w:val="0"/>
        <w:spacing w:after="0" w:line="230" w:lineRule="auto"/>
        <w:ind w:right="-20"/>
        <w:contextualSpacing/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3.6.О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рг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ия 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а</w:t>
      </w:r>
    </w:p>
    <w:p w14:paraId="5854A741">
      <w:pPr>
        <w:widowControl w:val="0"/>
        <w:tabs>
          <w:tab w:val="left" w:pos="1599"/>
          <w:tab w:val="left" w:pos="2122"/>
          <w:tab w:val="left" w:pos="3360"/>
          <w:tab w:val="left" w:pos="4517"/>
          <w:tab w:val="left" w:pos="5314"/>
          <w:tab w:val="left" w:pos="6605"/>
          <w:tab w:val="left" w:pos="7800"/>
          <w:tab w:val="left" w:pos="8986"/>
        </w:tabs>
        <w:spacing w:after="0" w:line="240" w:lineRule="auto"/>
        <w:ind w:right="11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дня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лир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ъем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зки,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арно–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зк</w:t>
      </w:r>
      <w:r>
        <w:rPr>
          <w:rFonts w:ascii="Times New Roman" w:hAnsi="Times New Roman" w:eastAsia="Times New Roman" w:cs="Times New Roman"/>
          <w:color w:val="000000"/>
          <w:spacing w:val="-2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от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ени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жител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раз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чной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до 20 минут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оян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нка с </w:t>
      </w:r>
      <w:r>
        <w:rPr>
          <w:rFonts w:ascii="Times New Roman" w:hAnsi="Times New Roman" w:eastAsia="Times New Roman" w:cs="Times New Roman"/>
          <w:color w:val="000000"/>
          <w:spacing w:val="-27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21B2402">
      <w:pPr>
        <w:widowControl w:val="0"/>
        <w:spacing w:after="0" w:line="235" w:lineRule="auto"/>
        <w:ind w:right="7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с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 </w:t>
      </w:r>
      <w:r>
        <w:rPr>
          <w:rFonts w:ascii="Times New Roman" w:hAnsi="Times New Roman" w:eastAsia="Times New Roman" w:cs="Times New Roman"/>
          <w:color w:val="000000"/>
          <w:spacing w:val="-27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и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ня.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ремя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и. 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DBEC348">
      <w:pPr>
        <w:widowControl w:val="0"/>
        <w:spacing w:before="1" w:after="0" w:line="232" w:lineRule="auto"/>
        <w:ind w:right="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лжител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от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5-ти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5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5–6 ча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9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12799874">
      <w:pPr>
        <w:widowControl w:val="0"/>
        <w:spacing w:before="5" w:after="0" w:line="232" w:lineRule="auto"/>
        <w:ind w:right="32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яя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5FC12B83">
      <w:pPr>
        <w:widowControl w:val="0"/>
        <w:spacing w:before="5" w:after="0" w:line="232" w:lineRule="auto"/>
        <w:ind w:right="32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</w:t>
      </w:r>
    </w:p>
    <w:p w14:paraId="42EC8B7D">
      <w:pPr>
        <w:widowControl w:val="0"/>
        <w:spacing w:before="5" w:after="0" w:line="232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 раза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02D89BCF">
      <w:pPr>
        <w:widowControl w:val="0"/>
        <w:spacing w:after="0" w:line="240" w:lineRule="auto"/>
        <w:ind w:right="172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оятельная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ня 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не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енее 3–4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2559E451">
      <w:pPr>
        <w:widowControl w:val="0"/>
        <w:spacing w:after="0" w:line="240" w:lineRule="auto"/>
        <w:ind w:right="172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и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79B051F8">
      <w:pPr>
        <w:widowControl w:val="0"/>
        <w:spacing w:after="0" w:line="240" w:lineRule="auto"/>
        <w:ind w:right="172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чтен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-1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8CA5D99">
      <w:pPr>
        <w:widowControl w:val="0"/>
        <w:spacing w:after="0" w:line="232" w:lineRule="auto"/>
        <w:ind w:right="7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с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2–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а.</w:t>
      </w:r>
    </w:p>
    <w:p w14:paraId="4421AF8F">
      <w:pPr>
        <w:widowControl w:val="0"/>
        <w:spacing w:before="5" w:after="0" w:line="235" w:lineRule="auto"/>
        <w:ind w:right="11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етей с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не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ее 4–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2 раза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сле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от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дня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1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–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и с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олее 15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/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69E2020">
      <w:pPr>
        <w:widowControl w:val="0"/>
        <w:spacing w:after="0"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14:paraId="3519FF9B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33F3363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D0314C4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Режим дня</w:t>
      </w:r>
    </w:p>
    <w:p w14:paraId="669FB8E6">
      <w:pPr>
        <w:suppressAutoHyphens/>
        <w:spacing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(холодный период года)</w:t>
      </w:r>
    </w:p>
    <w:p w14:paraId="43D25D18">
      <w:pPr>
        <w:suppressAutoHyphens/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94"/>
        <w:tblW w:w="9498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678"/>
      </w:tblGrid>
      <w:tr w14:paraId="08DE1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D94529C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53504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  <w:t>Время</w:t>
            </w:r>
          </w:p>
        </w:tc>
      </w:tr>
      <w:tr w14:paraId="0D927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1BA7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B05B5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7.45-9.00</w:t>
            </w:r>
          </w:p>
        </w:tc>
      </w:tr>
      <w:tr w14:paraId="6F10B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FBD4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449EF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 xml:space="preserve"> 9.00-9.20</w:t>
            </w:r>
          </w:p>
          <w:p w14:paraId="7949F694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3487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A5334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Игры, подготовка к занятиям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AB249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9.20-9.30</w:t>
            </w:r>
          </w:p>
        </w:tc>
      </w:tr>
      <w:tr w14:paraId="4F402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D32EDE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E6EB3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9.30-10.30</w:t>
            </w:r>
          </w:p>
        </w:tc>
      </w:tr>
      <w:tr w14:paraId="27F68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040CE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Второй завтрак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78633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10.00-10.10</w:t>
            </w:r>
          </w:p>
        </w:tc>
      </w:tr>
      <w:tr w14:paraId="76C83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0533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3C963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10.30-12.00</w:t>
            </w:r>
          </w:p>
        </w:tc>
      </w:tr>
      <w:tr w14:paraId="68483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2B9E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B1C3A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12.00-12.40</w:t>
            </w:r>
          </w:p>
        </w:tc>
      </w:tr>
      <w:tr w14:paraId="2665D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E2E9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0D546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</w:tr>
      <w:tr w14:paraId="7E803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26D4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7E955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15.30-15.40</w:t>
            </w:r>
          </w:p>
        </w:tc>
      </w:tr>
      <w:tr w14:paraId="1DA0D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EE7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14:paraId="0944B4D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80B47">
            <w:pP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</w:tr>
    </w:tbl>
    <w:p w14:paraId="217A6539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 w:eastAsia="Lucida Sans Unicode" w:cs="Times New Roman"/>
          <w:b/>
          <w:bCs/>
          <w:kern w:val="3"/>
          <w:sz w:val="24"/>
          <w:szCs w:val="24"/>
          <w:lang w:val="en-US" w:eastAsia="ru-RU"/>
        </w:rPr>
      </w:pPr>
    </w:p>
    <w:p w14:paraId="69C74D12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 w:eastAsia="Lucida Sans Unicode" w:cs="Times New Roman"/>
          <w:b/>
          <w:bCs/>
          <w:kern w:val="3"/>
          <w:sz w:val="24"/>
          <w:szCs w:val="24"/>
          <w:lang w:val="en-US" w:eastAsia="ru-RU"/>
        </w:rPr>
      </w:pPr>
      <w:r>
        <w:rPr>
          <w:rFonts w:ascii="Times New Roman" w:hAnsi="Times New Roman" w:eastAsia="Lucida Sans Unicode" w:cs="Times New Roman"/>
          <w:b/>
          <w:bCs/>
          <w:kern w:val="3"/>
          <w:sz w:val="24"/>
          <w:szCs w:val="24"/>
          <w:lang w:val="en-US" w:eastAsia="ru-RU"/>
        </w:rPr>
        <w:t xml:space="preserve">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    Режим дня </w:t>
      </w:r>
    </w:p>
    <w:p w14:paraId="65A8F843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Lucida Sans Unicode" w:cs="Times New Roman"/>
          <w:b/>
          <w:bCs/>
          <w:kern w:val="3"/>
          <w:sz w:val="24"/>
          <w:szCs w:val="24"/>
          <w:lang w:eastAsia="ru-RU"/>
        </w:rPr>
        <w:t xml:space="preserve">                                            тёплый период года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       </w:t>
      </w:r>
    </w:p>
    <w:p w14:paraId="299B5EC7">
      <w:pPr>
        <w:widowControl w:val="0"/>
        <w:suppressAutoHyphens/>
        <w:autoSpaceDN w:val="0"/>
        <w:spacing w:after="0"/>
        <w:textAlignment w:val="baseline"/>
        <w:rPr>
          <w:rFonts w:ascii="Times New Roman" w:hAnsi="Times New Roman" w:eastAsia="Lucida Sans Unicode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tbl>
      <w:tblPr>
        <w:tblStyle w:val="7"/>
        <w:tblW w:w="9465" w:type="dxa"/>
        <w:tblInd w:w="-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626"/>
      </w:tblGrid>
      <w:tr w14:paraId="77E5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D2E88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        Режимные моменты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BDC54EB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bCs/>
                <w:kern w:val="3"/>
                <w:sz w:val="24"/>
                <w:szCs w:val="24"/>
                <w:lang w:eastAsia="ru-RU"/>
              </w:rPr>
              <w:t xml:space="preserve"> Время</w:t>
            </w:r>
          </w:p>
        </w:tc>
      </w:tr>
      <w:tr w14:paraId="58F73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3FFB5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E2AAF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7.45-8.50</w:t>
            </w:r>
          </w:p>
        </w:tc>
      </w:tr>
      <w:tr w14:paraId="7FDE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319B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3368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8.50-9.20</w:t>
            </w:r>
          </w:p>
          <w:p w14:paraId="47B18B3E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6B1C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778B4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DD093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9.20-10.00</w:t>
            </w:r>
          </w:p>
          <w:p w14:paraId="4B01EEB1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4912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AE8F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Второй завтрак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D2EE4"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10.00-10.10</w:t>
            </w:r>
          </w:p>
          <w:p w14:paraId="5F473A41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5C74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127A9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CBA4C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10.10-12.00</w:t>
            </w:r>
          </w:p>
        </w:tc>
      </w:tr>
      <w:tr w14:paraId="2542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CE44C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81AFD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12.00-12.40</w:t>
            </w:r>
          </w:p>
          <w:p w14:paraId="78FB7345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5802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A0527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41B49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</w:tr>
      <w:tr w14:paraId="3307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F5F6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A7C6D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15.30-15.40</w:t>
            </w:r>
          </w:p>
          <w:p w14:paraId="30590B77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14:paraId="093D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9336E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B7AE4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</w:tr>
    </w:tbl>
    <w:p w14:paraId="460247D4">
      <w:pPr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02FFB5E">
      <w:pPr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</w:t>
      </w:r>
    </w:p>
    <w:p w14:paraId="3A2C55E2">
      <w:pPr>
        <w:spacing w:after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en-US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Расписание занятий </w:t>
      </w:r>
    </w:p>
    <w:p w14:paraId="10D04C78">
      <w:pPr>
        <w:spacing w:after="0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7"/>
        <w:tblW w:w="0" w:type="auto"/>
        <w:tblInd w:w="-225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4"/>
        <w:gridCol w:w="5825"/>
        <w:gridCol w:w="2061"/>
      </w:tblGrid>
      <w:tr w14:paraId="477A9A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43B59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Дни </w:t>
            </w:r>
          </w:p>
          <w:p w14:paraId="76BD56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6AB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                                     ОД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3CC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время</w:t>
            </w:r>
          </w:p>
        </w:tc>
      </w:tr>
      <w:tr w14:paraId="78BB88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73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B48DE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1.Художественно-эстетическое развитие </w:t>
            </w:r>
          </w:p>
          <w:p w14:paraId="56ECD67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(музыка)</w:t>
            </w:r>
          </w:p>
          <w:p w14:paraId="205CF46C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2.Художественно-эстетическое развитие.</w:t>
            </w:r>
          </w:p>
          <w:p w14:paraId="705438D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(рисование)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889D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9.30 – 9.50</w:t>
            </w:r>
          </w:p>
          <w:p w14:paraId="3896A13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7F8B13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10.10 – 10.30</w:t>
            </w:r>
          </w:p>
          <w:p w14:paraId="5A623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F5AD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61A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6393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1.Познавательное развитие</w:t>
            </w:r>
          </w:p>
          <w:p w14:paraId="0989A23E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 ознакомление с окружающим миром / ознакомление с миром природы – чередуются)</w:t>
            </w:r>
          </w:p>
          <w:p w14:paraId="751D51FB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2.Физическое развитие </w:t>
            </w:r>
          </w:p>
          <w:p w14:paraId="4E0FF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(физическая культура)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8F5E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9.30 – 9.50</w:t>
            </w:r>
          </w:p>
          <w:p w14:paraId="528A4D3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5E1C5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10.10-10.30</w:t>
            </w:r>
          </w:p>
        </w:tc>
      </w:tr>
      <w:tr w14:paraId="7C8F1C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2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FE325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1.Художественно-эстетическое развитие </w:t>
            </w:r>
          </w:p>
          <w:p w14:paraId="277557D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(музыка)</w:t>
            </w:r>
          </w:p>
          <w:p w14:paraId="12165623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2.Познавательное развитие </w:t>
            </w:r>
          </w:p>
          <w:p w14:paraId="403539FC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(ФЭМП)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D9C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9.30 – 9.50</w:t>
            </w:r>
          </w:p>
          <w:p w14:paraId="6AF3BA8B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10.10 – 10.30</w:t>
            </w:r>
          </w:p>
          <w:p w14:paraId="4697D5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76EB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F30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10A5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1.Физическое развитие </w:t>
            </w:r>
          </w:p>
          <w:p w14:paraId="658A8E1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(физическая культура)</w:t>
            </w:r>
          </w:p>
          <w:p w14:paraId="18DC37C0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2.Речевое развитие </w:t>
            </w:r>
          </w:p>
          <w:p w14:paraId="207C8E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(развитие речи)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8675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9.30 – 9.50</w:t>
            </w:r>
          </w:p>
          <w:p w14:paraId="778545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10.10 – 10.30</w:t>
            </w:r>
          </w:p>
        </w:tc>
      </w:tr>
      <w:tr w14:paraId="189058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B2C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21DF6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1.Художественно-эстетическое развитие </w:t>
            </w:r>
          </w:p>
          <w:p w14:paraId="5572427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 аппликация / лепка – чередуются)</w:t>
            </w:r>
          </w:p>
          <w:p w14:paraId="547A279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2.Физическое развитие</w:t>
            </w:r>
          </w:p>
          <w:p w14:paraId="1104F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(физическая культура на воздухе)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C8096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9.30 – 9.50</w:t>
            </w:r>
          </w:p>
          <w:p w14:paraId="08AA453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  <w:p w14:paraId="6B39A5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10.10-10.30</w:t>
            </w:r>
          </w:p>
        </w:tc>
      </w:tr>
      <w:tr w14:paraId="5F510C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4" w:hRule="atLeast"/>
        </w:trPr>
        <w:tc>
          <w:tcPr>
            <w:tcW w:w="95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066C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интегрируется с образовательными областями: «Речевое развитие», «Художественно-эстетическое развитие», «Социально-коммуникативное развитие»</w:t>
            </w:r>
          </w:p>
          <w:p w14:paraId="155CF78E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Ознакомление с социальным миром , региональный компонент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интегрируется с образовательными областями: «Речевое развитие», «Художественно-эстетическое развитие», «Социально-коммуникативное развитие»</w:t>
            </w:r>
          </w:p>
          <w:p w14:paraId="5984FFA8">
            <w:pPr>
              <w:spacing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Приобщение к художественной литературе – ежедневно</w:t>
            </w:r>
          </w:p>
          <w:p w14:paraId="5707C200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Конструктивно-модельная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интегрируется с образовательными областями: «Речевое развитие», «Социально-коммуникативное развитие», «Познавательное развитие», игровой деятельностью</w:t>
            </w:r>
          </w:p>
          <w:p w14:paraId="603B0A5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Приобщение к искусству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интегрируется с образовательными областями: «Речевое развитие», «Социально коммуникативное развитие»,  «Познавательное развитие», игровой деятельностью</w:t>
            </w:r>
          </w:p>
          <w:p w14:paraId="48CAAB0A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 - ежедневно, при организации режимных моментов, разных видах детской   деятельности</w:t>
            </w:r>
          </w:p>
          <w:p w14:paraId="522D0F8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margin" w:tblpXSpec="center" w:tblpY="433"/>
        <w:tblW w:w="9238" w:type="dxa"/>
        <w:tblInd w:w="-45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8"/>
        <w:gridCol w:w="1700"/>
      </w:tblGrid>
      <w:tr w14:paraId="794BC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66B5B">
            <w:pPr>
              <w:widowControl w:val="0"/>
              <w:spacing w:before="7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24768">
            <w:pPr>
              <w:widowControl w:val="0"/>
              <w:spacing w:before="7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</w:tr>
      <w:tr w14:paraId="51A42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BD462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 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A44C1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 сентя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14:paraId="2CFF0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1D6BA">
            <w:pPr>
              <w:widowControl w:val="0"/>
              <w:spacing w:before="6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 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38586">
            <w:pPr>
              <w:widowControl w:val="0"/>
              <w:spacing w:before="6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ря</w:t>
            </w:r>
          </w:p>
        </w:tc>
      </w:tr>
      <w:tr w14:paraId="29F3F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3BC0B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5B4A0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  <w:tr w14:paraId="6A90E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92964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35354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  <w:tr w14:paraId="32651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A26A2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Зимние забавы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9CAAF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арь</w:t>
            </w:r>
          </w:p>
        </w:tc>
      </w:tr>
      <w:tr w14:paraId="29AEE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87E68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 За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 Оте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39562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раль</w:t>
            </w:r>
          </w:p>
        </w:tc>
      </w:tr>
      <w:tr w14:paraId="7A862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24960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ки 8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D81A2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рт</w:t>
            </w:r>
          </w:p>
        </w:tc>
      </w:tr>
      <w:tr w14:paraId="39A96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09D81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 Кр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 с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B812D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рт</w:t>
            </w:r>
          </w:p>
        </w:tc>
      </w:tr>
      <w:tr w14:paraId="5903A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B76E0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Разные возможности-равные права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61624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прель</w:t>
            </w:r>
          </w:p>
        </w:tc>
      </w:tr>
      <w:tr w14:paraId="16921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78587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4409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14:paraId="7FF30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256D3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етей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D6A1F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14:paraId="03DDB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exact"/>
        </w:trPr>
        <w:tc>
          <w:tcPr>
            <w:tcW w:w="7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66664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67BCE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юня</w:t>
            </w:r>
          </w:p>
        </w:tc>
      </w:tr>
    </w:tbl>
    <w:p w14:paraId="472F0267">
      <w:pPr>
        <w:widowControl w:val="0"/>
        <w:spacing w:after="0"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  <w:lang w:val="en-US" w:eastAsia="ru-RU"/>
        </w:rPr>
      </w:pPr>
    </w:p>
    <w:p w14:paraId="088CE9E4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он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</w:p>
    <w:p w14:paraId="5C5C54A6">
      <w:pPr>
        <w:spacing w:after="0" w:line="1" w:lineRule="exact"/>
        <w:jc w:val="both"/>
        <w:rPr>
          <w:rFonts w:ascii="Times New Roman" w:hAnsi="Times New Roman" w:eastAsia="Times New Roman" w:cs="Times New Roman"/>
          <w:w w:val="99"/>
          <w:sz w:val="24"/>
          <w:szCs w:val="24"/>
          <w:lang w:eastAsia="ru-RU"/>
        </w:rPr>
      </w:pPr>
    </w:p>
    <w:p w14:paraId="29E73F95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304B9DF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ями 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деят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льнос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по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ет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ых (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бл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ие, сп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бст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ть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ных ме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яти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 акт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ителей.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собен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ль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ителей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рга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мер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я. Как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ло,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,  конкурсы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ют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местным 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22C1C46">
      <w:pPr>
        <w:widowControl w:val="0"/>
        <w:spacing w:after="0" w:line="24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14:paraId="19AF75FE">
      <w:pPr>
        <w:widowControl w:val="0"/>
        <w:spacing w:after="0" w:line="240" w:lineRule="auto"/>
        <w:ind w:right="-20"/>
        <w:jc w:val="center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ия</w:t>
      </w:r>
    </w:p>
    <w:p w14:paraId="7FBA5B1E">
      <w:pPr>
        <w:spacing w:after="88" w:line="240" w:lineRule="exact"/>
        <w:jc w:val="both"/>
        <w:rPr>
          <w:rFonts w:ascii="Times New Roman" w:hAnsi="Times New Roman" w:eastAsia="Times New Roman" w:cs="Times New Roman"/>
          <w:w w:val="99"/>
          <w:sz w:val="24"/>
          <w:szCs w:val="24"/>
          <w:lang w:eastAsia="ru-RU"/>
        </w:rPr>
      </w:pPr>
    </w:p>
    <w:tbl>
      <w:tblPr>
        <w:tblStyle w:val="7"/>
        <w:tblW w:w="9540" w:type="dxa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0"/>
        <w:gridCol w:w="2610"/>
      </w:tblGrid>
      <w:tr w14:paraId="7EAAD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1" w:hRule="exact"/>
        </w:trPr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A6A25">
            <w:pPr>
              <w:widowControl w:val="0"/>
              <w:spacing w:before="7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яти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29299">
            <w:pPr>
              <w:widowControl w:val="0"/>
              <w:spacing w:before="7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</w:p>
        </w:tc>
      </w:tr>
      <w:tr w14:paraId="5423F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5" w:hRule="exact"/>
        </w:trPr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CAD08">
            <w:pPr>
              <w:widowControl w:val="0"/>
              <w:spacing w:before="6" w:after="0" w:line="230" w:lineRule="auto"/>
              <w:ind w:right="4246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 выс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  <w:p w14:paraId="6994E05C">
            <w:pPr>
              <w:widowControl w:val="0"/>
              <w:spacing w:before="9" w:after="0" w:line="240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дние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F80D4">
            <w:pPr>
              <w:spacing w:after="35" w:line="240" w:lineRule="exact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2843347C">
            <w:pPr>
              <w:widowControl w:val="0"/>
              <w:spacing w:after="0" w:line="240" w:lineRule="auto"/>
              <w:ind w:right="1724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  <w:p w14:paraId="4C772025">
            <w:pPr>
              <w:widowControl w:val="0"/>
              <w:spacing w:after="0" w:line="240" w:lineRule="auto"/>
              <w:ind w:right="1724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декабр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 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рь</w:t>
            </w:r>
          </w:p>
        </w:tc>
      </w:tr>
      <w:tr w14:paraId="23BD8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5" w:hRule="exact"/>
        </w:trPr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98BEF">
            <w:pPr>
              <w:widowControl w:val="0"/>
              <w:spacing w:before="6" w:after="0" w:line="232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Выставки рисунков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(дополнительное образование </w:t>
            </w:r>
          </w:p>
          <w:p w14:paraId="21FA05C6">
            <w:pPr>
              <w:widowControl w:val="0"/>
              <w:spacing w:before="6" w:after="0" w:line="232" w:lineRule="auto"/>
              <w:ind w:right="-2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по изобразительной деятельности) по временам года</w:t>
            </w:r>
          </w:p>
          <w:p w14:paraId="3B9D3BF8">
            <w:pPr>
              <w:widowControl w:val="0"/>
              <w:spacing w:after="0" w:line="232" w:lineRule="auto"/>
              <w:ind w:right="-2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 раз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</w:p>
          <w:p w14:paraId="4584502E">
            <w:pPr>
              <w:widowControl w:val="0"/>
              <w:spacing w:after="0" w:line="240" w:lineRule="auto"/>
              <w:ind w:right="4527"/>
              <w:jc w:val="both"/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Зима у нас в гостях</w:t>
            </w:r>
          </w:p>
          <w:p w14:paraId="77B919CC">
            <w:pPr>
              <w:widowControl w:val="0"/>
              <w:spacing w:after="0" w:line="240" w:lineRule="auto"/>
              <w:ind w:right="452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 xml:space="preserve"> Весну встречаем</w:t>
            </w:r>
          </w:p>
          <w:p w14:paraId="5B799025">
            <w:pPr>
              <w:widowControl w:val="0"/>
              <w:spacing w:after="0" w:line="240" w:lineRule="auto"/>
              <w:ind w:right="4201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ее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4560A">
            <w:pPr>
              <w:spacing w:after="39" w:line="240" w:lineRule="exact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65058907">
            <w:pPr>
              <w:widowControl w:val="0"/>
              <w:spacing w:after="0" w:line="235" w:lineRule="auto"/>
              <w:ind w:right="1558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</w:p>
          <w:p w14:paraId="02AB6C29">
            <w:pPr>
              <w:widowControl w:val="0"/>
              <w:spacing w:after="0" w:line="235" w:lineRule="auto"/>
              <w:ind w:right="1558"/>
              <w:jc w:val="both"/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рь 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рь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Март</w:t>
            </w:r>
          </w:p>
          <w:p w14:paraId="71B2C46C">
            <w:pPr>
              <w:widowControl w:val="0"/>
              <w:spacing w:after="0" w:line="235" w:lineRule="auto"/>
              <w:ind w:right="1558"/>
              <w:jc w:val="both"/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  <w:p w14:paraId="6C968911">
            <w:pPr>
              <w:widowControl w:val="0"/>
              <w:spacing w:after="0" w:line="235" w:lineRule="auto"/>
              <w:ind w:right="1558"/>
              <w:jc w:val="both"/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</w:pPr>
          </w:p>
          <w:p w14:paraId="0D95AB9B">
            <w:pPr>
              <w:widowControl w:val="0"/>
              <w:spacing w:after="0" w:line="235" w:lineRule="auto"/>
              <w:ind w:right="155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прель</w:t>
            </w:r>
          </w:p>
        </w:tc>
      </w:tr>
    </w:tbl>
    <w:p w14:paraId="602D92EA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</w:pPr>
    </w:p>
    <w:p w14:paraId="3B37B7DB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и 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кальн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рти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 хар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тера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ятся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яч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в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теля.</w:t>
      </w:r>
    </w:p>
    <w:p w14:paraId="52EB218A">
      <w:pPr>
        <w:widowControl w:val="0"/>
        <w:spacing w:after="0" w:line="240" w:lineRule="auto"/>
        <w:ind w:right="76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669CC1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097E8EF9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1B937CB0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71398688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4EDE2E0F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36B121D8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13840719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1A3AC91D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579A10CC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14:paraId="29137BC6">
      <w:pPr>
        <w:widowControl w:val="0"/>
        <w:spacing w:after="0" w:line="230" w:lineRule="auto"/>
        <w:ind w:right="-20"/>
        <w:jc w:val="both"/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  <w:lang w:eastAsia="ru-RU"/>
        </w:rPr>
        <w:t>3.8.Аннотация к адаптированной образовательной программе</w:t>
      </w:r>
    </w:p>
    <w:p w14:paraId="653B3DEA">
      <w:pPr>
        <w:widowControl w:val="0"/>
        <w:spacing w:after="0" w:line="254" w:lineRule="auto"/>
        <w:ind w:right="1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хся с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асстр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а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в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с:</w:t>
      </w:r>
    </w:p>
    <w:p w14:paraId="55169507">
      <w:pPr>
        <w:widowControl w:val="0"/>
        <w:autoSpaceDE w:val="0"/>
        <w:autoSpaceDN w:val="0"/>
        <w:spacing w:before="2" w:after="0" w:line="240" w:lineRule="auto"/>
        <w:ind w:right="32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ФЗ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в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» № 273-ФЗ от 29.12.2012 г.; </w:t>
      </w:r>
    </w:p>
    <w:p w14:paraId="2A03C201">
      <w:pPr>
        <w:widowControl w:val="0"/>
        <w:autoSpaceDE w:val="0"/>
        <w:autoSpaceDN w:val="0"/>
        <w:spacing w:before="2" w:after="0" w:line="240" w:lineRule="auto"/>
        <w:ind w:right="329"/>
        <w:rPr>
          <w:rFonts w:ascii="Times New Roman" w:hAnsi="Times New Roman" w:eastAsia="Microsoft Sans Serif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Microsoft Sans Serif" w:cs="Times New Roman"/>
          <w:sz w:val="24"/>
          <w:szCs w:val="24"/>
        </w:rPr>
        <w:t xml:space="preserve">Федеральной адаптированной образовательной программой 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              </w:t>
      </w:r>
      <w:r>
        <w:rPr>
          <w:rFonts w:ascii="Times New Roman" w:hAnsi="Times New Roman" w:eastAsia="Microsoft Sans Serif" w:cs="Times New Roman"/>
          <w:sz w:val="24"/>
          <w:szCs w:val="24"/>
        </w:rPr>
        <w:t>дошкольного</w:t>
      </w:r>
      <w:r>
        <w:rPr>
          <w:rFonts w:ascii="Times New Roman" w:hAnsi="Times New Roman" w:eastAsia="Microsoft Sans Serif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образования</w:t>
      </w:r>
      <w:r>
        <w:rPr>
          <w:rFonts w:ascii="Times New Roman" w:hAnsi="Times New Roman" w:eastAsia="Microsoft Sans Serif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для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обучающихся</w:t>
      </w:r>
      <w:r>
        <w:rPr>
          <w:rFonts w:ascii="Times New Roman" w:hAnsi="Times New Roman" w:eastAsia="Microsoft Sans Serif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с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ограниченными</w:t>
      </w:r>
      <w:r>
        <w:rPr>
          <w:rFonts w:ascii="Times New Roman" w:hAnsi="Times New Roman" w:eastAsia="Microsoft Sans Serif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возможностями</w:t>
      </w:r>
      <w:r>
        <w:rPr>
          <w:rFonts w:ascii="Times New Roman" w:hAnsi="Times New Roman" w:eastAsia="Microsoft Sans Serif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здоровья"( приказ</w:t>
      </w:r>
      <w:r>
        <w:rPr>
          <w:rFonts w:ascii="Times New Roman" w:hAnsi="Times New Roman" w:eastAsia="Microsoft Sans Serif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Минпросвещения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России</w:t>
      </w:r>
      <w:r>
        <w:rPr>
          <w:rFonts w:ascii="Times New Roman" w:hAnsi="Times New Roman" w:eastAsia="Microsoft Sans Serif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от</w:t>
      </w:r>
      <w:r>
        <w:rPr>
          <w:rFonts w:ascii="Times New Roman" w:hAnsi="Times New Roman" w:eastAsia="Microsoft Sans Serif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24.11.2022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N 1022, зарегистрировано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в</w:t>
      </w:r>
      <w:r>
        <w:rPr>
          <w:rFonts w:ascii="Times New Roman" w:hAnsi="Times New Roman" w:eastAsia="Microsoft Sans Serif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Минюсте</w:t>
      </w:r>
      <w:r>
        <w:rPr>
          <w:rFonts w:ascii="Times New Roman" w:hAnsi="Times New Roman" w:eastAsia="Microsoft Sans Serif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 xml:space="preserve">России </w:t>
      </w:r>
      <w:r>
        <w:rPr>
          <w:rFonts w:ascii="Times New Roman" w:hAnsi="Times New Roman" w:eastAsia="Microsoft Sans Serif" w:cs="Times New Roman"/>
          <w:spacing w:val="-147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27.01.2023</w:t>
      </w:r>
      <w:r>
        <w:rPr>
          <w:rFonts w:ascii="Times New Roman" w:hAnsi="Times New Roman" w:eastAsia="Microsoft Sans Serif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N</w:t>
      </w:r>
      <w:r>
        <w:rPr>
          <w:rFonts w:ascii="Times New Roman" w:hAnsi="Times New Roman" w:eastAsia="Microsoft Sans Serif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Microsoft Sans Serif" w:cs="Times New Roman"/>
          <w:sz w:val="24"/>
          <w:szCs w:val="24"/>
        </w:rPr>
        <w:t>72149)</w:t>
      </w:r>
    </w:p>
    <w:p w14:paraId="19ADAE79">
      <w:pPr>
        <w:spacing w:after="0" w:line="254" w:lineRule="auto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Санитарными правилами СП 2.4.3648.20 от 28.09.2020 г. № 28;</w:t>
      </w:r>
    </w:p>
    <w:p w14:paraId="10A6DABC">
      <w:pPr>
        <w:spacing w:after="0" w:line="254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- законом Республики Крым «Об образовании в Республике Крым» от 17.06.2015 г.; </w:t>
      </w:r>
    </w:p>
    <w:p w14:paraId="48226D05">
      <w:pPr>
        <w:spacing w:after="0" w:line="254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- приказом Минобразования Крыма от 21.07.2021 г. № 1212 «Об утверждении Порядка организации инклюзивного образования в Республике Крым»; </w:t>
      </w:r>
    </w:p>
    <w:p w14:paraId="1BC02597">
      <w:pPr>
        <w:widowControl w:val="0"/>
        <w:spacing w:after="0" w:line="240" w:lineRule="auto"/>
        <w:ind w:righ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 стан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ртом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ия»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приказ Министерства образования и науки РФ от 17.10.2013 г. № 1155);</w:t>
      </w:r>
    </w:p>
    <w:p w14:paraId="353D2411">
      <w:pPr>
        <w:spacing w:after="0" w:line="256" w:lineRule="auto"/>
        <w:ind w:right="8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Распоряжением Министерства  просвещения РФ от 09.09.2019 г. «Об утверждении примерного положения о психолого-педагогическом консилиуме образовательной организации»; </w:t>
      </w:r>
    </w:p>
    <w:p w14:paraId="56D806C2">
      <w:pPr>
        <w:widowControl w:val="0"/>
        <w:spacing w:after="0" w:line="240" w:lineRule="auto"/>
        <w:ind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- Положением об оказании логопедической помощи МБДОУ от 28.08.2020 г.</w:t>
      </w:r>
    </w:p>
    <w:p w14:paraId="50C47E16">
      <w:pPr>
        <w:widowControl w:val="0"/>
        <w:spacing w:after="0" w:line="240" w:lineRule="auto"/>
        <w:ind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- Уставом МБДОУ, утверждённым в редакции постановления администрации от </w:t>
      </w:r>
    </w:p>
    <w:p w14:paraId="0FE6E858">
      <w:pPr>
        <w:widowControl w:val="0"/>
        <w:spacing w:after="0" w:line="240" w:lineRule="auto"/>
        <w:ind w:right="11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10.08.2021г. № 383;</w:t>
      </w:r>
    </w:p>
    <w:p w14:paraId="3A5C78E7">
      <w:pPr>
        <w:widowControl w:val="0"/>
        <w:spacing w:after="0" w:line="240" w:lineRule="auto"/>
        <w:ind w:right="112"/>
        <w:jc w:val="both"/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Приказ о создании ППк на базе ДОУ от 02.10.2019 г.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;</w:t>
      </w:r>
    </w:p>
    <w:p w14:paraId="6D63582B">
      <w:pPr>
        <w:widowControl w:val="0"/>
        <w:spacing w:after="0" w:line="240" w:lineRule="auto"/>
        <w:ind w:right="11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та 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ва)</w:t>
      </w:r>
    </w:p>
    <w:p w14:paraId="642BD210">
      <w:pPr>
        <w:widowControl w:val="0"/>
        <w:spacing w:before="2" w:after="0" w:line="252" w:lineRule="auto"/>
        <w:ind w:right="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пси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я».</w:t>
      </w:r>
    </w:p>
    <w:p w14:paraId="6BD2F22D">
      <w:pPr>
        <w:widowControl w:val="0"/>
        <w:spacing w:before="4" w:after="0" w:line="252" w:lineRule="auto"/>
        <w:ind w:right="7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ть Про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 разл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из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0266CEA5">
      <w:pPr>
        <w:widowControl w:val="0"/>
        <w:spacing w:after="0" w:line="252" w:lineRule="auto"/>
        <w:ind w:right="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парц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шки»</w:t>
      </w:r>
    </w:p>
    <w:p w14:paraId="7DB9E096">
      <w:pPr>
        <w:widowControl w:val="0"/>
        <w:spacing w:after="0" w:line="252" w:lineRule="auto"/>
        <w:ind w:right="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И.М.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ой;</w:t>
      </w:r>
    </w:p>
    <w:p w14:paraId="499185F0">
      <w:pPr>
        <w:widowControl w:val="0"/>
        <w:spacing w:after="0" w:line="252" w:lineRule="auto"/>
        <w:ind w:right="73"/>
        <w:jc w:val="both"/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парциальной программы художественного воспитания, обучения и развития детей 2-7 лет И. А. Лыковой «Цветные ладошки».</w:t>
      </w:r>
    </w:p>
    <w:p w14:paraId="48F58E5E">
      <w:pPr>
        <w:widowControl w:val="0"/>
        <w:spacing w:after="0" w:line="235" w:lineRule="auto"/>
        <w:ind w:right="2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нка с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ческ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спе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тра,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пре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странст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сре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спечи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зит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и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у 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е, 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 и др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со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8E57973">
      <w:pPr>
        <w:widowControl w:val="0"/>
        <w:spacing w:after="0" w:line="240" w:lineRule="auto"/>
        <w:ind w:right="1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апра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лена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в 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с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статков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э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оз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го,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о, 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тей с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ать тесн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зь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еятель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сти и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ей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CD56239">
      <w:pPr>
        <w:widowControl w:val="0"/>
        <w:spacing w:after="0" w:line="240" w:lineRule="auto"/>
        <w:ind w:right="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в каждой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ти 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тся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7A26663">
      <w:pPr>
        <w:widowControl w:val="0"/>
        <w:tabs>
          <w:tab w:val="left" w:pos="1954"/>
        </w:tabs>
        <w:spacing w:after="0" w:line="240" w:lineRule="auto"/>
        <w:ind w:right="11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й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Пр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ляется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ка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с 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стей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я, а 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о-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ения 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я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ид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стей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тей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ре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ация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ТП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 ).</w:t>
      </w:r>
    </w:p>
    <w:p w14:paraId="08BF934B">
      <w:pPr>
        <w:widowControl w:val="0"/>
        <w:tabs>
          <w:tab w:val="left" w:pos="975"/>
          <w:tab w:val="left" w:pos="2371"/>
          <w:tab w:val="left" w:pos="4167"/>
          <w:tab w:val="left" w:pos="5650"/>
          <w:tab w:val="left" w:pos="6043"/>
          <w:tab w:val="left" w:pos="9648"/>
        </w:tabs>
        <w:spacing w:after="0" w:line="232" w:lineRule="auto"/>
        <w:ind w:right="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и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х целях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ы 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я:</w:t>
      </w:r>
    </w:p>
    <w:p w14:paraId="637054EE">
      <w:pPr>
        <w:widowControl w:val="0"/>
        <w:spacing w:before="5" w:after="0" w:line="235" w:lineRule="auto"/>
        <w:ind w:right="506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спе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стов;</w:t>
      </w:r>
    </w:p>
    <w:p w14:paraId="243A2190">
      <w:pPr>
        <w:widowControl w:val="0"/>
        <w:spacing w:before="5" w:after="0" w:line="235" w:lineRule="auto"/>
        <w:ind w:right="50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сть ис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 мет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ра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;</w:t>
      </w:r>
    </w:p>
    <w:p w14:paraId="6BB5E94D">
      <w:pPr>
        <w:widowControl w:val="0"/>
        <w:spacing w:before="5" w:after="0" w:line="235" w:lineRule="auto"/>
        <w:ind w:right="5067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•С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теля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•Ме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исц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е;</w:t>
      </w:r>
    </w:p>
    <w:p w14:paraId="7F8D9731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•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етс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eastAsia="ru-RU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сти ме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  <w:lang w:eastAsia="ru-RU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  <w:lang w:eastAsia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  <w:t>ространства.</w:t>
      </w:r>
    </w:p>
    <w:p w14:paraId="2559F280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25F82C21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172085</wp:posOffset>
            </wp:positionV>
            <wp:extent cx="5667375" cy="3124200"/>
            <wp:effectExtent l="0" t="0" r="9525" b="0"/>
            <wp:wrapTight wrapText="bothSides">
              <wp:wrapPolygon>
                <wp:start x="0" y="0"/>
                <wp:lineTo x="0" y="21468"/>
                <wp:lineTo x="21564" y="21468"/>
                <wp:lineTo x="21564" y="0"/>
                <wp:lineTo x="0" y="0"/>
              </wp:wrapPolygon>
            </wp:wrapTight>
            <wp:docPr id="2" name="Рисунок 1" descr="http://ougimn.pav.obr55.ru/files/2020/01/3547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://ougimn.pav.obr55.ru/files/2020/01/35474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8DBABD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509C7382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50A6E3A5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01FA593C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50FDDB87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1024FA52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35940704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4A2E8C6E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70B9EEE1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36975E13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08928853">
      <w:pPr>
        <w:widowControl w:val="0"/>
        <w:spacing w:before="4" w:after="0" w:line="235" w:lineRule="auto"/>
        <w:ind w:right="76"/>
        <w:jc w:val="both"/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  <w:lang w:eastAsia="ru-RU"/>
        </w:rPr>
      </w:pPr>
    </w:p>
    <w:p w14:paraId="58D0569B">
      <w:pPr>
        <w:tabs>
          <w:tab w:val="left" w:pos="740"/>
        </w:tabs>
        <w:rPr>
          <w:rFonts w:ascii="Times New Roman" w:hAnsi="Times New Roman" w:eastAsia="Calibri" w:cs="Times New Roman"/>
          <w:sz w:val="24"/>
          <w:szCs w:val="24"/>
          <w:lang w:eastAsia="ru-RU"/>
        </w:rPr>
        <w:sectPr>
          <w:headerReference r:id="rId6" w:type="default"/>
          <w:footerReference r:id="rId7" w:type="default"/>
          <w:pgSz w:w="11900" w:h="16840"/>
          <w:pgMar w:top="1134" w:right="850" w:bottom="1134" w:left="1701" w:header="0" w:footer="0" w:gutter="0"/>
          <w:pgNumType w:start="21"/>
          <w:cols w:space="720" w:num="1"/>
          <w:docGrid w:linePitch="299" w:charSpace="0"/>
        </w:sectPr>
      </w:pPr>
    </w:p>
    <w:p w14:paraId="5BE519A7">
      <w:pPr>
        <w:rPr>
          <w:rFonts w:ascii="Times New Roman" w:hAnsi="Times New Roman" w:eastAsia="Times New Roman" w:cs="Times New Roman"/>
          <w:sz w:val="24"/>
          <w:szCs w:val="24"/>
        </w:rPr>
        <w:sectPr>
          <w:pgSz w:w="11910" w:h="16840"/>
          <w:pgMar w:top="1440" w:right="1080" w:bottom="1440" w:left="1080" w:header="0" w:footer="1011" w:gutter="0"/>
          <w:pgNumType w:start="8"/>
          <w:cols w:space="720" w:num="1"/>
        </w:sectPr>
      </w:pPr>
    </w:p>
    <w:p w14:paraId="10115F0F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icrosoft Sans Serif">
    <w:panose1 w:val="020B0604020202020204"/>
    <w:charset w:val="CC"/>
    <w:family w:val="swiss"/>
    <w:pitch w:val="default"/>
    <w:sig w:usb0="E1002AFF" w:usb1="C0000002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CE200">
    <w:pPr>
      <w:pStyle w:val="11"/>
      <w:tabs>
        <w:tab w:val="center" w:pos="4873"/>
        <w:tab w:val="right" w:pos="9746"/>
      </w:tabs>
    </w:pPr>
    <w:r>
      <w:rPr>
        <w:sz w:val="22"/>
      </w:rPr>
      <w:pict>
        <v:shape id="_x0000_s2057" o:spid="_x0000_s2057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6416711">
                <w:pPr>
                  <w:pStyle w:val="11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22"/>
      </w:rP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B590EBE">
                <w:pPr>
                  <w:pStyle w:val="11"/>
                </w:pPr>
              </w:p>
            </w:txbxContent>
          </v:textbox>
        </v:shape>
      </w:pict>
    </w:r>
    <w:r>
      <w:rPr>
        <w:sz w:val="22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0A09E45">
                <w:pPr>
                  <w:pStyle w:val="11"/>
                </w:pPr>
              </w:p>
            </w:txbxContent>
          </v:textbox>
        </v:shape>
      </w:pict>
    </w:r>
  </w:p>
  <w:p w14:paraId="2DCAD241">
    <w:pPr>
      <w:pStyle w:val="11"/>
      <w:tabs>
        <w:tab w:val="left" w:pos="7281"/>
        <w:tab w:val="clear" w:pos="4677"/>
        <w:tab w:val="clear" w:pos="935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A600D">
    <w:pPr>
      <w:pStyle w:val="11"/>
      <w:tabs>
        <w:tab w:val="center" w:pos="4873"/>
        <w:tab w:val="right" w:pos="9746"/>
      </w:tabs>
    </w:pPr>
    <w:r>
      <w:rPr>
        <w:sz w:val="22"/>
      </w:rPr>
      <w:pict>
        <v:shape id="_x0000_s2058" o:spid="_x0000_s2058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D828601">
                <w:pPr>
                  <w:pStyle w:val="11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22"/>
      </w:rPr>
      <w:pict>
        <v:shape id="_x0000_s2053" o:spid="_x0000_s2053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23C22BF">
                <w:pPr>
                  <w:pStyle w:val="11"/>
                </w:pPr>
              </w:p>
            </w:txbxContent>
          </v:textbox>
        </v:shape>
      </w:pict>
    </w:r>
    <w:r>
      <w:rPr>
        <w:sz w:val="22"/>
      </w:rPr>
      <w:pict>
        <v:shape id="_x0000_s2054" o:spid="_x0000_s2054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ECF25E">
                <w:pPr>
                  <w:pStyle w:val="11"/>
                </w:pPr>
              </w:p>
            </w:txbxContent>
          </v:textbox>
        </v:shape>
      </w:pict>
    </w:r>
  </w:p>
  <w:p w14:paraId="52E4C264">
    <w:pPr>
      <w:pStyle w:val="11"/>
      <w:tabs>
        <w:tab w:val="left" w:pos="7281"/>
        <w:tab w:val="clear" w:pos="4677"/>
        <w:tab w:val="clear" w:pos="935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6EFB4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3538E"/>
    <w:multiLevelType w:val="multilevel"/>
    <w:tmpl w:val="0F33538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7414927"/>
    <w:multiLevelType w:val="multilevel"/>
    <w:tmpl w:val="174149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EFF54F7"/>
    <w:multiLevelType w:val="multilevel"/>
    <w:tmpl w:val="1EFF54F7"/>
    <w:lvl w:ilvl="0" w:tentative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CB3150"/>
    <w:multiLevelType w:val="multilevel"/>
    <w:tmpl w:val="21CB31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CD409E5"/>
    <w:multiLevelType w:val="multilevel"/>
    <w:tmpl w:val="2CD409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2533DAB"/>
    <w:multiLevelType w:val="multilevel"/>
    <w:tmpl w:val="42533D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74313E8"/>
    <w:multiLevelType w:val="multilevel"/>
    <w:tmpl w:val="474313E8"/>
    <w:lvl w:ilvl="0" w:tentative="0">
      <w:start w:val="1"/>
      <w:numFmt w:val="upperRoman"/>
      <w:lvlText w:val="%1."/>
      <w:lvlJc w:val="left"/>
      <w:pPr>
        <w:ind w:left="1140" w:hanging="720"/>
      </w:p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416D68"/>
    <w:multiLevelType w:val="multilevel"/>
    <w:tmpl w:val="4A416D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8AF6ABF"/>
    <w:multiLevelType w:val="multilevel"/>
    <w:tmpl w:val="58AF6A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696A6066"/>
    <w:multiLevelType w:val="multilevel"/>
    <w:tmpl w:val="696A6066"/>
    <w:lvl w:ilvl="0" w:tentative="0">
      <w:start w:val="2"/>
      <w:numFmt w:val="decimal"/>
      <w:lvlText w:val="%1."/>
      <w:lvlJc w:val="left"/>
      <w:pPr>
        <w:ind w:left="1246" w:hanging="283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36" w:hanging="494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53" w:hanging="705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196" w:hanging="912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26" w:hanging="912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72" w:hanging="912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18" w:hanging="912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5" w:hanging="912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11" w:hanging="912"/>
      </w:pPr>
      <w:rPr>
        <w:lang w:val="ru-RU" w:eastAsia="en-US" w:bidi="ar-SA"/>
      </w:rPr>
    </w:lvl>
  </w:abstractNum>
  <w:abstractNum w:abstractNumId="10">
    <w:nsid w:val="6FC24806"/>
    <w:multiLevelType w:val="multilevel"/>
    <w:tmpl w:val="6FC248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7F8607E5"/>
    <w:multiLevelType w:val="multilevel"/>
    <w:tmpl w:val="7F8607E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A7E03"/>
    <w:rsid w:val="000A22D9"/>
    <w:rsid w:val="00295543"/>
    <w:rsid w:val="00354A67"/>
    <w:rsid w:val="003A7E03"/>
    <w:rsid w:val="0049055B"/>
    <w:rsid w:val="005F6BC7"/>
    <w:rsid w:val="006D694F"/>
    <w:rsid w:val="007144CD"/>
    <w:rsid w:val="00756207"/>
    <w:rsid w:val="00756879"/>
    <w:rsid w:val="009C0121"/>
    <w:rsid w:val="00B12FAA"/>
    <w:rsid w:val="00B24E63"/>
    <w:rsid w:val="00BA2B9C"/>
    <w:rsid w:val="00C32268"/>
    <w:rsid w:val="00C4654B"/>
    <w:rsid w:val="00C979A2"/>
    <w:rsid w:val="00D10250"/>
    <w:rsid w:val="00D1671A"/>
    <w:rsid w:val="00D75C84"/>
    <w:rsid w:val="00D92C8D"/>
    <w:rsid w:val="00DE5917"/>
    <w:rsid w:val="00F43CC9"/>
    <w:rsid w:val="00FD2D48"/>
    <w:rsid w:val="27FE1C39"/>
    <w:rsid w:val="4B28631E"/>
    <w:rsid w:val="6706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1" w:semiHidden="0" w:name="toc 1"/>
    <w:lsdException w:qFormat="1" w:uiPriority="1" w:semiHidden="0" w:name="toc 2"/>
    <w:lsdException w:qFormat="1" w:uiPriority="1" w:semiHidden="0" w:name="toc 3"/>
    <w:lsdException w:qFormat="1" w:uiPriority="1" w:semiHidden="0" w:name="toc 4"/>
    <w:lsdException w:qFormat="1" w:uiPriority="1" w:semiHidden="0" w:name="toc 5"/>
    <w:lsdException w:qFormat="1" w:uiPriority="1" w:semiHidden="0" w:name="toc 6"/>
    <w:lsdException w:qFormat="1" w:uiPriority="1" w:semiHidden="0" w:name="toc 7"/>
    <w:lsdException w:qFormat="1" w:uiPriority="1" w:semiHidden="0" w:name="toc 8"/>
    <w:lsdException w:qFormat="1" w:uiPriority="1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42"/>
    <w:qFormat/>
    <w:uiPriority w:val="1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link w:val="43"/>
    <w:qFormat/>
    <w:uiPriority w:val="1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link w:val="4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5">
    <w:name w:val="heading 6"/>
    <w:basedOn w:val="1"/>
    <w:link w:val="45"/>
    <w:qFormat/>
    <w:uiPriority w:val="9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4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Body Text"/>
    <w:basedOn w:val="1"/>
    <w:link w:val="75"/>
    <w:unhideWhenUsed/>
    <w:qFormat/>
    <w:uiPriority w:val="1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0">
    <w:name w:val="FollowedHyperlink"/>
    <w:basedOn w:val="6"/>
    <w:semiHidden/>
    <w:unhideWhenUsed/>
    <w:qFormat/>
    <w:uiPriority w:val="99"/>
    <w:rPr>
      <w:color w:val="800080"/>
      <w:u w:val="single"/>
    </w:rPr>
  </w:style>
  <w:style w:type="paragraph" w:styleId="11">
    <w:name w:val="footer"/>
    <w:basedOn w:val="1"/>
    <w:link w:val="8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Calibri"/>
      <w:lang w:eastAsia="ru-RU"/>
    </w:rPr>
  </w:style>
  <w:style w:type="character" w:styleId="12">
    <w:name w:val="footnote reference"/>
    <w:basedOn w:val="6"/>
    <w:semiHidden/>
    <w:unhideWhenUsed/>
    <w:qFormat/>
    <w:uiPriority w:val="99"/>
    <w:rPr>
      <w:vertAlign w:val="superscript"/>
    </w:rPr>
  </w:style>
  <w:style w:type="paragraph" w:styleId="13">
    <w:name w:val="footnote text"/>
    <w:basedOn w:val="1"/>
    <w:link w:val="93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4">
    <w:name w:val="header"/>
    <w:basedOn w:val="1"/>
    <w:link w:val="8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Calibri"/>
      <w:lang w:eastAsia="ru-RU"/>
    </w:rPr>
  </w:style>
  <w:style w:type="character" w:styleId="15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7">
    <w:name w:val="Strong"/>
    <w:basedOn w:val="6"/>
    <w:qFormat/>
    <w:uiPriority w:val="22"/>
    <w:rPr>
      <w:b/>
      <w:bCs/>
    </w:rPr>
  </w:style>
  <w:style w:type="table" w:styleId="1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Title"/>
    <w:basedOn w:val="1"/>
    <w:link w:val="74"/>
    <w:qFormat/>
    <w:uiPriority w:val="1"/>
    <w:pPr>
      <w:widowControl w:val="0"/>
      <w:autoSpaceDE w:val="0"/>
      <w:autoSpaceDN w:val="0"/>
      <w:spacing w:before="73" w:after="0" w:line="240" w:lineRule="auto"/>
      <w:ind w:left="253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20">
    <w:name w:val="toc 1"/>
    <w:basedOn w:val="1"/>
    <w:autoRedefine/>
    <w:unhideWhenUsed/>
    <w:qFormat/>
    <w:uiPriority w:val="1"/>
    <w:pPr>
      <w:widowControl w:val="0"/>
      <w:autoSpaceDE w:val="0"/>
      <w:autoSpaceDN w:val="0"/>
      <w:spacing w:before="30" w:after="0" w:line="240" w:lineRule="auto"/>
      <w:ind w:left="253"/>
      <w:jc w:val="center"/>
    </w:pPr>
    <w:rPr>
      <w:rFonts w:ascii="Times New Roman" w:hAnsi="Times New Roman" w:eastAsia="Calibri" w:cs="Times New Roman"/>
      <w:bCs/>
      <w:sz w:val="28"/>
      <w:szCs w:val="28"/>
    </w:rPr>
  </w:style>
  <w:style w:type="paragraph" w:styleId="21">
    <w:name w:val="toc 2"/>
    <w:basedOn w:val="1"/>
    <w:autoRedefine/>
    <w:unhideWhenUsed/>
    <w:qFormat/>
    <w:uiPriority w:val="1"/>
    <w:pPr>
      <w:widowControl w:val="0"/>
      <w:autoSpaceDE w:val="0"/>
      <w:autoSpaceDN w:val="0"/>
      <w:spacing w:before="22" w:after="0" w:line="240" w:lineRule="auto"/>
      <w:ind w:left="680" w:hanging="428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22">
    <w:name w:val="toc 3"/>
    <w:basedOn w:val="1"/>
    <w:autoRedefine/>
    <w:unhideWhenUsed/>
    <w:qFormat/>
    <w:uiPriority w:val="1"/>
    <w:pPr>
      <w:widowControl w:val="0"/>
      <w:autoSpaceDE w:val="0"/>
      <w:autoSpaceDN w:val="0"/>
      <w:spacing w:before="22" w:after="0" w:line="240" w:lineRule="auto"/>
      <w:ind w:left="1103" w:hanging="424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23">
    <w:name w:val="toc 4"/>
    <w:basedOn w:val="1"/>
    <w:autoRedefine/>
    <w:unhideWhenUsed/>
    <w:qFormat/>
    <w:uiPriority w:val="1"/>
    <w:pPr>
      <w:widowControl w:val="0"/>
      <w:autoSpaceDE w:val="0"/>
      <w:autoSpaceDN w:val="0"/>
      <w:spacing w:before="22" w:after="0" w:line="240" w:lineRule="auto"/>
      <w:ind w:left="1669" w:hanging="990"/>
    </w:pPr>
    <w:rPr>
      <w:rFonts w:ascii="Times New Roman" w:hAnsi="Times New Roman" w:eastAsia="Times New Roman" w:cs="Times New Roman"/>
      <w:sz w:val="24"/>
      <w:szCs w:val="24"/>
    </w:rPr>
  </w:style>
  <w:style w:type="paragraph" w:styleId="24">
    <w:name w:val="toc 5"/>
    <w:basedOn w:val="1"/>
    <w:autoRedefine/>
    <w:unhideWhenUsed/>
    <w:qFormat/>
    <w:uiPriority w:val="1"/>
    <w:pPr>
      <w:widowControl w:val="0"/>
      <w:autoSpaceDE w:val="0"/>
      <w:autoSpaceDN w:val="0"/>
      <w:spacing w:after="0" w:line="275" w:lineRule="exact"/>
      <w:ind w:left="104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25">
    <w:name w:val="toc 6"/>
    <w:basedOn w:val="1"/>
    <w:autoRedefine/>
    <w:unhideWhenUsed/>
    <w:qFormat/>
    <w:uiPriority w:val="1"/>
    <w:pPr>
      <w:widowControl w:val="0"/>
      <w:autoSpaceDE w:val="0"/>
      <w:autoSpaceDN w:val="0"/>
      <w:spacing w:before="21" w:after="0" w:line="240" w:lineRule="auto"/>
      <w:ind w:left="1761" w:hanging="721"/>
    </w:pPr>
    <w:rPr>
      <w:rFonts w:ascii="Times New Roman" w:hAnsi="Times New Roman" w:eastAsia="Times New Roman" w:cs="Times New Roman"/>
      <w:sz w:val="24"/>
      <w:szCs w:val="24"/>
    </w:rPr>
  </w:style>
  <w:style w:type="paragraph" w:styleId="26">
    <w:name w:val="toc 7"/>
    <w:basedOn w:val="1"/>
    <w:autoRedefine/>
    <w:unhideWhenUsed/>
    <w:qFormat/>
    <w:uiPriority w:val="1"/>
    <w:pPr>
      <w:widowControl w:val="0"/>
      <w:autoSpaceDE w:val="0"/>
      <w:autoSpaceDN w:val="0"/>
      <w:spacing w:before="21" w:after="0" w:line="240" w:lineRule="auto"/>
      <w:ind w:left="1103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27">
    <w:name w:val="toc 8"/>
    <w:basedOn w:val="1"/>
    <w:autoRedefine/>
    <w:unhideWhenUsed/>
    <w:qFormat/>
    <w:uiPriority w:val="1"/>
    <w:pPr>
      <w:widowControl w:val="0"/>
      <w:autoSpaceDE w:val="0"/>
      <w:autoSpaceDN w:val="0"/>
      <w:spacing w:before="22" w:after="0" w:line="240" w:lineRule="auto"/>
      <w:ind w:left="1953" w:hanging="850"/>
    </w:pPr>
    <w:rPr>
      <w:rFonts w:ascii="Times New Roman" w:hAnsi="Times New Roman" w:eastAsia="Times New Roman" w:cs="Times New Roman"/>
      <w:sz w:val="24"/>
      <w:szCs w:val="24"/>
    </w:rPr>
  </w:style>
  <w:style w:type="paragraph" w:styleId="28">
    <w:name w:val="toc 9"/>
    <w:basedOn w:val="1"/>
    <w:autoRedefine/>
    <w:unhideWhenUsed/>
    <w:qFormat/>
    <w:uiPriority w:val="1"/>
    <w:pPr>
      <w:widowControl w:val="0"/>
      <w:autoSpaceDE w:val="0"/>
      <w:autoSpaceDN w:val="0"/>
      <w:spacing w:before="66" w:after="0" w:line="240" w:lineRule="auto"/>
      <w:ind w:left="1617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9">
    <w:name w:val="c1"/>
    <w:basedOn w:val="6"/>
    <w:qFormat/>
    <w:uiPriority w:val="0"/>
  </w:style>
  <w:style w:type="paragraph" w:customStyle="1" w:styleId="30">
    <w:name w:val="c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c10"/>
    <w:basedOn w:val="6"/>
    <w:qFormat/>
    <w:uiPriority w:val="0"/>
  </w:style>
  <w:style w:type="character" w:customStyle="1" w:styleId="32">
    <w:name w:val="c11"/>
    <w:basedOn w:val="6"/>
    <w:qFormat/>
    <w:uiPriority w:val="0"/>
  </w:style>
  <w:style w:type="character" w:customStyle="1" w:styleId="33">
    <w:name w:val="c0"/>
    <w:basedOn w:val="6"/>
    <w:qFormat/>
    <w:uiPriority w:val="0"/>
  </w:style>
  <w:style w:type="character" w:customStyle="1" w:styleId="34">
    <w:name w:val="c3"/>
    <w:basedOn w:val="6"/>
    <w:qFormat/>
    <w:uiPriority w:val="0"/>
  </w:style>
  <w:style w:type="paragraph" w:customStyle="1" w:styleId="35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6">
    <w:name w:val="c6"/>
    <w:basedOn w:val="6"/>
    <w:qFormat/>
    <w:uiPriority w:val="0"/>
  </w:style>
  <w:style w:type="paragraph" w:customStyle="1" w:styleId="37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">
    <w:name w:val="c12"/>
    <w:basedOn w:val="6"/>
    <w:qFormat/>
    <w:uiPriority w:val="0"/>
  </w:style>
  <w:style w:type="character" w:customStyle="1" w:styleId="39">
    <w:name w:val="c17"/>
    <w:basedOn w:val="6"/>
    <w:qFormat/>
    <w:uiPriority w:val="0"/>
  </w:style>
  <w:style w:type="character" w:customStyle="1" w:styleId="40">
    <w:name w:val="c8"/>
    <w:basedOn w:val="6"/>
    <w:qFormat/>
    <w:uiPriority w:val="0"/>
  </w:style>
  <w:style w:type="character" w:customStyle="1" w:styleId="41">
    <w:name w:val="Текст выноски Знак"/>
    <w:basedOn w:val="6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2">
    <w:name w:val="Заголовок 1 Знак"/>
    <w:basedOn w:val="6"/>
    <w:link w:val="2"/>
    <w:qFormat/>
    <w:uiPriority w:val="1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3">
    <w:name w:val="Заголовок 2 Знак"/>
    <w:basedOn w:val="6"/>
    <w:link w:val="3"/>
    <w:qFormat/>
    <w:uiPriority w:val="1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44">
    <w:name w:val="Заголовок 3 Знак"/>
    <w:basedOn w:val="6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45">
    <w:name w:val="Заголовок 6 Знак"/>
    <w:basedOn w:val="6"/>
    <w:link w:val="5"/>
    <w:qFormat/>
    <w:uiPriority w:val="9"/>
    <w:rPr>
      <w:rFonts w:ascii="Times New Roman" w:hAnsi="Times New Roman" w:eastAsia="Times New Roman" w:cs="Times New Roman"/>
      <w:b/>
      <w:bCs/>
      <w:sz w:val="15"/>
      <w:szCs w:val="15"/>
      <w:lang w:eastAsia="ru-RU"/>
    </w:rPr>
  </w:style>
  <w:style w:type="paragraph" w:customStyle="1" w:styleId="46">
    <w:name w:val="c5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c20"/>
    <w:basedOn w:val="6"/>
    <w:qFormat/>
    <w:uiPriority w:val="0"/>
  </w:style>
  <w:style w:type="paragraph" w:customStyle="1" w:styleId="48">
    <w:name w:val="c5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9">
    <w:name w:val="c32"/>
    <w:basedOn w:val="6"/>
    <w:qFormat/>
    <w:uiPriority w:val="0"/>
  </w:style>
  <w:style w:type="paragraph" w:customStyle="1" w:styleId="50">
    <w:name w:val="c5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1">
    <w:name w:val="c4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2">
    <w:name w:val="c3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c5"/>
    <w:basedOn w:val="6"/>
    <w:qFormat/>
    <w:uiPriority w:val="0"/>
  </w:style>
  <w:style w:type="paragraph" w:customStyle="1" w:styleId="54">
    <w:name w:val="c4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5">
    <w:name w:val="c6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6">
    <w:name w:val="c6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7">
    <w:name w:val="c31"/>
    <w:basedOn w:val="6"/>
    <w:qFormat/>
    <w:uiPriority w:val="0"/>
  </w:style>
  <w:style w:type="paragraph" w:customStyle="1" w:styleId="58">
    <w:name w:val="c5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9">
    <w:name w:val="c4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0">
    <w:name w:val="c47"/>
    <w:basedOn w:val="6"/>
    <w:qFormat/>
    <w:uiPriority w:val="0"/>
  </w:style>
  <w:style w:type="paragraph" w:customStyle="1" w:styleId="61">
    <w:name w:val="c9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2">
    <w:name w:val="c24"/>
    <w:basedOn w:val="6"/>
    <w:qFormat/>
    <w:uiPriority w:val="0"/>
  </w:style>
  <w:style w:type="character" w:customStyle="1" w:styleId="63">
    <w:name w:val="c56"/>
    <w:basedOn w:val="6"/>
    <w:qFormat/>
    <w:uiPriority w:val="0"/>
  </w:style>
  <w:style w:type="character" w:customStyle="1" w:styleId="64">
    <w:name w:val="c9"/>
    <w:basedOn w:val="6"/>
    <w:qFormat/>
    <w:uiPriority w:val="0"/>
  </w:style>
  <w:style w:type="character" w:customStyle="1" w:styleId="65">
    <w:name w:val="c16"/>
    <w:basedOn w:val="6"/>
    <w:qFormat/>
    <w:uiPriority w:val="0"/>
  </w:style>
  <w:style w:type="character" w:customStyle="1" w:styleId="66">
    <w:name w:val="c25"/>
    <w:basedOn w:val="6"/>
    <w:qFormat/>
    <w:uiPriority w:val="0"/>
  </w:style>
  <w:style w:type="paragraph" w:customStyle="1" w:styleId="67">
    <w:name w:val="c2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8">
    <w:name w:val="c3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9">
    <w:name w:val="c76"/>
    <w:basedOn w:val="6"/>
    <w:qFormat/>
    <w:uiPriority w:val="0"/>
  </w:style>
  <w:style w:type="character" w:customStyle="1" w:styleId="70">
    <w:name w:val="c57"/>
    <w:basedOn w:val="6"/>
    <w:qFormat/>
    <w:uiPriority w:val="0"/>
  </w:style>
  <w:style w:type="character" w:customStyle="1" w:styleId="71">
    <w:name w:val="c23"/>
    <w:basedOn w:val="6"/>
    <w:qFormat/>
    <w:uiPriority w:val="0"/>
  </w:style>
  <w:style w:type="paragraph" w:customStyle="1" w:styleId="72">
    <w:name w:val="c3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3">
    <w:name w:val="search-excerp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4">
    <w:name w:val="Название Знак"/>
    <w:basedOn w:val="6"/>
    <w:link w:val="19"/>
    <w:qFormat/>
    <w:uiPriority w:val="1"/>
    <w:rPr>
      <w:rFonts w:ascii="Times New Roman" w:hAnsi="Times New Roman" w:eastAsia="Times New Roman" w:cs="Times New Roman"/>
      <w:b/>
      <w:bCs/>
      <w:sz w:val="32"/>
      <w:szCs w:val="32"/>
    </w:rPr>
  </w:style>
  <w:style w:type="character" w:customStyle="1" w:styleId="75">
    <w:name w:val="Основной текст Знак"/>
    <w:basedOn w:val="6"/>
    <w:link w:val="9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76">
    <w:name w:val="List Paragraph"/>
    <w:basedOn w:val="1"/>
    <w:qFormat/>
    <w:uiPriority w:val="34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hAnsi="Times New Roman" w:eastAsia="Times New Roman" w:cs="Times New Roman"/>
    </w:rPr>
  </w:style>
  <w:style w:type="paragraph" w:customStyle="1" w:styleId="77">
    <w:name w:val="Table Paragraph"/>
    <w:basedOn w:val="1"/>
    <w:qFormat/>
    <w:uiPriority w:val="1"/>
    <w:pPr>
      <w:widowControl w:val="0"/>
      <w:autoSpaceDE w:val="0"/>
      <w:autoSpaceDN w:val="0"/>
      <w:spacing w:after="0" w:line="263" w:lineRule="exact"/>
      <w:ind w:right="171"/>
      <w:jc w:val="center"/>
    </w:pPr>
    <w:rPr>
      <w:rFonts w:ascii="Times New Roman" w:hAnsi="Times New Roman" w:eastAsia="Times New Roman" w:cs="Times New Roman"/>
    </w:rPr>
  </w:style>
  <w:style w:type="table" w:customStyle="1" w:styleId="78">
    <w:name w:val="Table Normal11"/>
    <w:semiHidden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0">
    <w:name w:val="pbot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1">
    <w:name w:val="Верхний колонтитул Знак"/>
    <w:basedOn w:val="6"/>
    <w:link w:val="14"/>
    <w:qFormat/>
    <w:uiPriority w:val="99"/>
    <w:rPr>
      <w:rFonts w:ascii="Calibri" w:hAnsi="Calibri" w:eastAsia="Calibri" w:cs="Calibri"/>
      <w:lang w:eastAsia="ru-RU"/>
    </w:rPr>
  </w:style>
  <w:style w:type="character" w:customStyle="1" w:styleId="82">
    <w:name w:val="Верхний колонтитул Знак1"/>
    <w:basedOn w:val="6"/>
    <w:link w:val="14"/>
    <w:semiHidden/>
    <w:qFormat/>
    <w:uiPriority w:val="99"/>
  </w:style>
  <w:style w:type="character" w:customStyle="1" w:styleId="83">
    <w:name w:val="Нижний колонтитул Знак"/>
    <w:basedOn w:val="6"/>
    <w:link w:val="11"/>
    <w:qFormat/>
    <w:uiPriority w:val="99"/>
    <w:rPr>
      <w:rFonts w:ascii="Calibri" w:hAnsi="Calibri" w:eastAsia="Calibri" w:cs="Calibri"/>
      <w:lang w:eastAsia="ru-RU"/>
    </w:rPr>
  </w:style>
  <w:style w:type="character" w:customStyle="1" w:styleId="84">
    <w:name w:val="Нижний колонтитул Знак1"/>
    <w:basedOn w:val="6"/>
    <w:link w:val="11"/>
    <w:semiHidden/>
    <w:qFormat/>
    <w:uiPriority w:val="99"/>
  </w:style>
  <w:style w:type="table" w:customStyle="1" w:styleId="85">
    <w:name w:val="Сетка таблицы1"/>
    <w:basedOn w:val="7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2"/>
    <w:basedOn w:val="7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3"/>
    <w:basedOn w:val="7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4"/>
    <w:basedOn w:val="7"/>
    <w:qFormat/>
    <w:uiPriority w:val="0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5"/>
    <w:basedOn w:val="7"/>
    <w:qFormat/>
    <w:uiPriority w:val="0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6"/>
    <w:basedOn w:val="7"/>
    <w:qFormat/>
    <w:uiPriority w:val="0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7"/>
    <w:basedOn w:val="7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8"/>
    <w:basedOn w:val="7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3">
    <w:name w:val="Текст сноски Знак"/>
    <w:basedOn w:val="6"/>
    <w:link w:val="13"/>
    <w:semiHidden/>
    <w:qFormat/>
    <w:uiPriority w:val="99"/>
    <w:rPr>
      <w:sz w:val="20"/>
      <w:szCs w:val="20"/>
    </w:rPr>
  </w:style>
  <w:style w:type="table" w:customStyle="1" w:styleId="94">
    <w:name w:val="Сетка таблицы11"/>
    <w:basedOn w:val="7"/>
    <w:qFormat/>
    <w:uiPriority w:val="0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7" textRotate="1"/>
    <customShpInfo spid="_x0000_s2050" textRotate="1"/>
    <customShpInfo spid="_x0000_s2049" textRotate="1"/>
    <customShpInfo spid="_x0000_s2058" textRotate="1"/>
    <customShpInfo spid="_x0000_s2053" textRotate="1"/>
    <customShpInfo spid="_x0000_s2054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508C25-88E9-4520-8A1D-64571901CB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22757</Words>
  <Characters>129720</Characters>
  <Lines>1081</Lines>
  <Paragraphs>304</Paragraphs>
  <TotalTime>53</TotalTime>
  <ScaleCrop>false</ScaleCrop>
  <LinksUpToDate>false</LinksUpToDate>
  <CharactersWithSpaces>152173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2025-10-14T14:28:00Z</dcterms:created>
  <dc:creator>Админ</dc:creator>
  <cp:lastModifiedBy>Рабочий</cp:lastModifiedBy>
  <cp:lastPrinted>2026-02-05T13:05:00Z</cp:lastPrinted>
  <dcterms:modified xsi:type="dcterms:W3CDTF">2026-02-06T08:51:37Z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87DBB3E7A7A9437DA185C44C9F1901EA_12</vt:lpwstr>
  </property>
</Properties>
</file>