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814460">
      <w:pPr>
        <w:widowControl w:val="0"/>
        <w:tabs>
          <w:tab w:val="center" w:pos="5493"/>
          <w:tab w:val="left" w:pos="8070"/>
        </w:tabs>
        <w:spacing w:after="0" w:line="240" w:lineRule="auto"/>
        <w:ind w:right="222" w:firstLine="6483" w:firstLineChars="2700"/>
        <w:rPr>
          <w:rFonts w:ascii="Times New Roman" w:hAnsi="Times New Roman" w:eastAsia="Times New Roman" w:cs="Times New Roman"/>
          <w:b/>
          <w:kern w:val="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kern w:val="0"/>
          <w:sz w:val="24"/>
          <w:szCs w:val="24"/>
          <w:lang w:eastAsia="ru-RU"/>
        </w:rPr>
        <w:t>Приложение</w:t>
      </w:r>
      <w:r>
        <w:rPr>
          <w:rFonts w:hint="default" w:ascii="Times New Roman" w:hAnsi="Times New Roman" w:eastAsia="Times New Roman" w:cs="Times New Roman"/>
          <w:b/>
          <w:kern w:val="0"/>
          <w:sz w:val="24"/>
          <w:szCs w:val="24"/>
          <w:lang w:val="en-US" w:eastAsia="ru-RU"/>
        </w:rPr>
        <w:t xml:space="preserve"> 1</w:t>
      </w:r>
      <w:r>
        <w:rPr>
          <w:rFonts w:ascii="Times New Roman" w:hAnsi="Times New Roman" w:eastAsia="Times New Roman" w:cs="Times New Roman"/>
          <w:b/>
          <w:kern w:val="0"/>
          <w:sz w:val="24"/>
          <w:szCs w:val="24"/>
          <w:lang w:eastAsia="ru-RU"/>
        </w:rPr>
        <w:t xml:space="preserve"> </w:t>
      </w:r>
    </w:p>
    <w:p w14:paraId="2286BBF8">
      <w:pPr>
        <w:widowControl w:val="0"/>
        <w:tabs>
          <w:tab w:val="center" w:pos="5493"/>
          <w:tab w:val="left" w:pos="8070"/>
        </w:tabs>
        <w:spacing w:after="0" w:line="240" w:lineRule="auto"/>
        <w:ind w:left="505" w:right="222" w:firstLine="499"/>
        <w:rPr>
          <w:rFonts w:ascii="Times New Roman" w:hAnsi="Times New Roman" w:eastAsia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kern w:val="0"/>
          <w:sz w:val="24"/>
          <w:szCs w:val="24"/>
          <w:lang w:eastAsia="ru-RU"/>
        </w:rPr>
        <w:t xml:space="preserve">                                                                            </w:t>
      </w:r>
      <w:r>
        <w:rPr>
          <w:rFonts w:ascii="Times New Roman" w:hAnsi="Times New Roman" w:eastAsia="Times New Roman" w:cs="Times New Roman"/>
          <w:kern w:val="0"/>
          <w:sz w:val="24"/>
          <w:szCs w:val="24"/>
          <w:lang w:eastAsia="ru-RU"/>
        </w:rPr>
        <w:t>к приказу от 21.02.2025г. №19-о/д</w:t>
      </w:r>
    </w:p>
    <w:p w14:paraId="17182D8E">
      <w:pPr>
        <w:widowControl w:val="0"/>
        <w:spacing w:after="0" w:line="240" w:lineRule="auto"/>
        <w:ind w:right="222"/>
        <w:jc w:val="both"/>
        <w:rPr>
          <w:rFonts w:ascii="Times New Roman" w:hAnsi="Times New Roman" w:eastAsia="Times New Roman" w:cs="Times New Roman"/>
          <w:b/>
          <w:kern w:val="0"/>
          <w:sz w:val="24"/>
          <w:szCs w:val="24"/>
          <w:lang w:eastAsia="ru-RU"/>
        </w:rPr>
      </w:pPr>
    </w:p>
    <w:p w14:paraId="49172BB0">
      <w:pPr>
        <w:widowControl w:val="0"/>
        <w:spacing w:after="0" w:line="240" w:lineRule="auto"/>
        <w:ind w:left="505" w:right="222" w:firstLine="499"/>
        <w:jc w:val="center"/>
        <w:rPr>
          <w:rFonts w:ascii="Times New Roman" w:hAnsi="Times New Roman" w:eastAsia="Times New Roman" w:cs="Times New Roman"/>
          <w:b/>
          <w:kern w:val="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kern w:val="0"/>
          <w:sz w:val="24"/>
          <w:szCs w:val="24"/>
          <w:lang w:eastAsia="ru-RU"/>
        </w:rPr>
        <w:t xml:space="preserve">План мероприятий  </w:t>
      </w:r>
    </w:p>
    <w:p w14:paraId="3D5C58B0">
      <w:pPr>
        <w:widowControl w:val="0"/>
        <w:spacing w:after="0" w:line="240" w:lineRule="auto"/>
        <w:ind w:left="505" w:right="222" w:firstLine="499"/>
        <w:jc w:val="center"/>
        <w:rPr>
          <w:rFonts w:ascii="Times New Roman" w:hAnsi="Times New Roman" w:eastAsia="Times New Roman" w:cs="Times New Roman"/>
          <w:b/>
          <w:kern w:val="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kern w:val="0"/>
          <w:sz w:val="24"/>
          <w:szCs w:val="24"/>
          <w:lang w:eastAsia="ru-RU"/>
        </w:rPr>
        <w:t>по снижению документационной нагрузки  педагогических работников(воспитателей) в</w:t>
      </w:r>
      <w:r>
        <w:rPr>
          <w:rFonts w:ascii="Times New Roman" w:hAnsi="Times New Roman" w:eastAsia="Times New Roman" w:cs="Times New Roman"/>
          <w:kern w:val="0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kern w:val="0"/>
          <w:sz w:val="24"/>
          <w:szCs w:val="24"/>
          <w:lang w:eastAsia="ru-RU"/>
        </w:rPr>
        <w:t xml:space="preserve">МБДОУ д/с «Колосок» </w:t>
      </w:r>
    </w:p>
    <w:p w14:paraId="557568A8">
      <w:pPr>
        <w:widowControl w:val="0"/>
        <w:spacing w:after="0" w:line="240" w:lineRule="auto"/>
        <w:ind w:left="505" w:right="222" w:firstLine="499"/>
        <w:jc w:val="center"/>
        <w:rPr>
          <w:rFonts w:ascii="Times New Roman" w:hAnsi="Times New Roman" w:eastAsia="Times New Roman" w:cs="Times New Roman"/>
          <w:kern w:val="0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kern w:val="0"/>
          <w:sz w:val="24"/>
          <w:szCs w:val="24"/>
          <w:lang w:eastAsia="ru-RU"/>
        </w:rPr>
        <w:t xml:space="preserve">с.Мичуринское Белогорского района Республики Крым </w:t>
      </w:r>
    </w:p>
    <w:tbl>
      <w:tblPr>
        <w:tblStyle w:val="5"/>
        <w:tblW w:w="9171" w:type="dxa"/>
        <w:tblInd w:w="50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1"/>
        <w:gridCol w:w="2551"/>
        <w:gridCol w:w="1560"/>
        <w:gridCol w:w="1856"/>
        <w:gridCol w:w="2183"/>
      </w:tblGrid>
      <w:tr w14:paraId="15C187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1" w:type="dxa"/>
          </w:tcPr>
          <w:p w14:paraId="7EC0E651">
            <w:pPr>
              <w:widowControl w:val="0"/>
              <w:spacing w:after="0" w:line="240" w:lineRule="auto"/>
              <w:ind w:right="22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551" w:type="dxa"/>
          </w:tcPr>
          <w:p w14:paraId="4F27D5A3">
            <w:pPr>
              <w:widowControl w:val="0"/>
              <w:tabs>
                <w:tab w:val="left" w:pos="195"/>
              </w:tabs>
              <w:spacing w:after="0" w:line="240" w:lineRule="auto"/>
              <w:ind w:right="222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1560" w:type="dxa"/>
          </w:tcPr>
          <w:p w14:paraId="579D4A94">
            <w:pPr>
              <w:widowControl w:val="0"/>
              <w:spacing w:after="0" w:line="240" w:lineRule="auto"/>
              <w:ind w:right="22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1856" w:type="dxa"/>
          </w:tcPr>
          <w:p w14:paraId="04922854">
            <w:pPr>
              <w:widowControl w:val="0"/>
              <w:spacing w:after="0" w:line="240" w:lineRule="auto"/>
              <w:ind w:right="22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  <w:t>Ответственный</w:t>
            </w:r>
          </w:p>
        </w:tc>
        <w:tc>
          <w:tcPr>
            <w:tcW w:w="2183" w:type="dxa"/>
          </w:tcPr>
          <w:p w14:paraId="7DE5BC5B">
            <w:pPr>
              <w:widowControl w:val="0"/>
              <w:spacing w:after="0" w:line="240" w:lineRule="auto"/>
              <w:ind w:right="22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  <w:t>Результат</w:t>
            </w:r>
          </w:p>
        </w:tc>
      </w:tr>
      <w:tr w14:paraId="63562B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1" w:type="dxa"/>
          </w:tcPr>
          <w:p w14:paraId="7EED6DCC">
            <w:pPr>
              <w:widowControl w:val="0"/>
              <w:spacing w:after="0" w:line="240" w:lineRule="auto"/>
              <w:ind w:right="22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551" w:type="dxa"/>
          </w:tcPr>
          <w:p w14:paraId="384733B7">
            <w:pPr>
              <w:widowControl w:val="0"/>
              <w:tabs>
                <w:tab w:val="left" w:pos="195"/>
              </w:tabs>
              <w:spacing w:after="0" w:line="240" w:lineRule="auto"/>
              <w:ind w:right="222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  <w:t>Издать приказ о назначении ответственного за исполнение мероприятий по снижению документационной нагрузки.</w:t>
            </w:r>
          </w:p>
        </w:tc>
        <w:tc>
          <w:tcPr>
            <w:tcW w:w="1560" w:type="dxa"/>
          </w:tcPr>
          <w:p w14:paraId="138FFA69">
            <w:pPr>
              <w:widowControl w:val="0"/>
              <w:spacing w:after="0" w:line="240" w:lineRule="auto"/>
              <w:ind w:right="22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  <w:t>Февраль</w:t>
            </w:r>
          </w:p>
          <w:p w14:paraId="481FC816">
            <w:pPr>
              <w:widowControl w:val="0"/>
              <w:spacing w:after="0" w:line="240" w:lineRule="auto"/>
              <w:ind w:right="22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  <w:t>2025г.</w:t>
            </w:r>
          </w:p>
        </w:tc>
        <w:tc>
          <w:tcPr>
            <w:tcW w:w="1856" w:type="dxa"/>
          </w:tcPr>
          <w:p w14:paraId="27B9547E">
            <w:pPr>
              <w:widowControl w:val="0"/>
              <w:spacing w:after="0" w:line="240" w:lineRule="auto"/>
              <w:ind w:right="22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  <w:t>Заведующий</w:t>
            </w:r>
          </w:p>
        </w:tc>
        <w:tc>
          <w:tcPr>
            <w:tcW w:w="2183" w:type="dxa"/>
          </w:tcPr>
          <w:p w14:paraId="0B2B3B05">
            <w:pPr>
              <w:widowControl w:val="0"/>
              <w:spacing w:after="0" w:line="240" w:lineRule="auto"/>
              <w:ind w:right="22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  <w:t xml:space="preserve">Приказ от </w:t>
            </w:r>
            <w:r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lang w:val="en-US" w:eastAsia="ru-RU"/>
              </w:rPr>
              <w:t>2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  <w:t>1.02.2025г.</w:t>
            </w:r>
          </w:p>
          <w:p w14:paraId="02A01C88">
            <w:pPr>
              <w:widowControl w:val="0"/>
              <w:spacing w:after="0" w:line="240" w:lineRule="auto"/>
              <w:ind w:right="22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  <w:t>№ 19-о/д</w:t>
            </w:r>
          </w:p>
        </w:tc>
      </w:tr>
      <w:tr w14:paraId="4F7E5A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1" w:type="dxa"/>
          </w:tcPr>
          <w:p w14:paraId="0E345A13">
            <w:pPr>
              <w:widowControl w:val="0"/>
              <w:spacing w:after="0" w:line="240" w:lineRule="auto"/>
              <w:ind w:right="22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551" w:type="dxa"/>
          </w:tcPr>
          <w:p w14:paraId="40E8F0A8">
            <w:pPr>
              <w:widowControl w:val="0"/>
              <w:tabs>
                <w:tab w:val="left" w:pos="195"/>
              </w:tabs>
              <w:spacing w:after="0" w:line="240" w:lineRule="auto"/>
              <w:ind w:right="222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  <w:t xml:space="preserve">Ознакомить под подпись педагогических работников с приказом Министерства Просвещения Российской Федерации от 06.11.2024г. №779 «Об утверждении перечня документов, подготовка которых осуществляется педагогическими работниками при реализации образовательных программ» (зарегистрирован Минюстом России 04 декабря 2024г. №80454) </w:t>
            </w:r>
          </w:p>
        </w:tc>
        <w:tc>
          <w:tcPr>
            <w:tcW w:w="1560" w:type="dxa"/>
          </w:tcPr>
          <w:p w14:paraId="3C0BBEAC">
            <w:pPr>
              <w:widowControl w:val="0"/>
              <w:spacing w:after="0" w:line="240" w:lineRule="auto"/>
              <w:ind w:right="22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  <w:t>Февраль 2025г.</w:t>
            </w:r>
          </w:p>
        </w:tc>
        <w:tc>
          <w:tcPr>
            <w:tcW w:w="1856" w:type="dxa"/>
          </w:tcPr>
          <w:p w14:paraId="2C1A24F8">
            <w:pPr>
              <w:widowControl w:val="0"/>
              <w:spacing w:after="0" w:line="240" w:lineRule="auto"/>
              <w:ind w:right="22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  <w:t xml:space="preserve">Заведующий </w:t>
            </w:r>
          </w:p>
        </w:tc>
        <w:tc>
          <w:tcPr>
            <w:tcW w:w="2183" w:type="dxa"/>
          </w:tcPr>
          <w:p w14:paraId="6E4FE4C0">
            <w:pPr>
              <w:widowControl w:val="0"/>
              <w:spacing w:after="0" w:line="240" w:lineRule="auto"/>
              <w:ind w:right="22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  <w:t xml:space="preserve">Ознакомлены воспитатели </w:t>
            </w:r>
            <w:r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lang w:val="en-US" w:eastAsia="ru-RU"/>
              </w:rPr>
              <w:t>21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  <w:t>.02.2025г.</w:t>
            </w:r>
          </w:p>
        </w:tc>
      </w:tr>
      <w:tr w14:paraId="4181D7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1" w:type="dxa"/>
          </w:tcPr>
          <w:p w14:paraId="330D8030">
            <w:pPr>
              <w:widowControl w:val="0"/>
              <w:spacing w:after="0" w:line="240" w:lineRule="auto"/>
              <w:ind w:right="222"/>
              <w:jc w:val="center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lang w:val="en-US" w:eastAsia="ru-RU"/>
              </w:rPr>
              <w:t>3.</w:t>
            </w:r>
          </w:p>
        </w:tc>
        <w:tc>
          <w:tcPr>
            <w:tcW w:w="2551" w:type="dxa"/>
          </w:tcPr>
          <w:p w14:paraId="7F7BDD1F">
            <w:pPr>
              <w:widowControl w:val="0"/>
              <w:spacing w:after="0" w:line="240" w:lineRule="auto"/>
              <w:ind w:right="222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  <w:t>Проведение педагогического совета по вопросу снижения документационной нагрузки в образовательной организации</w:t>
            </w:r>
          </w:p>
        </w:tc>
        <w:tc>
          <w:tcPr>
            <w:tcW w:w="1560" w:type="dxa"/>
          </w:tcPr>
          <w:p w14:paraId="7D3E946C">
            <w:pPr>
              <w:widowControl w:val="0"/>
              <w:spacing w:after="0" w:line="240" w:lineRule="auto"/>
              <w:ind w:right="22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  <w:t>В рамках очередного планового педсовета</w:t>
            </w:r>
          </w:p>
        </w:tc>
        <w:tc>
          <w:tcPr>
            <w:tcW w:w="1856" w:type="dxa"/>
          </w:tcPr>
          <w:p w14:paraId="2B96855F">
            <w:pPr>
              <w:widowControl w:val="0"/>
              <w:spacing w:after="0" w:line="240" w:lineRule="auto"/>
              <w:ind w:right="22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  <w:t>Заведующий</w:t>
            </w:r>
          </w:p>
        </w:tc>
        <w:tc>
          <w:tcPr>
            <w:tcW w:w="2183" w:type="dxa"/>
          </w:tcPr>
          <w:p w14:paraId="01ABF820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  <w:t>Протокол педсовета с решением о поддержке мероприятий</w:t>
            </w:r>
            <w:r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  <w:t>по вопросу снижения документационной нагрузки воспитателей</w:t>
            </w:r>
          </w:p>
        </w:tc>
      </w:tr>
      <w:tr w14:paraId="538319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1" w:type="dxa"/>
          </w:tcPr>
          <w:p w14:paraId="57AB8B32">
            <w:pPr>
              <w:widowControl w:val="0"/>
              <w:spacing w:after="0" w:line="240" w:lineRule="auto"/>
              <w:ind w:right="222"/>
              <w:jc w:val="center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lang w:val="en-US" w:eastAsia="ru-RU"/>
              </w:rPr>
              <w:t>4.</w:t>
            </w:r>
          </w:p>
        </w:tc>
        <w:tc>
          <w:tcPr>
            <w:tcW w:w="2551" w:type="dxa"/>
          </w:tcPr>
          <w:p w14:paraId="1C13DFD2">
            <w:pPr>
              <w:widowControl w:val="0"/>
              <w:tabs>
                <w:tab w:val="left" w:pos="195"/>
              </w:tabs>
              <w:spacing w:after="0" w:line="240" w:lineRule="auto"/>
              <w:ind w:right="222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  <w:t>Провести анализ локальных</w:t>
            </w:r>
            <w:r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lang w:val="en-US" w:eastAsia="ru-RU"/>
              </w:rPr>
              <w:t xml:space="preserve"> актов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  <w:t xml:space="preserve">  в части снижения документальной нагрузки на </w:t>
            </w:r>
          </w:p>
        </w:tc>
        <w:tc>
          <w:tcPr>
            <w:tcW w:w="1560" w:type="dxa"/>
          </w:tcPr>
          <w:p w14:paraId="289C8594">
            <w:pPr>
              <w:widowControl w:val="0"/>
              <w:spacing w:after="0" w:line="240" w:lineRule="auto"/>
              <w:ind w:right="22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  <w:t>В</w:t>
            </w:r>
            <w:r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lang w:val="en-US" w:eastAsia="ru-RU"/>
              </w:rPr>
              <w:t xml:space="preserve"> течение учебного года</w:t>
            </w:r>
          </w:p>
        </w:tc>
        <w:tc>
          <w:tcPr>
            <w:tcW w:w="1856" w:type="dxa"/>
          </w:tcPr>
          <w:p w14:paraId="5D747FB4">
            <w:pPr>
              <w:widowControl w:val="0"/>
              <w:spacing w:after="0" w:line="240" w:lineRule="auto"/>
              <w:ind w:right="22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  <w:t xml:space="preserve">Заведующий </w:t>
            </w:r>
          </w:p>
        </w:tc>
        <w:tc>
          <w:tcPr>
            <w:tcW w:w="2183" w:type="dxa"/>
          </w:tcPr>
          <w:p w14:paraId="136EC37C">
            <w:pPr>
              <w:widowControl w:val="0"/>
              <w:spacing w:after="0" w:line="240" w:lineRule="auto"/>
              <w:ind w:right="22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  <w:t>Внести изменения в локальные акты ДОУ</w:t>
            </w:r>
          </w:p>
        </w:tc>
      </w:tr>
      <w:tr w14:paraId="628EDD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1" w:type="dxa"/>
          </w:tcPr>
          <w:p w14:paraId="3544BE25">
            <w:pPr>
              <w:widowControl w:val="0"/>
              <w:spacing w:after="0" w:line="240" w:lineRule="auto"/>
              <w:ind w:right="222"/>
              <w:jc w:val="center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lang w:val="en-US" w:eastAsia="ru-RU"/>
              </w:rPr>
              <w:t>5.</w:t>
            </w:r>
          </w:p>
        </w:tc>
        <w:tc>
          <w:tcPr>
            <w:tcW w:w="2551" w:type="dxa"/>
          </w:tcPr>
          <w:p w14:paraId="3EB8E806">
            <w:pPr>
              <w:widowControl w:val="0"/>
              <w:tabs>
                <w:tab w:val="left" w:pos="195"/>
              </w:tabs>
              <w:spacing w:after="0" w:line="240" w:lineRule="auto"/>
              <w:ind w:right="222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  <w:t>Приведение должностных инструкций педагогических работников в соответствие с требованиями в части документационной нагрузки.</w:t>
            </w:r>
          </w:p>
        </w:tc>
        <w:tc>
          <w:tcPr>
            <w:tcW w:w="1560" w:type="dxa"/>
          </w:tcPr>
          <w:p w14:paraId="41D8B97C">
            <w:pPr>
              <w:widowControl w:val="0"/>
              <w:spacing w:after="0" w:line="240" w:lineRule="auto"/>
              <w:ind w:right="22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  <w:t xml:space="preserve">Март 2025г. </w:t>
            </w:r>
          </w:p>
        </w:tc>
        <w:tc>
          <w:tcPr>
            <w:tcW w:w="1856" w:type="dxa"/>
          </w:tcPr>
          <w:p w14:paraId="14A23951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  <w:t xml:space="preserve">Заведующий </w:t>
            </w:r>
          </w:p>
        </w:tc>
        <w:tc>
          <w:tcPr>
            <w:tcW w:w="2183" w:type="dxa"/>
          </w:tcPr>
          <w:p w14:paraId="22B87A04">
            <w:pPr>
              <w:widowControl w:val="0"/>
              <w:spacing w:after="0" w:line="240" w:lineRule="auto"/>
              <w:ind w:right="22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  <w:t xml:space="preserve">Заключены дополнительные соглашения с воспитателями </w:t>
            </w:r>
          </w:p>
        </w:tc>
      </w:tr>
      <w:tr w14:paraId="28D536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1" w:type="dxa"/>
          </w:tcPr>
          <w:p w14:paraId="34BB5701">
            <w:pPr>
              <w:widowControl w:val="0"/>
              <w:spacing w:after="0" w:line="240" w:lineRule="auto"/>
              <w:ind w:right="222"/>
              <w:jc w:val="center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lang w:val="en-US" w:eastAsia="ru-RU"/>
              </w:rPr>
              <w:t>6.</w:t>
            </w:r>
          </w:p>
        </w:tc>
        <w:tc>
          <w:tcPr>
            <w:tcW w:w="2551" w:type="dxa"/>
          </w:tcPr>
          <w:p w14:paraId="4724F663">
            <w:pPr>
              <w:widowControl w:val="0"/>
              <w:tabs>
                <w:tab w:val="left" w:pos="195"/>
              </w:tabs>
              <w:spacing w:after="0" w:line="240" w:lineRule="auto"/>
              <w:ind w:right="222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  <w:t xml:space="preserve">Исключение дублирования документов  </w:t>
            </w:r>
          </w:p>
        </w:tc>
        <w:tc>
          <w:tcPr>
            <w:tcW w:w="1560" w:type="dxa"/>
          </w:tcPr>
          <w:p w14:paraId="65A00914">
            <w:pPr>
              <w:widowControl w:val="0"/>
              <w:spacing w:after="0" w:line="240" w:lineRule="auto"/>
              <w:ind w:right="22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  <w:t xml:space="preserve"> В</w:t>
            </w:r>
            <w:r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lang w:val="en-US" w:eastAsia="ru-RU"/>
              </w:rPr>
              <w:t xml:space="preserve"> течение учебного года</w:t>
            </w:r>
          </w:p>
        </w:tc>
        <w:tc>
          <w:tcPr>
            <w:tcW w:w="1856" w:type="dxa"/>
          </w:tcPr>
          <w:p w14:paraId="5F20A9D7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  <w:t xml:space="preserve">Заведующий </w:t>
            </w:r>
          </w:p>
        </w:tc>
        <w:tc>
          <w:tcPr>
            <w:tcW w:w="2183" w:type="dxa"/>
          </w:tcPr>
          <w:p w14:paraId="30653986">
            <w:pPr>
              <w:widowControl w:val="0"/>
              <w:spacing w:after="0" w:line="240" w:lineRule="auto"/>
              <w:ind w:right="22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  <w:t xml:space="preserve">Чёткая регламентация на бумажном и электронном носителе. </w:t>
            </w:r>
          </w:p>
        </w:tc>
      </w:tr>
      <w:tr w14:paraId="1D047F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1" w:type="dxa"/>
          </w:tcPr>
          <w:p w14:paraId="61C46156">
            <w:pPr>
              <w:widowControl w:val="0"/>
              <w:spacing w:after="0" w:line="240" w:lineRule="auto"/>
              <w:ind w:right="222"/>
              <w:jc w:val="center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lang w:val="en-US" w:eastAsia="ru-RU"/>
              </w:rPr>
              <w:t>7.</w:t>
            </w:r>
          </w:p>
        </w:tc>
        <w:tc>
          <w:tcPr>
            <w:tcW w:w="2551" w:type="dxa"/>
          </w:tcPr>
          <w:p w14:paraId="3DDAEDCC">
            <w:pPr>
              <w:widowControl w:val="0"/>
              <w:tabs>
                <w:tab w:val="left" w:pos="195"/>
              </w:tabs>
              <w:spacing w:after="0" w:line="240" w:lineRule="auto"/>
              <w:ind w:right="222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  <w:t xml:space="preserve">Правовое просвещение работников образовательной организации </w:t>
            </w:r>
          </w:p>
        </w:tc>
        <w:tc>
          <w:tcPr>
            <w:tcW w:w="1560" w:type="dxa"/>
          </w:tcPr>
          <w:p w14:paraId="6953E7B4">
            <w:pPr>
              <w:widowControl w:val="0"/>
              <w:spacing w:after="0" w:line="240" w:lineRule="auto"/>
              <w:ind w:right="222"/>
              <w:jc w:val="center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  <w:t xml:space="preserve"> В</w:t>
            </w:r>
            <w:r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lang w:val="en-US" w:eastAsia="ru-RU"/>
              </w:rPr>
              <w:t xml:space="preserve"> течение учебного года</w:t>
            </w:r>
          </w:p>
        </w:tc>
        <w:tc>
          <w:tcPr>
            <w:tcW w:w="1856" w:type="dxa"/>
          </w:tcPr>
          <w:p w14:paraId="52EA47F5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  <w:t xml:space="preserve">Заведующий </w:t>
            </w:r>
          </w:p>
        </w:tc>
        <w:tc>
          <w:tcPr>
            <w:tcW w:w="2183" w:type="dxa"/>
          </w:tcPr>
          <w:p w14:paraId="4E895258">
            <w:pPr>
              <w:widowControl w:val="0"/>
              <w:spacing w:after="0" w:line="240" w:lineRule="auto"/>
              <w:ind w:right="22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  <w:t xml:space="preserve">Создать на официальном сайте ДОУ специальный раздел «Сокращение документационной нагрузки», в котором разместить федеральные, региональные документы, приказ, план мероприятий ДОУ, информацию об ответственном за обеспечение соблюдения действующего законодательства в части документационной нагрузки в ДОУ </w:t>
            </w:r>
          </w:p>
        </w:tc>
      </w:tr>
      <w:tr w14:paraId="61C84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1" w:type="dxa"/>
          </w:tcPr>
          <w:p w14:paraId="0867F677">
            <w:pPr>
              <w:widowControl w:val="0"/>
              <w:spacing w:after="0" w:line="240" w:lineRule="auto"/>
              <w:ind w:right="222"/>
              <w:jc w:val="center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lang w:val="en-US" w:eastAsia="ru-RU"/>
              </w:rPr>
              <w:t>8.</w:t>
            </w:r>
          </w:p>
        </w:tc>
        <w:tc>
          <w:tcPr>
            <w:tcW w:w="2551" w:type="dxa"/>
          </w:tcPr>
          <w:p w14:paraId="187CE438">
            <w:pPr>
              <w:widowControl w:val="0"/>
              <w:spacing w:after="0" w:line="240" w:lineRule="auto"/>
              <w:ind w:right="222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  <w:t>Исключение незапланированных поручений и обязанностей, а также поручений, не связанных с непосредственным решением педагогических задач</w:t>
            </w:r>
          </w:p>
        </w:tc>
        <w:tc>
          <w:tcPr>
            <w:tcW w:w="1560" w:type="dxa"/>
          </w:tcPr>
          <w:p w14:paraId="514E90AC">
            <w:pPr>
              <w:widowControl w:val="0"/>
              <w:spacing w:after="0" w:line="240" w:lineRule="auto"/>
              <w:ind w:right="22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  <w:t>Постоянно</w:t>
            </w:r>
          </w:p>
        </w:tc>
        <w:tc>
          <w:tcPr>
            <w:tcW w:w="1856" w:type="dxa"/>
          </w:tcPr>
          <w:p w14:paraId="011A60B5">
            <w:pPr>
              <w:widowControl w:val="0"/>
              <w:spacing w:after="0" w:line="240" w:lineRule="auto"/>
              <w:ind w:right="22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  <w:t>Заведующий</w:t>
            </w:r>
          </w:p>
        </w:tc>
        <w:tc>
          <w:tcPr>
            <w:tcW w:w="2183" w:type="dxa"/>
          </w:tcPr>
          <w:p w14:paraId="424B0359">
            <w:pPr>
              <w:widowControl w:val="0"/>
              <w:spacing w:after="0" w:line="240" w:lineRule="auto"/>
              <w:ind w:right="222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  <w:t>Внедрен механизм фильтрации поручений. Педагоги наделены правом в тактичной форме отказываться от выполнения задач, не входящих в их должностные обязанности</w:t>
            </w:r>
          </w:p>
        </w:tc>
      </w:tr>
    </w:tbl>
    <w:p w14:paraId="71F252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7377E9"/>
    <w:rsid w:val="000C2A88"/>
    <w:rsid w:val="002A7EA9"/>
    <w:rsid w:val="003D41BD"/>
    <w:rsid w:val="007377E9"/>
    <w:rsid w:val="007E4E69"/>
    <w:rsid w:val="00B0540F"/>
    <w:rsid w:val="00D04A6F"/>
    <w:rsid w:val="00FB2060"/>
    <w:rsid w:val="27DB0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  <w:style w:type="table" w:customStyle="1" w:styleId="5">
    <w:name w:val="Сетка таблицы6"/>
    <w:basedOn w:val="3"/>
    <w:qFormat/>
    <w:uiPriority w:val="59"/>
    <w:rPr>
      <w:rFonts w:ascii="Calibri" w:hAnsi="Calibri" w:eastAsia="Calibri"/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978</Words>
  <Characters>5580</Characters>
  <Lines>46</Lines>
  <Paragraphs>13</Paragraphs>
  <TotalTime>0</TotalTime>
  <ScaleCrop>false</ScaleCrop>
  <LinksUpToDate>false</LinksUpToDate>
  <CharactersWithSpaces>6545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2026-02-10T10:48:00Z</dcterms:created>
  <dc:creator>Рабочий</dc:creator>
  <cp:lastModifiedBy>Рабочий</cp:lastModifiedBy>
  <cp:lastPrinted>2026-02-10T11:34:00Z</cp:lastPrinted>
  <dcterms:modified xsi:type="dcterms:W3CDTF">2026-02-12T09:09:29Z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6DB5E8A39417412A911362D36F45CFA5_12</vt:lpwstr>
  </property>
</Properties>
</file>