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7" w:rsidRPr="00BA4847" w:rsidRDefault="00BA4847" w:rsidP="00BA484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84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A4847" w:rsidRPr="00BA4847" w:rsidRDefault="00BA4847" w:rsidP="00BA484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847">
        <w:rPr>
          <w:rFonts w:ascii="Times New Roman" w:hAnsi="Times New Roman" w:cs="Times New Roman"/>
          <w:b/>
          <w:color w:val="000000"/>
          <w:sz w:val="24"/>
          <w:szCs w:val="24"/>
        </w:rPr>
        <w:t>«Мельничновская средняя школа»</w:t>
      </w:r>
    </w:p>
    <w:p w:rsidR="00BA4847" w:rsidRPr="00BA4847" w:rsidRDefault="00BA4847" w:rsidP="00BA484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847">
        <w:rPr>
          <w:rFonts w:ascii="Times New Roman" w:hAnsi="Times New Roman" w:cs="Times New Roman"/>
          <w:b/>
          <w:color w:val="000000"/>
          <w:sz w:val="24"/>
          <w:szCs w:val="24"/>
        </w:rPr>
        <w:t>Белогорского района Республики Крым</w:t>
      </w:r>
    </w:p>
    <w:p w:rsidR="00BA4847" w:rsidRPr="00BA4847" w:rsidRDefault="00BA4847" w:rsidP="00BA48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4847" w:rsidRPr="00BA4847" w:rsidRDefault="00BA4847" w:rsidP="00BA48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4847" w:rsidRPr="00BA4847" w:rsidRDefault="00BA4847" w:rsidP="00BA4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47">
        <w:rPr>
          <w:rFonts w:ascii="Times New Roman" w:hAnsi="Times New Roman" w:cs="Times New Roman"/>
          <w:sz w:val="24"/>
          <w:szCs w:val="24"/>
        </w:rPr>
        <w:t>РАССМОТРЕНО                          СОГЛАСОВАНО                             УТВЕРЖДЕНО</w:t>
      </w:r>
    </w:p>
    <w:p w:rsidR="00BA4847" w:rsidRPr="00BA4847" w:rsidRDefault="00BA4847" w:rsidP="00BA4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47">
        <w:rPr>
          <w:rFonts w:ascii="Times New Roman" w:hAnsi="Times New Roman" w:cs="Times New Roman"/>
          <w:sz w:val="24"/>
          <w:szCs w:val="24"/>
        </w:rPr>
        <w:t>на заседании  методического       Заместитель директора                  Директор МБОУ:</w:t>
      </w:r>
    </w:p>
    <w:p w:rsidR="00BA4847" w:rsidRPr="00BA4847" w:rsidRDefault="00BA4847" w:rsidP="00BA48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847">
        <w:rPr>
          <w:rFonts w:ascii="Times New Roman" w:hAnsi="Times New Roman" w:cs="Times New Roman"/>
          <w:sz w:val="24"/>
          <w:szCs w:val="24"/>
        </w:rPr>
        <w:t>объединения    учителей                 по УВР                                       «Мельничновская СШ»</w:t>
      </w:r>
    </w:p>
    <w:p w:rsidR="00BA4847" w:rsidRPr="00BA4847" w:rsidRDefault="00BA4847" w:rsidP="00BA48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847">
        <w:rPr>
          <w:rFonts w:ascii="Times New Roman" w:hAnsi="Times New Roman" w:cs="Times New Roman"/>
          <w:sz w:val="24"/>
          <w:szCs w:val="24"/>
        </w:rPr>
        <w:t>_______________                        _____________                                 ______________</w:t>
      </w:r>
    </w:p>
    <w:p w:rsidR="00BA4847" w:rsidRPr="00BA4847" w:rsidRDefault="00BA4847" w:rsidP="00BA4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47">
        <w:rPr>
          <w:rFonts w:ascii="Times New Roman" w:hAnsi="Times New Roman" w:cs="Times New Roman"/>
          <w:sz w:val="24"/>
          <w:szCs w:val="24"/>
        </w:rPr>
        <w:t xml:space="preserve">Пашенина Л.М.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4847">
        <w:rPr>
          <w:rFonts w:ascii="Times New Roman" w:hAnsi="Times New Roman" w:cs="Times New Roman"/>
          <w:sz w:val="24"/>
          <w:szCs w:val="24"/>
        </w:rPr>
        <w:t xml:space="preserve">   Кириенко О</w:t>
      </w:r>
      <w:r>
        <w:rPr>
          <w:rFonts w:ascii="Times New Roman" w:hAnsi="Times New Roman" w:cs="Times New Roman"/>
          <w:sz w:val="24"/>
          <w:szCs w:val="24"/>
        </w:rPr>
        <w:t xml:space="preserve">.А.                          </w:t>
      </w:r>
      <w:r w:rsidRPr="00BA4847">
        <w:rPr>
          <w:rFonts w:ascii="Times New Roman" w:hAnsi="Times New Roman" w:cs="Times New Roman"/>
          <w:sz w:val="24"/>
          <w:szCs w:val="24"/>
        </w:rPr>
        <w:t xml:space="preserve">     Шацило О.Н.</w:t>
      </w:r>
    </w:p>
    <w:p w:rsidR="00BA4847" w:rsidRPr="00BA4847" w:rsidRDefault="00BA4847" w:rsidP="00BA4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47">
        <w:rPr>
          <w:rFonts w:ascii="Times New Roman" w:hAnsi="Times New Roman" w:cs="Times New Roman"/>
          <w:sz w:val="24"/>
          <w:szCs w:val="24"/>
        </w:rPr>
        <w:t xml:space="preserve">Протокол № 1  от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4847">
        <w:rPr>
          <w:rFonts w:ascii="Times New Roman" w:hAnsi="Times New Roman" w:cs="Times New Roman"/>
          <w:sz w:val="24"/>
          <w:szCs w:val="24"/>
        </w:rPr>
        <w:t xml:space="preserve">   30.08.2024 г                               Приказ №103 от</w:t>
      </w:r>
    </w:p>
    <w:p w:rsidR="00BA4847" w:rsidRPr="00BA4847" w:rsidRDefault="00BA4847" w:rsidP="00BA4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47">
        <w:rPr>
          <w:rFonts w:ascii="Times New Roman" w:hAnsi="Times New Roman" w:cs="Times New Roman"/>
          <w:sz w:val="24"/>
          <w:szCs w:val="24"/>
        </w:rPr>
        <w:t xml:space="preserve">30.08. 2024 г.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A4847">
        <w:rPr>
          <w:rFonts w:ascii="Times New Roman" w:hAnsi="Times New Roman" w:cs="Times New Roman"/>
          <w:sz w:val="24"/>
          <w:szCs w:val="24"/>
        </w:rPr>
        <w:t>30.08.2024 г.</w:t>
      </w:r>
    </w:p>
    <w:p w:rsidR="00BA4847" w:rsidRPr="00BA4847" w:rsidRDefault="00BA4847" w:rsidP="00BA4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47" w:rsidRDefault="00BA4847" w:rsidP="00BA4847">
      <w:pPr>
        <w:jc w:val="center"/>
        <w:rPr>
          <w:rFonts w:ascii="Calibri" w:hAnsi="Calibri"/>
        </w:rPr>
      </w:pPr>
      <w:r>
        <w:rPr>
          <w:b/>
          <w:color w:val="000000"/>
        </w:rPr>
        <w:t xml:space="preserve"> </w:t>
      </w:r>
    </w:p>
    <w:p w:rsidR="00BA4847" w:rsidRDefault="00BA4847" w:rsidP="00BA4847">
      <w:pPr>
        <w:ind w:left="120"/>
        <w:rPr>
          <w:rFonts w:ascii="Calibri" w:eastAsia="Calibri" w:hAnsi="Calibri"/>
        </w:rPr>
      </w:pPr>
    </w:p>
    <w:p w:rsidR="00BA4847" w:rsidRDefault="00BA4847" w:rsidP="00BA4847">
      <w:pPr>
        <w:spacing w:line="240" w:lineRule="auto"/>
        <w:jc w:val="center"/>
        <w:rPr>
          <w:rFonts w:eastAsia="Calibri"/>
          <w:color w:val="000000"/>
          <w:sz w:val="36"/>
          <w:szCs w:val="36"/>
        </w:rPr>
      </w:pPr>
      <w:r>
        <w:rPr>
          <w:rFonts w:eastAsia="Calibri"/>
          <w:color w:val="000000"/>
          <w:sz w:val="36"/>
          <w:szCs w:val="36"/>
        </w:rPr>
        <w:t>РАБОЧАЯ ПРОГРАММА</w:t>
      </w:r>
    </w:p>
    <w:p w:rsidR="00BA4847" w:rsidRPr="00BA4847" w:rsidRDefault="00BA4847" w:rsidP="00BA4847">
      <w:pPr>
        <w:spacing w:line="240" w:lineRule="auto"/>
        <w:jc w:val="center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внеурочной деятельности</w:t>
      </w:r>
    </w:p>
    <w:p w:rsidR="00BA4847" w:rsidRDefault="00BA4847" w:rsidP="00BA4847">
      <w:pPr>
        <w:tabs>
          <w:tab w:val="left" w:pos="2390"/>
          <w:tab w:val="center" w:pos="4677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«Функциональная грамотность  »</w:t>
      </w:r>
    </w:p>
    <w:p w:rsidR="00BA4847" w:rsidRDefault="00BA4847" w:rsidP="00BA4847">
      <w:pPr>
        <w:spacing w:line="240" w:lineRule="auto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для обучающихся 11  класса</w:t>
      </w:r>
    </w:p>
    <w:p w:rsidR="00BA4847" w:rsidRDefault="00BA4847" w:rsidP="00BA4847">
      <w:pPr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BA4847" w:rsidRDefault="00BA4847" w:rsidP="00BA4847">
      <w:pPr>
        <w:ind w:left="120"/>
        <w:jc w:val="center"/>
        <w:rPr>
          <w:rFonts w:ascii="Calibri" w:eastAsia="Calibri" w:hAnsi="Calibri"/>
        </w:rPr>
      </w:pPr>
    </w:p>
    <w:p w:rsidR="00BA4847" w:rsidRDefault="00BA4847" w:rsidP="00BA4847">
      <w:pPr>
        <w:shd w:val="clear" w:color="auto" w:fill="FFFFFF"/>
        <w:suppressAutoHyphens/>
        <w:rPr>
          <w:rFonts w:eastAsia="Droid Sans Fallback"/>
          <w:color w:val="000000"/>
          <w:sz w:val="28"/>
          <w:szCs w:val="28"/>
          <w:lang w:eastAsia="zh-CN" w:bidi="hi-IN"/>
        </w:rPr>
      </w:pPr>
    </w:p>
    <w:p w:rsidR="00BA4847" w:rsidRDefault="00BA4847" w:rsidP="00BA4847">
      <w:pPr>
        <w:shd w:val="clear" w:color="auto" w:fill="FFFFFF"/>
        <w:suppressAutoHyphens/>
        <w:rPr>
          <w:rFonts w:eastAsia="Droid Sans Fallback"/>
          <w:b/>
          <w:i/>
          <w:color w:val="000000"/>
          <w:sz w:val="28"/>
          <w:szCs w:val="28"/>
          <w:lang w:eastAsia="zh-CN" w:bidi="hi-IN"/>
        </w:rPr>
      </w:pPr>
      <w:r>
        <w:rPr>
          <w:rFonts w:eastAsia="Droid Sans Fallback"/>
          <w:color w:val="000000"/>
          <w:sz w:val="28"/>
          <w:szCs w:val="28"/>
          <w:lang w:eastAsia="zh-CN" w:bidi="hi-IN"/>
        </w:rPr>
        <w:t xml:space="preserve">Учитель:  </w:t>
      </w:r>
      <w:r>
        <w:rPr>
          <w:rFonts w:eastAsia="Droid Sans Fallback"/>
          <w:b/>
          <w:i/>
          <w:color w:val="000000"/>
          <w:sz w:val="28"/>
          <w:szCs w:val="28"/>
          <w:lang w:eastAsia="zh-CN" w:bidi="hi-IN"/>
        </w:rPr>
        <w:t>Янченко Светлана Сергеевна</w:t>
      </w:r>
    </w:p>
    <w:p w:rsidR="00BA4847" w:rsidRDefault="00BA4847" w:rsidP="00BA4847">
      <w:pPr>
        <w:rPr>
          <w:rFonts w:ascii="Calibri" w:eastAsia="Calibri" w:hAnsi="Calibri"/>
          <w:sz w:val="24"/>
          <w:szCs w:val="24"/>
          <w:lang w:eastAsia="ru-RU"/>
        </w:rPr>
      </w:pPr>
      <w:r>
        <w:rPr>
          <w:rFonts w:ascii="Calibri" w:eastAsia="Calibri" w:hAnsi="Calibri"/>
        </w:rPr>
        <w:t xml:space="preserve">                                                         </w:t>
      </w:r>
    </w:p>
    <w:p w:rsidR="00BA4847" w:rsidRDefault="00BA4847" w:rsidP="00BA4847">
      <w:pPr>
        <w:rPr>
          <w:rFonts w:ascii="Calibri" w:eastAsia="Calibri" w:hAnsi="Calibri"/>
        </w:rPr>
      </w:pPr>
    </w:p>
    <w:p w:rsidR="00BA4847" w:rsidRDefault="00BA4847" w:rsidP="00BA4847">
      <w:pPr>
        <w:rPr>
          <w:rFonts w:ascii="Calibri" w:eastAsia="Calibri" w:hAnsi="Calibri"/>
        </w:rPr>
      </w:pPr>
    </w:p>
    <w:p w:rsidR="00BA4847" w:rsidRPr="00BA4847" w:rsidRDefault="00BA4847" w:rsidP="00BA4847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</w:t>
      </w:r>
      <w:r>
        <w:rPr>
          <w:rFonts w:eastAsia="Calibri"/>
          <w:color w:val="000000"/>
          <w:sz w:val="28"/>
          <w:szCs w:val="28"/>
        </w:rPr>
        <w:t>с. Мельничное, 2024 г</w:t>
      </w:r>
    </w:p>
    <w:p w:rsidR="00BA4847" w:rsidRDefault="00BA48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7564" w:rsidRPr="007B64E0" w:rsidRDefault="00357B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64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рабочей программе курса внеурочной деятельности «Функциональная грамотность» для 11 класса</w:t>
      </w:r>
    </w:p>
    <w:p w:rsidR="00357B29" w:rsidRPr="007B64E0" w:rsidRDefault="00357B29" w:rsidP="00357B29">
      <w:pPr>
        <w:pStyle w:val="Default"/>
      </w:pPr>
      <w:r w:rsidRPr="007B64E0">
        <w:t xml:space="preserve">Рабочая программа курса внеурочной деятельности составлена на основе: </w:t>
      </w:r>
    </w:p>
    <w:p w:rsidR="00357B29" w:rsidRPr="007B64E0" w:rsidRDefault="00357B29" w:rsidP="00357B29">
      <w:pPr>
        <w:pStyle w:val="Default"/>
      </w:pPr>
      <w:r w:rsidRPr="007B64E0">
        <w:t xml:space="preserve">Федеральной образовательной программы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</w:t>
      </w:r>
    </w:p>
    <w:p w:rsidR="00357B29" w:rsidRPr="007B64E0" w:rsidRDefault="00357B29" w:rsidP="00357B29">
      <w:pPr>
        <w:pStyle w:val="Default"/>
      </w:pPr>
      <w:r w:rsidRPr="007B64E0">
        <w:t xml:space="preserve">Учебного плана    МБОУ «Мельничновская СШ». </w:t>
      </w:r>
    </w:p>
    <w:p w:rsidR="00357B29" w:rsidRPr="007B64E0" w:rsidRDefault="00357B29" w:rsidP="00357B29">
      <w:pPr>
        <w:pStyle w:val="Default"/>
      </w:pPr>
    </w:p>
    <w:p w:rsidR="00357B29" w:rsidRPr="007B64E0" w:rsidRDefault="00357B29" w:rsidP="00357B29">
      <w:pPr>
        <w:pStyle w:val="Default"/>
      </w:pPr>
      <w:r w:rsidRPr="007B64E0"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357B29" w:rsidRPr="007B64E0" w:rsidRDefault="00357B29" w:rsidP="00357B29">
      <w:pPr>
        <w:pStyle w:val="Default"/>
      </w:pPr>
      <w:r w:rsidRPr="007B64E0"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357B29" w:rsidRPr="007B64E0" w:rsidRDefault="00357B29" w:rsidP="00357B29">
      <w:pPr>
        <w:pStyle w:val="Default"/>
      </w:pPr>
      <w:r w:rsidRPr="007B64E0">
        <w:t xml:space="preserve">Программа рассчитана на 1 год обучения (11 класс) и включает 4 модуля (читательская, естественнонаучная, математическая и финансовая грамотность). </w:t>
      </w:r>
    </w:p>
    <w:p w:rsidR="00357B29" w:rsidRPr="007B64E0" w:rsidRDefault="00357B29" w:rsidP="00357B29">
      <w:pPr>
        <w:pStyle w:val="Default"/>
      </w:pPr>
      <w:r w:rsidRPr="007B64E0">
        <w:t xml:space="preserve">Функциональная грамотность рассматривается как метапредметный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 Функциональная грамотность способствует адекватному и продуктивному выбору программ профессионального образования, помогает решать бытовые задачи, взаимодействовать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 средой. Функциональная грамотность определяет готовность к выполнению социальных ролей избирателя, потребителя, члена семьи, студента. Функциональная грамотность позволяет использовать имеющиеся навыки при организации разных видов путешествий, облегчает контакты с различными социальными  структурами и организациями и т.д. </w:t>
      </w:r>
    </w:p>
    <w:p w:rsidR="00357B29" w:rsidRPr="007B64E0" w:rsidRDefault="00357B29" w:rsidP="00357B29">
      <w:pPr>
        <w:pStyle w:val="Default"/>
      </w:pPr>
      <w:r w:rsidRPr="007B64E0">
        <w:t xml:space="preserve">В 11 классе школьники учатся оценивать и интерпретировать различные поставленные перед ними проблемы в рамках предметного содержания. У учащихся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и матапредметного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357B29" w:rsidRPr="007B64E0" w:rsidRDefault="00357B29" w:rsidP="00357B29">
      <w:pPr>
        <w:rPr>
          <w:rFonts w:ascii="Times New Roman" w:hAnsi="Times New Roman" w:cs="Times New Roman"/>
          <w:sz w:val="24"/>
          <w:szCs w:val="24"/>
        </w:rPr>
      </w:pPr>
    </w:p>
    <w:p w:rsidR="00357B29" w:rsidRPr="007B64E0" w:rsidRDefault="00357B29" w:rsidP="00357B29">
      <w:pPr>
        <w:pStyle w:val="Default"/>
        <w:rPr>
          <w:b/>
        </w:rPr>
      </w:pPr>
      <w:r w:rsidRPr="007B64E0">
        <w:rPr>
          <w:b/>
        </w:rPr>
        <w:t>Основные виды деятельности обучающихся:</w:t>
      </w:r>
    </w:p>
    <w:p w:rsidR="00357B29" w:rsidRPr="007B64E0" w:rsidRDefault="00357B29" w:rsidP="00357B29">
      <w:pPr>
        <w:pStyle w:val="Default"/>
      </w:pPr>
      <w:r w:rsidRPr="007B64E0">
        <w:t>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</w:t>
      </w:r>
      <w:r w:rsidR="002969AE" w:rsidRPr="007B64E0">
        <w:t>рактикоориентированных задач.</w:t>
      </w:r>
      <w:r w:rsidRPr="007B64E0">
        <w:t xml:space="preserve"> </w:t>
      </w:r>
    </w:p>
    <w:p w:rsidR="00357B29" w:rsidRPr="007B64E0" w:rsidRDefault="00357B29" w:rsidP="00357B29">
      <w:pPr>
        <w:rPr>
          <w:rFonts w:ascii="Times New Roman" w:hAnsi="Times New Roman" w:cs="Times New Roman"/>
          <w:sz w:val="24"/>
          <w:szCs w:val="24"/>
        </w:rPr>
      </w:pPr>
      <w:r w:rsidRPr="007B64E0">
        <w:rPr>
          <w:rFonts w:ascii="Times New Roman" w:hAnsi="Times New Roman" w:cs="Times New Roman"/>
          <w:sz w:val="24"/>
          <w:szCs w:val="24"/>
        </w:rP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357B29" w:rsidRPr="007B64E0" w:rsidRDefault="00357B29" w:rsidP="00357B29">
      <w:pPr>
        <w:pStyle w:val="Default"/>
      </w:pPr>
      <w:r w:rsidRPr="007B64E0">
        <w:rPr>
          <w:b/>
          <w:bCs/>
        </w:rPr>
        <w:t xml:space="preserve">Программа нацелена на развитие: </w:t>
      </w:r>
    </w:p>
    <w:p w:rsidR="00357B29" w:rsidRPr="007B64E0" w:rsidRDefault="00357B29" w:rsidP="00357B29">
      <w:pPr>
        <w:pStyle w:val="Default"/>
        <w:numPr>
          <w:ilvl w:val="0"/>
          <w:numId w:val="3"/>
        </w:numPr>
        <w:spacing w:after="71"/>
      </w:pPr>
      <w:r w:rsidRPr="007B64E0"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</w:t>
      </w:r>
      <w:r w:rsidRPr="007B64E0">
        <w:lastRenderedPageBreak/>
        <w:t xml:space="preserve">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357B29" w:rsidRPr="007B64E0" w:rsidRDefault="00357B29" w:rsidP="00357B29">
      <w:pPr>
        <w:pStyle w:val="Default"/>
        <w:numPr>
          <w:ilvl w:val="0"/>
          <w:numId w:val="3"/>
        </w:numPr>
        <w:spacing w:after="71"/>
      </w:pPr>
      <w:r w:rsidRPr="007B64E0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способности человека осваивать и использовать естественнонаучные знания </w:t>
      </w:r>
    </w:p>
    <w:p w:rsidR="00357B29" w:rsidRPr="007B64E0" w:rsidRDefault="00357B29" w:rsidP="00357B29">
      <w:pPr>
        <w:pStyle w:val="Default"/>
        <w:numPr>
          <w:ilvl w:val="0"/>
          <w:numId w:val="3"/>
        </w:numPr>
        <w:spacing w:after="71"/>
      </w:pPr>
      <w:r w:rsidRPr="007B64E0">
        <w:t xml:space="preserve">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357B29" w:rsidRPr="007B64E0" w:rsidRDefault="00357B29" w:rsidP="00357B29">
      <w:pPr>
        <w:pStyle w:val="Default"/>
        <w:numPr>
          <w:ilvl w:val="0"/>
          <w:numId w:val="3"/>
        </w:numPr>
      </w:pPr>
      <w:r w:rsidRPr="007B64E0">
        <w:t xml:space="preserve"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357B29" w:rsidRPr="007B64E0" w:rsidRDefault="00357B29" w:rsidP="00357B29">
      <w:pPr>
        <w:pStyle w:val="Default"/>
      </w:pPr>
    </w:p>
    <w:p w:rsidR="00357B29" w:rsidRPr="007B64E0" w:rsidRDefault="00357B29" w:rsidP="00357B29">
      <w:pPr>
        <w:rPr>
          <w:rFonts w:ascii="Times New Roman" w:hAnsi="Times New Roman" w:cs="Times New Roman"/>
          <w:sz w:val="24"/>
          <w:szCs w:val="24"/>
        </w:rPr>
      </w:pPr>
      <w:r w:rsidRPr="007B64E0">
        <w:rPr>
          <w:rFonts w:ascii="Times New Roman" w:hAnsi="Times New Roman" w:cs="Times New Roman"/>
          <w:b/>
          <w:bCs/>
          <w:sz w:val="24"/>
          <w:szCs w:val="24"/>
        </w:rPr>
        <w:t xml:space="preserve">Место курса в учебном плане: </w:t>
      </w:r>
      <w:r w:rsidRPr="007B64E0">
        <w:rPr>
          <w:rFonts w:ascii="Times New Roman" w:hAnsi="Times New Roman" w:cs="Times New Roman"/>
          <w:sz w:val="24"/>
          <w:szCs w:val="24"/>
        </w:rPr>
        <w:t>запланировано проведение 34 внеурочных занятий в 11 классе. Занятия проводятся 1 раз в неделю.</w:t>
      </w:r>
    </w:p>
    <w:p w:rsidR="007B64E0" w:rsidRDefault="007B64E0" w:rsidP="00357B29">
      <w:pPr>
        <w:pStyle w:val="Default"/>
        <w:rPr>
          <w:b/>
          <w:bCs/>
        </w:rPr>
      </w:pPr>
    </w:p>
    <w:p w:rsidR="001102B1" w:rsidRPr="007B64E0" w:rsidRDefault="00357B29" w:rsidP="007B64E0">
      <w:pPr>
        <w:pStyle w:val="Default"/>
        <w:rPr>
          <w:b/>
          <w:bCs/>
        </w:rPr>
      </w:pPr>
      <w:r w:rsidRPr="007B64E0">
        <w:rPr>
          <w:b/>
          <w:bCs/>
        </w:rPr>
        <w:t xml:space="preserve">Планируемые результаты освоения </w:t>
      </w:r>
      <w:r w:rsidR="001102B1" w:rsidRPr="007B64E0">
        <w:rPr>
          <w:b/>
          <w:bCs/>
        </w:rPr>
        <w:t>курса внеурочной деятельности</w:t>
      </w:r>
    </w:p>
    <w:p w:rsidR="00357B29" w:rsidRPr="007B64E0" w:rsidRDefault="001102B1" w:rsidP="007B64E0">
      <w:pPr>
        <w:pStyle w:val="Default"/>
        <w:rPr>
          <w:b/>
          <w:bCs/>
        </w:rPr>
      </w:pPr>
      <w:r w:rsidRPr="007B64E0">
        <w:rPr>
          <w:b/>
          <w:bCs/>
        </w:rPr>
        <w:t>«Функциональная грамотность» для 11 класса</w:t>
      </w:r>
    </w:p>
    <w:p w:rsidR="001102B1" w:rsidRPr="007B64E0" w:rsidRDefault="001102B1" w:rsidP="00357B29">
      <w:pPr>
        <w:pStyle w:val="Default"/>
        <w:rPr>
          <w:b/>
          <w:bCs/>
        </w:rPr>
      </w:pPr>
    </w:p>
    <w:p w:rsidR="001102B1" w:rsidRPr="007B64E0" w:rsidRDefault="001102B1" w:rsidP="00357B29">
      <w:pPr>
        <w:pStyle w:val="Default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2077"/>
        <w:gridCol w:w="295"/>
        <w:gridCol w:w="2256"/>
        <w:gridCol w:w="131"/>
        <w:gridCol w:w="2540"/>
        <w:gridCol w:w="2271"/>
      </w:tblGrid>
      <w:tr w:rsidR="001102B1" w:rsidRPr="007B64E0" w:rsidTr="006C071B">
        <w:trPr>
          <w:trHeight w:val="164"/>
        </w:trPr>
        <w:tc>
          <w:tcPr>
            <w:tcW w:w="14670" w:type="dxa"/>
            <w:gridSpan w:val="6"/>
          </w:tcPr>
          <w:p w:rsidR="001102B1" w:rsidRPr="007B64E0" w:rsidRDefault="001102B1" w:rsidP="00357B29">
            <w:pPr>
              <w:pStyle w:val="Default"/>
              <w:rPr>
                <w:b/>
                <w:bCs/>
              </w:rPr>
            </w:pPr>
            <w:r w:rsidRPr="007B64E0">
              <w:rPr>
                <w:b/>
                <w:bCs/>
              </w:rPr>
              <w:t>Метапредметные и предметные</w:t>
            </w:r>
            <w:r w:rsidR="00242C12" w:rsidRPr="007B64E0">
              <w:rPr>
                <w:b/>
                <w:bCs/>
              </w:rPr>
              <w:t xml:space="preserve"> результаты</w:t>
            </w:r>
          </w:p>
        </w:tc>
      </w:tr>
      <w:tr w:rsidR="001102B1" w:rsidRPr="007B64E0" w:rsidTr="00242C12">
        <w:trPr>
          <w:trHeight w:val="164"/>
        </w:trPr>
        <w:tc>
          <w:tcPr>
            <w:tcW w:w="3369" w:type="dxa"/>
          </w:tcPr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Читательская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  <w:tc>
          <w:tcPr>
            <w:tcW w:w="3260" w:type="dxa"/>
            <w:gridSpan w:val="2"/>
          </w:tcPr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Математическая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  <w:tc>
          <w:tcPr>
            <w:tcW w:w="4373" w:type="dxa"/>
            <w:gridSpan w:val="2"/>
          </w:tcPr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Естественно-научная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  <w:tc>
          <w:tcPr>
            <w:tcW w:w="3668" w:type="dxa"/>
          </w:tcPr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Финансовая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</w:tr>
      <w:tr w:rsidR="001102B1" w:rsidRPr="007B64E0" w:rsidTr="00242C12">
        <w:trPr>
          <w:trHeight w:val="3525"/>
        </w:trPr>
        <w:tc>
          <w:tcPr>
            <w:tcW w:w="3369" w:type="dxa"/>
            <w:tcBorders>
              <w:bottom w:val="single" w:sz="4" w:space="0" w:color="auto"/>
            </w:tcBorders>
          </w:tcPr>
          <w:p w:rsidR="001102B1" w:rsidRPr="007B64E0" w:rsidRDefault="001102B1" w:rsidP="001102B1">
            <w:pPr>
              <w:pStyle w:val="Default"/>
            </w:pPr>
            <w:r w:rsidRPr="007B64E0">
              <w:t xml:space="preserve">анализирует и интегрирует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информацию,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полученную из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текста, оценивает форму и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содержание текста в рамках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предметного и 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</w:rPr>
            </w:pPr>
            <w:r w:rsidRPr="007B64E0">
              <w:t xml:space="preserve">метапредетного содержания.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102B1" w:rsidRPr="007B64E0" w:rsidRDefault="001102B1" w:rsidP="001102B1">
            <w:pPr>
              <w:pStyle w:val="Default"/>
            </w:pPr>
            <w:r w:rsidRPr="007B64E0">
              <w:t xml:space="preserve">формулирует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математическую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проблему на основе анализа ситуации,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интерпретирует и оценивает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математические данные и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результаты в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контексте лично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значимой ситуации, </w:t>
            </w:r>
          </w:p>
          <w:p w:rsidR="00242C12" w:rsidRPr="007B64E0" w:rsidRDefault="001102B1" w:rsidP="001102B1">
            <w:pPr>
              <w:pStyle w:val="Default"/>
            </w:pPr>
            <w:r w:rsidRPr="007B64E0">
              <w:t xml:space="preserve">национальной или 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</w:rPr>
            </w:pPr>
            <w:r w:rsidRPr="007B64E0">
              <w:t xml:space="preserve">глобальной ситуации </w:t>
            </w:r>
          </w:p>
        </w:tc>
        <w:tc>
          <w:tcPr>
            <w:tcW w:w="4373" w:type="dxa"/>
            <w:gridSpan w:val="2"/>
            <w:tcBorders>
              <w:bottom w:val="single" w:sz="4" w:space="0" w:color="auto"/>
            </w:tcBorders>
          </w:tcPr>
          <w:p w:rsidR="001102B1" w:rsidRPr="007B64E0" w:rsidRDefault="001102B1" w:rsidP="001102B1">
            <w:pPr>
              <w:pStyle w:val="Default"/>
            </w:pPr>
            <w:r w:rsidRPr="007B64E0">
              <w:t>распознае</w:t>
            </w:r>
            <w:r w:rsidR="00EF0044" w:rsidRPr="007B64E0">
              <w:t xml:space="preserve">т и исследует личные, местные, </w:t>
            </w:r>
            <w:r w:rsidRPr="007B64E0">
              <w:t xml:space="preserve">национальные, глобальные естественнонаучные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проблемы в различном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>контексте, интерпретирует и оценивает, делает выводы и строит прогноз</w:t>
            </w:r>
            <w:r w:rsidR="00EF0044" w:rsidRPr="007B64E0">
              <w:t xml:space="preserve">ы о личные,  </w:t>
            </w:r>
            <w:r w:rsidRPr="007B64E0">
              <w:t>мес</w:t>
            </w:r>
            <w:r w:rsidR="00EF0044" w:rsidRPr="007B64E0">
              <w:t xml:space="preserve">тные, национальные, глобальные  </w:t>
            </w:r>
            <w:r w:rsidRPr="007B64E0">
              <w:t xml:space="preserve">естественнонаучные 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</w:rPr>
            </w:pPr>
            <w:r w:rsidRPr="007B64E0">
              <w:t xml:space="preserve">проблемы в различном контексте в рамках предметного и метапредметного содержания 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1102B1" w:rsidRPr="007B64E0" w:rsidRDefault="00EF0044" w:rsidP="001102B1">
            <w:pPr>
              <w:pStyle w:val="Default"/>
            </w:pPr>
            <w:r w:rsidRPr="007B64E0">
              <w:t xml:space="preserve">анализирует </w:t>
            </w:r>
            <w:r w:rsidR="001102B1" w:rsidRPr="007B64E0">
              <w:t xml:space="preserve">информацию в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>ф</w:t>
            </w:r>
            <w:r w:rsidR="00EF0044" w:rsidRPr="007B64E0">
              <w:t xml:space="preserve">инансовом контексте, оценивает </w:t>
            </w:r>
            <w:r w:rsidRPr="007B64E0">
              <w:t xml:space="preserve">финансовые проблемы в различном контексте.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>Оц</w:t>
            </w:r>
            <w:r w:rsidR="00EF0044" w:rsidRPr="007B64E0">
              <w:t>енивает финансовые проблемы, д</w:t>
            </w:r>
            <w:r w:rsidRPr="007B64E0">
              <w:t xml:space="preserve">елает выводы, </w:t>
            </w:r>
          </w:p>
          <w:p w:rsidR="001102B1" w:rsidRPr="007B64E0" w:rsidRDefault="001102B1" w:rsidP="001102B1">
            <w:pPr>
              <w:pStyle w:val="Default"/>
            </w:pPr>
            <w:r w:rsidRPr="007B64E0">
              <w:t xml:space="preserve">строит прогнозы, </w:t>
            </w:r>
          </w:p>
          <w:p w:rsidR="001102B1" w:rsidRPr="007B64E0" w:rsidRDefault="001102B1" w:rsidP="001102B1">
            <w:pPr>
              <w:pStyle w:val="Default"/>
              <w:rPr>
                <w:b/>
                <w:bCs/>
              </w:rPr>
            </w:pPr>
            <w:r w:rsidRPr="007B64E0">
              <w:t xml:space="preserve">предлагает пути решения </w:t>
            </w:r>
          </w:p>
        </w:tc>
      </w:tr>
      <w:tr w:rsidR="001102B1" w:rsidRPr="007B64E0" w:rsidTr="006C071B">
        <w:trPr>
          <w:trHeight w:val="480"/>
        </w:trPr>
        <w:tc>
          <w:tcPr>
            <w:tcW w:w="14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2B1" w:rsidRPr="007B64E0" w:rsidRDefault="001102B1" w:rsidP="001102B1">
            <w:pPr>
              <w:pStyle w:val="Default"/>
            </w:pPr>
            <w:r w:rsidRPr="007B64E0">
              <w:rPr>
                <w:b/>
                <w:bCs/>
              </w:rPr>
              <w:lastRenderedPageBreak/>
              <w:t>Личностные результаты</w:t>
            </w:r>
          </w:p>
        </w:tc>
      </w:tr>
      <w:tr w:rsidR="00242C12" w:rsidRPr="007B64E0" w:rsidTr="00242C12">
        <w:trPr>
          <w:trHeight w:val="587"/>
        </w:trPr>
        <w:tc>
          <w:tcPr>
            <w:tcW w:w="3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Читательская</w:t>
            </w:r>
          </w:p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Математическая</w:t>
            </w:r>
          </w:p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Естественно-научная</w:t>
            </w:r>
          </w:p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Финансовая</w:t>
            </w:r>
          </w:p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rPr>
                <w:b/>
                <w:bCs/>
                <w:i/>
                <w:iCs/>
              </w:rPr>
              <w:t>грамотность</w:t>
            </w:r>
          </w:p>
        </w:tc>
      </w:tr>
      <w:tr w:rsidR="00242C12" w:rsidRPr="007B64E0" w:rsidTr="001102B1">
        <w:trPr>
          <w:trHeight w:val="1192"/>
        </w:trPr>
        <w:tc>
          <w:tcPr>
            <w:tcW w:w="3667" w:type="dxa"/>
            <w:gridSpan w:val="2"/>
            <w:tcBorders>
              <w:top w:val="single" w:sz="4" w:space="0" w:color="auto"/>
            </w:tcBorders>
          </w:tcPr>
          <w:p w:rsidR="00242C12" w:rsidRPr="007B64E0" w:rsidRDefault="00242C12" w:rsidP="00242C12">
            <w:pPr>
              <w:pStyle w:val="Default"/>
            </w:pPr>
            <w:r w:rsidRPr="007B64E0">
              <w:t xml:space="preserve">оценивает содержание прочитанного с позиции норм морали и общечеловеческих ценностей; </w:t>
            </w:r>
          </w:p>
          <w:p w:rsidR="00242C12" w:rsidRPr="007B64E0" w:rsidRDefault="00242C12" w:rsidP="00242C12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t xml:space="preserve">формулирует собственную позицию по отношению к прочитанному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</w:tcBorders>
          </w:tcPr>
          <w:p w:rsidR="00242C12" w:rsidRPr="007B64E0" w:rsidRDefault="00242C12" w:rsidP="00242C12">
            <w:pPr>
              <w:pStyle w:val="Default"/>
            </w:pPr>
            <w:r w:rsidRPr="007B64E0">
              <w:t xml:space="preserve">объясняет гражданскую позицию </w:t>
            </w:r>
          </w:p>
          <w:p w:rsidR="00242C12" w:rsidRPr="007B64E0" w:rsidRDefault="00242C12" w:rsidP="00242C12">
            <w:pPr>
              <w:pStyle w:val="Default"/>
            </w:pPr>
            <w:r w:rsidRPr="007B64E0">
              <w:t xml:space="preserve">в конкретных ситуациях общественной жизни </w:t>
            </w:r>
          </w:p>
          <w:p w:rsidR="00242C12" w:rsidRPr="007B64E0" w:rsidRDefault="00242C12" w:rsidP="00242C12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t xml:space="preserve">на основе математических знаний с позиции норм морали и общечеловеческих ценностей 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242C12" w:rsidRPr="007B64E0" w:rsidRDefault="00242C12" w:rsidP="00242C12">
            <w:pPr>
              <w:pStyle w:val="Default"/>
            </w:pPr>
            <w:r w:rsidRPr="007B64E0">
              <w:t xml:space="preserve">объясняет гражданскую позицию в конкретных ситуациях общественной жизни на основе </w:t>
            </w:r>
          </w:p>
          <w:p w:rsidR="00242C12" w:rsidRPr="007B64E0" w:rsidRDefault="00242C12" w:rsidP="00242C12">
            <w:pPr>
              <w:pStyle w:val="Default"/>
              <w:rPr>
                <w:b/>
                <w:bCs/>
                <w:i/>
                <w:iCs/>
              </w:rPr>
            </w:pPr>
            <w:r w:rsidRPr="007B64E0">
              <w:t xml:space="preserve">естественнонаучных знаний с позиции норм морали и общечеловеческих ценностей 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242C12" w:rsidRPr="007B64E0" w:rsidRDefault="00242C12" w:rsidP="00242C12">
            <w:pPr>
              <w:pStyle w:val="Default"/>
            </w:pPr>
            <w:r w:rsidRPr="007B64E0">
              <w:t xml:space="preserve">оценивает финансовые действия в конкретных ситуациях с позиции норм морали и общечеловечески х ценностей, прав и обязанностей гражданина страны </w:t>
            </w:r>
          </w:p>
          <w:p w:rsidR="00242C12" w:rsidRPr="007B64E0" w:rsidRDefault="00242C12" w:rsidP="006C071B">
            <w:pPr>
              <w:pStyle w:val="Default"/>
              <w:rPr>
                <w:b/>
                <w:bCs/>
                <w:i/>
                <w:iCs/>
              </w:rPr>
            </w:pPr>
          </w:p>
        </w:tc>
      </w:tr>
    </w:tbl>
    <w:p w:rsidR="00EB7E90" w:rsidRPr="007B64E0" w:rsidRDefault="00EB7E90" w:rsidP="00242C12">
      <w:pPr>
        <w:pStyle w:val="Default"/>
        <w:rPr>
          <w:b/>
          <w:bCs/>
        </w:rPr>
      </w:pPr>
    </w:p>
    <w:p w:rsidR="00242C12" w:rsidRPr="007B64E0" w:rsidRDefault="00242C12" w:rsidP="00242C12">
      <w:pPr>
        <w:pStyle w:val="Default"/>
      </w:pPr>
      <w:r w:rsidRPr="007B64E0">
        <w:rPr>
          <w:b/>
          <w:bCs/>
        </w:rPr>
        <w:t xml:space="preserve">Содержание программы курса внеурочной деятельности </w:t>
      </w:r>
    </w:p>
    <w:p w:rsidR="00242C12" w:rsidRPr="007B64E0" w:rsidRDefault="00242C12" w:rsidP="00242C12">
      <w:pPr>
        <w:pStyle w:val="Default"/>
      </w:pPr>
      <w:r w:rsidRPr="007B64E0">
        <w:rPr>
          <w:b/>
          <w:bCs/>
        </w:rPr>
        <w:t xml:space="preserve">«Функциональная грамотность» </w:t>
      </w:r>
      <w:r w:rsidR="007B64E0" w:rsidRPr="007B64E0">
        <w:rPr>
          <w:b/>
          <w:bCs/>
        </w:rPr>
        <w:t>для 11 класса</w:t>
      </w:r>
    </w:p>
    <w:p w:rsidR="00242C12" w:rsidRPr="007B64E0" w:rsidRDefault="002969AE" w:rsidP="006C071B">
      <w:pPr>
        <w:pStyle w:val="Default"/>
        <w:spacing w:before="100" w:beforeAutospacing="1" w:after="100" w:afterAutospacing="1"/>
      </w:pPr>
      <w:r w:rsidRPr="007B64E0">
        <w:rPr>
          <w:b/>
          <w:bCs/>
        </w:rPr>
        <w:t>1.</w:t>
      </w:r>
      <w:r w:rsidR="00242C12" w:rsidRPr="007B64E0">
        <w:rPr>
          <w:b/>
          <w:bCs/>
        </w:rPr>
        <w:t xml:space="preserve">Читательская грамотность </w:t>
      </w:r>
    </w:p>
    <w:p w:rsidR="00242C12" w:rsidRPr="007B64E0" w:rsidRDefault="00242C12" w:rsidP="00EF0044">
      <w:pPr>
        <w:pStyle w:val="Default"/>
        <w:spacing w:before="100" w:beforeAutospacing="1" w:after="100" w:afterAutospacing="1"/>
      </w:pPr>
      <w:r w:rsidRPr="007B64E0">
        <w:t xml:space="preserve">Электронный текст как источник информации. </w:t>
      </w:r>
      <w:r w:rsidR="00EF0044" w:rsidRPr="007B64E0">
        <w:t xml:space="preserve">                                                                                                                                                      </w:t>
      </w:r>
      <w:r w:rsidRPr="007B64E0">
        <w:t xml:space="preserve"> Работа с текстом: как критически оценивать степень достоверности содержащейся в тексте информации? </w:t>
      </w:r>
    </w:p>
    <w:p w:rsidR="00242C12" w:rsidRPr="007B64E0" w:rsidRDefault="002969AE" w:rsidP="006C071B">
      <w:pPr>
        <w:pStyle w:val="Default"/>
        <w:spacing w:before="100" w:beforeAutospacing="1" w:after="100" w:afterAutospacing="1"/>
        <w:rPr>
          <w:b/>
          <w:bCs/>
        </w:rPr>
      </w:pPr>
      <w:r w:rsidRPr="007B64E0">
        <w:rPr>
          <w:b/>
          <w:bCs/>
        </w:rPr>
        <w:t>2.</w:t>
      </w:r>
      <w:r w:rsidR="00242C12" w:rsidRPr="007B64E0">
        <w:rPr>
          <w:b/>
          <w:bCs/>
        </w:rPr>
        <w:t xml:space="preserve">Математическая грамотность </w:t>
      </w:r>
    </w:p>
    <w:p w:rsidR="006C071B" w:rsidRPr="007B64E0" w:rsidRDefault="006C071B" w:rsidP="00EF0044">
      <w:pPr>
        <w:pStyle w:val="Default"/>
      </w:pPr>
      <w:r w:rsidRPr="007B64E0">
        <w:t>Числа и единицы измерения: время, деньги, масса, температура, расстояние .</w:t>
      </w:r>
    </w:p>
    <w:p w:rsidR="006C071B" w:rsidRPr="007B64E0" w:rsidRDefault="006C071B" w:rsidP="00EF0044">
      <w:pPr>
        <w:pStyle w:val="Default"/>
      </w:pPr>
      <w:r w:rsidRPr="007B64E0">
        <w:t>Вычисление величины, применение пропорций, пропорциональных отношений для решения проблем</w:t>
      </w:r>
    </w:p>
    <w:p w:rsidR="004A5D79" w:rsidRPr="007B64E0" w:rsidRDefault="006C071B" w:rsidP="00EF0044">
      <w:pPr>
        <w:pStyle w:val="Default"/>
      </w:pPr>
      <w:r w:rsidRPr="007B64E0">
        <w:t>Логические задачи, решаемые с помощью таблиц  и диаграмм.</w:t>
      </w:r>
    </w:p>
    <w:p w:rsidR="007B64E0" w:rsidRDefault="004A5D79" w:rsidP="00EF0044">
      <w:pPr>
        <w:pStyle w:val="Default"/>
      </w:pPr>
      <w:r w:rsidRPr="007B64E0">
        <w:t xml:space="preserve">«Платная  дорога»-  </w:t>
      </w:r>
      <w:r w:rsidR="006C071B" w:rsidRPr="007B64E0">
        <w:t xml:space="preserve"> выбор правильного варианта</w:t>
      </w:r>
      <w:r w:rsidR="007B64E0">
        <w:t>.</w:t>
      </w:r>
    </w:p>
    <w:p w:rsidR="00EF0044" w:rsidRPr="007B64E0" w:rsidRDefault="006C071B" w:rsidP="00EF0044">
      <w:pPr>
        <w:pStyle w:val="Default"/>
      </w:pPr>
      <w:r w:rsidRPr="007B64E0">
        <w:t>Досуг и путешествия: выбор оптимального варианта, финансовый просчет.</w:t>
      </w:r>
    </w:p>
    <w:p w:rsidR="00EF0044" w:rsidRPr="007B64E0" w:rsidRDefault="00242C12" w:rsidP="00EF0044">
      <w:pPr>
        <w:pStyle w:val="Default"/>
      </w:pPr>
      <w:r w:rsidRPr="007B64E0">
        <w:t xml:space="preserve">Количественные рассуждения, связанные со смыслом числа, различными представлениями чисел, </w:t>
      </w:r>
      <w:r w:rsidR="00EF0044" w:rsidRPr="007B64E0">
        <w:t>оценкой разумности результатов.</w:t>
      </w:r>
    </w:p>
    <w:p w:rsidR="00EF0044" w:rsidRPr="007B64E0" w:rsidRDefault="00242C12" w:rsidP="00EF0044">
      <w:pPr>
        <w:pStyle w:val="Default"/>
      </w:pPr>
      <w:r w:rsidRPr="007B64E0">
        <w:t>Решение  планиметрических и стереометрических задач.</w:t>
      </w:r>
    </w:p>
    <w:p w:rsidR="00242C12" w:rsidRPr="007B64E0" w:rsidRDefault="00242C12" w:rsidP="00EF0044">
      <w:pPr>
        <w:pStyle w:val="Default"/>
      </w:pPr>
      <w:r w:rsidRPr="007B64E0">
        <w:t>Вероятностные, статистические явления и зависимости</w:t>
      </w:r>
      <w:r w:rsidR="00FA2D78" w:rsidRPr="007B64E0">
        <w:t>.</w:t>
      </w:r>
    </w:p>
    <w:p w:rsidR="00242C12" w:rsidRPr="007B64E0" w:rsidRDefault="002969AE" w:rsidP="006C071B">
      <w:pPr>
        <w:pStyle w:val="Default"/>
        <w:spacing w:before="100" w:beforeAutospacing="1" w:after="100" w:afterAutospacing="1"/>
      </w:pPr>
      <w:r w:rsidRPr="007B64E0">
        <w:rPr>
          <w:b/>
          <w:bCs/>
        </w:rPr>
        <w:t>3.</w:t>
      </w:r>
      <w:r w:rsidR="00242C12" w:rsidRPr="007B64E0">
        <w:rPr>
          <w:b/>
          <w:bCs/>
        </w:rPr>
        <w:t xml:space="preserve">Естественно-научная грамотность </w:t>
      </w:r>
    </w:p>
    <w:p w:rsidR="00EF0044" w:rsidRPr="007B64E0" w:rsidRDefault="004A5D79" w:rsidP="00EF0044">
      <w:pPr>
        <w:pStyle w:val="Default"/>
      </w:pPr>
      <w:r w:rsidRPr="007B64E0">
        <w:t>«Деление одноклеточных организмов»-ф</w:t>
      </w:r>
      <w:r w:rsidR="00242C12" w:rsidRPr="007B64E0">
        <w:t>изические явл</w:t>
      </w:r>
      <w:r w:rsidR="00EF0044" w:rsidRPr="007B64E0">
        <w:t xml:space="preserve">ения и химические превращения. </w:t>
      </w:r>
    </w:p>
    <w:p w:rsidR="00EF0044" w:rsidRPr="007B64E0" w:rsidRDefault="00242C12" w:rsidP="00EF0044">
      <w:pPr>
        <w:pStyle w:val="Default"/>
      </w:pPr>
      <w:r w:rsidRPr="007B64E0">
        <w:t xml:space="preserve">Экологические факторы и условия среды обитания. </w:t>
      </w:r>
    </w:p>
    <w:p w:rsidR="00242C12" w:rsidRPr="007B64E0" w:rsidRDefault="00242C12" w:rsidP="00EF0044">
      <w:pPr>
        <w:pStyle w:val="Default"/>
      </w:pPr>
      <w:r w:rsidRPr="007B64E0">
        <w:t xml:space="preserve">Основы рационального природопользования. </w:t>
      </w:r>
    </w:p>
    <w:p w:rsidR="00EF0044" w:rsidRPr="007B64E0" w:rsidRDefault="00EF0044" w:rsidP="006C071B">
      <w:pPr>
        <w:pStyle w:val="Default"/>
        <w:rPr>
          <w:b/>
          <w:bCs/>
        </w:rPr>
      </w:pPr>
    </w:p>
    <w:p w:rsidR="00FA2D78" w:rsidRPr="007B64E0" w:rsidRDefault="002969AE" w:rsidP="006C071B">
      <w:pPr>
        <w:pStyle w:val="Default"/>
        <w:rPr>
          <w:b/>
          <w:bCs/>
        </w:rPr>
      </w:pPr>
      <w:r w:rsidRPr="007B64E0">
        <w:rPr>
          <w:b/>
          <w:bCs/>
        </w:rPr>
        <w:t>4.</w:t>
      </w:r>
      <w:r w:rsidR="00FA2D78" w:rsidRPr="007B64E0">
        <w:rPr>
          <w:b/>
          <w:bCs/>
        </w:rPr>
        <w:t xml:space="preserve">Финансовая грамотность </w:t>
      </w:r>
    </w:p>
    <w:p w:rsidR="00EF0044" w:rsidRPr="007B64E0" w:rsidRDefault="00EF0044" w:rsidP="006C071B">
      <w:pPr>
        <w:pStyle w:val="Default"/>
      </w:pPr>
    </w:p>
    <w:p w:rsidR="006C071B" w:rsidRPr="007B64E0" w:rsidRDefault="006C071B" w:rsidP="00EF0044">
      <w:pPr>
        <w:pStyle w:val="Default"/>
      </w:pPr>
      <w:r w:rsidRPr="007B64E0">
        <w:t>Банки: чем они могут быть вам полезны в жизни. (Кредиты. Ипотека.)</w:t>
      </w:r>
    </w:p>
    <w:p w:rsidR="006C071B" w:rsidRPr="007B64E0" w:rsidRDefault="006C071B" w:rsidP="00EF0044">
      <w:pPr>
        <w:pStyle w:val="Default"/>
      </w:pPr>
      <w:r w:rsidRPr="007B64E0">
        <w:t xml:space="preserve">Страхование: что и как надо страховать, чтобы не попасть в беду. </w:t>
      </w:r>
    </w:p>
    <w:p w:rsidR="006C071B" w:rsidRPr="007B64E0" w:rsidRDefault="006C071B" w:rsidP="00EF0044">
      <w:pPr>
        <w:pStyle w:val="Default"/>
      </w:pPr>
      <w:r w:rsidRPr="007B64E0">
        <w:t xml:space="preserve">Финансовые мошенничества: как распознать и не стать жертвой. </w:t>
      </w:r>
    </w:p>
    <w:p w:rsidR="00EB7E90" w:rsidRPr="007B64E0" w:rsidRDefault="00EB7E90" w:rsidP="007B64E0">
      <w:pPr>
        <w:pStyle w:val="Default"/>
      </w:pPr>
      <w:r w:rsidRPr="007B64E0">
        <w:rPr>
          <w:b/>
          <w:bCs/>
        </w:rPr>
        <w:lastRenderedPageBreak/>
        <w:t>Т</w:t>
      </w:r>
      <w:r w:rsidR="00FA2D78" w:rsidRPr="007B64E0">
        <w:rPr>
          <w:b/>
          <w:bCs/>
        </w:rPr>
        <w:t>ематическое планирование</w:t>
      </w:r>
      <w:r w:rsidRPr="007B64E0">
        <w:rPr>
          <w:b/>
          <w:bCs/>
        </w:rPr>
        <w:t xml:space="preserve">   курса внеурочной деятельности</w:t>
      </w:r>
    </w:p>
    <w:p w:rsidR="00EB7E90" w:rsidRPr="007B64E0" w:rsidRDefault="00EB7E90" w:rsidP="007B64E0">
      <w:pPr>
        <w:pStyle w:val="Default"/>
      </w:pPr>
      <w:r w:rsidRPr="007B64E0">
        <w:rPr>
          <w:b/>
          <w:bCs/>
        </w:rPr>
        <w:t>«Функциональная грамотность»</w:t>
      </w:r>
      <w:r w:rsidR="007B64E0" w:rsidRPr="007B64E0">
        <w:rPr>
          <w:b/>
          <w:bCs/>
        </w:rPr>
        <w:t xml:space="preserve"> для 11 класса</w:t>
      </w:r>
    </w:p>
    <w:p w:rsidR="001102B1" w:rsidRPr="007B64E0" w:rsidRDefault="001102B1" w:rsidP="007B64E0">
      <w:pPr>
        <w:pStyle w:val="Default"/>
        <w:spacing w:before="100" w:beforeAutospacing="1" w:after="100" w:afterAutospacing="1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636"/>
        <w:gridCol w:w="4157"/>
        <w:gridCol w:w="1299"/>
        <w:gridCol w:w="3478"/>
      </w:tblGrid>
      <w:tr w:rsidR="00EB7E90" w:rsidRPr="007B64E0" w:rsidTr="00EB7E90">
        <w:tc>
          <w:tcPr>
            <w:tcW w:w="672" w:type="dxa"/>
          </w:tcPr>
          <w:p w:rsidR="00EB7E90" w:rsidRPr="007B64E0" w:rsidRDefault="00EB7E90" w:rsidP="002969AE">
            <w:pPr>
              <w:pStyle w:val="Default"/>
            </w:pPr>
            <w:r w:rsidRPr="007B64E0">
              <w:rPr>
                <w:b/>
                <w:bCs/>
              </w:rPr>
              <w:t xml:space="preserve">№ </w:t>
            </w:r>
          </w:p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п/п</w:t>
            </w:r>
          </w:p>
        </w:tc>
        <w:tc>
          <w:tcPr>
            <w:tcW w:w="5151" w:type="dxa"/>
          </w:tcPr>
          <w:p w:rsidR="00EB7E90" w:rsidRPr="007B64E0" w:rsidRDefault="00EB7E90" w:rsidP="001234E6">
            <w:pPr>
              <w:pStyle w:val="a8"/>
              <w:rPr>
                <w:b/>
                <w:lang w:eastAsia="en-US"/>
              </w:rPr>
            </w:pPr>
            <w:r w:rsidRPr="007B64E0">
              <w:rPr>
                <w:b/>
                <w:lang w:eastAsia="en-US"/>
              </w:rPr>
              <w:t>Наименование раздела</w:t>
            </w:r>
          </w:p>
        </w:tc>
        <w:tc>
          <w:tcPr>
            <w:tcW w:w="1543" w:type="dxa"/>
          </w:tcPr>
          <w:p w:rsidR="00EB7E90" w:rsidRPr="007B64E0" w:rsidRDefault="00EB7E90" w:rsidP="001234E6">
            <w:pPr>
              <w:pStyle w:val="a8"/>
              <w:rPr>
                <w:lang w:eastAsia="en-US"/>
              </w:rPr>
            </w:pPr>
            <w:r w:rsidRPr="007B64E0">
              <w:rPr>
                <w:bCs/>
                <w:lang w:eastAsia="en-US"/>
              </w:rPr>
              <w:t>Кол-во часов</w:t>
            </w:r>
          </w:p>
        </w:tc>
        <w:tc>
          <w:tcPr>
            <w:tcW w:w="4278" w:type="dxa"/>
          </w:tcPr>
          <w:p w:rsidR="00EB7E90" w:rsidRPr="007B64E0" w:rsidRDefault="00EB7E90" w:rsidP="001234E6">
            <w:pPr>
              <w:pStyle w:val="a8"/>
              <w:rPr>
                <w:lang w:eastAsia="en-US"/>
              </w:rPr>
            </w:pPr>
            <w:r w:rsidRPr="007B64E0">
              <w:rPr>
                <w:lang w:eastAsia="en-US"/>
              </w:rPr>
              <w:t>Формы организации и виды деятельности</w:t>
            </w:r>
          </w:p>
        </w:tc>
      </w:tr>
      <w:tr w:rsidR="00EB7E90" w:rsidRPr="007B64E0" w:rsidTr="00EB7E90">
        <w:tc>
          <w:tcPr>
            <w:tcW w:w="672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1</w:t>
            </w:r>
          </w:p>
        </w:tc>
        <w:tc>
          <w:tcPr>
            <w:tcW w:w="5151" w:type="dxa"/>
          </w:tcPr>
          <w:p w:rsidR="00EB7E90" w:rsidRPr="007B64E0" w:rsidRDefault="00EB7E90" w:rsidP="002969AE">
            <w:pPr>
              <w:pStyle w:val="Default"/>
              <w:spacing w:before="100" w:beforeAutospacing="1" w:after="100" w:afterAutospacing="1"/>
            </w:pPr>
            <w:r w:rsidRPr="007B64E0">
              <w:rPr>
                <w:b/>
                <w:bCs/>
              </w:rPr>
              <w:t xml:space="preserve">Читательская грамотность </w:t>
            </w:r>
          </w:p>
          <w:p w:rsidR="00EB7E90" w:rsidRPr="007B64E0" w:rsidRDefault="00EB7E90" w:rsidP="002969AE">
            <w:pPr>
              <w:pStyle w:val="Default"/>
              <w:rPr>
                <w:b/>
                <w:bCs/>
              </w:rPr>
            </w:pPr>
          </w:p>
        </w:tc>
        <w:tc>
          <w:tcPr>
            <w:tcW w:w="1543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4</w:t>
            </w:r>
          </w:p>
        </w:tc>
        <w:tc>
          <w:tcPr>
            <w:tcW w:w="4278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t>Поиск и обсуждение материалов в сети Интернет; объяснение, выполнение трени</w:t>
            </w:r>
            <w:r w:rsidRPr="007B64E0">
              <w:softHyphen/>
              <w:t>ровочных упражнений</w:t>
            </w:r>
          </w:p>
        </w:tc>
      </w:tr>
      <w:tr w:rsidR="00EB7E90" w:rsidRPr="007B64E0" w:rsidTr="00EB7E90">
        <w:tc>
          <w:tcPr>
            <w:tcW w:w="672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2</w:t>
            </w:r>
          </w:p>
        </w:tc>
        <w:tc>
          <w:tcPr>
            <w:tcW w:w="5151" w:type="dxa"/>
          </w:tcPr>
          <w:p w:rsidR="00EB7E90" w:rsidRPr="007B64E0" w:rsidRDefault="00EB7E90" w:rsidP="002969AE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 xml:space="preserve">Математическая грамотность </w:t>
            </w:r>
          </w:p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543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22</w:t>
            </w:r>
          </w:p>
        </w:tc>
        <w:tc>
          <w:tcPr>
            <w:tcW w:w="4278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Cs/>
              </w:rPr>
            </w:pPr>
            <w:r w:rsidRPr="007B64E0">
              <w:rPr>
                <w:bCs/>
              </w:rPr>
              <w:t>Беседа, выполнение  практических заданий, тренировочные упражнения.</w:t>
            </w:r>
          </w:p>
        </w:tc>
      </w:tr>
      <w:tr w:rsidR="00EB7E90" w:rsidRPr="007B64E0" w:rsidTr="00EB7E90">
        <w:tc>
          <w:tcPr>
            <w:tcW w:w="672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3</w:t>
            </w:r>
          </w:p>
        </w:tc>
        <w:tc>
          <w:tcPr>
            <w:tcW w:w="5151" w:type="dxa"/>
          </w:tcPr>
          <w:p w:rsidR="00EB7E90" w:rsidRPr="007B64E0" w:rsidRDefault="00EB7E90" w:rsidP="002969AE">
            <w:pPr>
              <w:pStyle w:val="Default"/>
              <w:spacing w:before="100" w:beforeAutospacing="1" w:after="100" w:afterAutospacing="1"/>
            </w:pPr>
            <w:r w:rsidRPr="007B64E0">
              <w:rPr>
                <w:b/>
                <w:bCs/>
              </w:rPr>
              <w:t xml:space="preserve">Естественно-научная грамотность </w:t>
            </w:r>
          </w:p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543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4</w:t>
            </w:r>
          </w:p>
        </w:tc>
        <w:tc>
          <w:tcPr>
            <w:tcW w:w="4278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t>Объяснение, дискуссия, выполнение практических заданий, тренировочные  упражнения.</w:t>
            </w:r>
          </w:p>
        </w:tc>
      </w:tr>
      <w:tr w:rsidR="00EB7E90" w:rsidRPr="007B64E0" w:rsidTr="00EB7E90">
        <w:tc>
          <w:tcPr>
            <w:tcW w:w="672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4</w:t>
            </w:r>
          </w:p>
        </w:tc>
        <w:tc>
          <w:tcPr>
            <w:tcW w:w="5151" w:type="dxa"/>
          </w:tcPr>
          <w:p w:rsidR="00EB7E90" w:rsidRPr="007B64E0" w:rsidRDefault="00EB7E90" w:rsidP="002969AE">
            <w:pPr>
              <w:pStyle w:val="Default"/>
              <w:rPr>
                <w:b/>
                <w:bCs/>
              </w:rPr>
            </w:pPr>
            <w:r w:rsidRPr="007B64E0">
              <w:rPr>
                <w:b/>
                <w:bCs/>
              </w:rPr>
              <w:t xml:space="preserve">Финансовая грамотность </w:t>
            </w:r>
          </w:p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543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rPr>
                <w:b/>
                <w:bCs/>
              </w:rPr>
              <w:t>4</w:t>
            </w:r>
          </w:p>
        </w:tc>
        <w:tc>
          <w:tcPr>
            <w:tcW w:w="4278" w:type="dxa"/>
          </w:tcPr>
          <w:p w:rsidR="00EB7E90" w:rsidRPr="007B64E0" w:rsidRDefault="00EB7E90" w:rsidP="00FA2D78">
            <w:pPr>
              <w:pStyle w:val="Default"/>
              <w:spacing w:before="100" w:beforeAutospacing="1" w:after="100" w:afterAutospacing="1"/>
              <w:rPr>
                <w:b/>
                <w:bCs/>
              </w:rPr>
            </w:pPr>
            <w:r w:rsidRPr="007B64E0">
              <w:t>Объяснение, дискуссия, выполнение практических заданий, тренировочные  упражнения.</w:t>
            </w:r>
          </w:p>
        </w:tc>
      </w:tr>
    </w:tbl>
    <w:p w:rsidR="00FA2D78" w:rsidRPr="007B64E0" w:rsidRDefault="00FA2D78" w:rsidP="00FA2D78">
      <w:pPr>
        <w:pStyle w:val="Default"/>
        <w:spacing w:before="100" w:beforeAutospacing="1" w:after="100" w:afterAutospacing="1"/>
        <w:rPr>
          <w:b/>
          <w:bCs/>
        </w:rPr>
      </w:pPr>
    </w:p>
    <w:p w:rsidR="001102B1" w:rsidRPr="004A5D79" w:rsidRDefault="001102B1" w:rsidP="00357B29">
      <w:pPr>
        <w:pStyle w:val="Default"/>
        <w:rPr>
          <w:sz w:val="28"/>
          <w:szCs w:val="28"/>
        </w:rPr>
      </w:pPr>
    </w:p>
    <w:p w:rsidR="00357B29" w:rsidRPr="004A5D79" w:rsidRDefault="00357B29" w:rsidP="00357B29"/>
    <w:sectPr w:rsidR="00357B29" w:rsidRPr="004A5D79" w:rsidSect="00BA4847">
      <w:footerReference w:type="default" r:id="rId7"/>
      <w:footerReference w:type="firs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BA" w:rsidRDefault="008319BA" w:rsidP="00357B29">
      <w:pPr>
        <w:spacing w:after="0" w:line="240" w:lineRule="auto"/>
      </w:pPr>
      <w:r>
        <w:separator/>
      </w:r>
    </w:p>
  </w:endnote>
  <w:endnote w:type="continuationSeparator" w:id="1">
    <w:p w:rsidR="008319BA" w:rsidRDefault="008319BA" w:rsidP="0035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580"/>
      <w:docPartObj>
        <w:docPartGallery w:val="Page Numbers (Bottom of Page)"/>
        <w:docPartUnique/>
      </w:docPartObj>
    </w:sdtPr>
    <w:sdtContent>
      <w:p w:rsidR="007B64E0" w:rsidRDefault="001A29BE">
        <w:pPr>
          <w:pStyle w:val="a5"/>
          <w:jc w:val="right"/>
        </w:pPr>
        <w:fldSimple w:instr=" PAGE   \* MERGEFORMAT ">
          <w:r w:rsidR="003B7977">
            <w:rPr>
              <w:noProof/>
            </w:rPr>
            <w:t>3</w:t>
          </w:r>
        </w:fldSimple>
      </w:p>
    </w:sdtContent>
  </w:sdt>
  <w:p w:rsidR="006C071B" w:rsidRDefault="006C07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582"/>
      <w:docPartObj>
        <w:docPartGallery w:val="Page Numbers (Bottom of Page)"/>
        <w:docPartUnique/>
      </w:docPartObj>
    </w:sdtPr>
    <w:sdtContent>
      <w:p w:rsidR="007B64E0" w:rsidRDefault="001A29BE">
        <w:pPr>
          <w:pStyle w:val="a5"/>
          <w:jc w:val="right"/>
        </w:pPr>
        <w:fldSimple w:instr=" PAGE   \* MERGEFORMAT ">
          <w:r w:rsidR="007B64E0">
            <w:rPr>
              <w:noProof/>
            </w:rPr>
            <w:t>1</w:t>
          </w:r>
        </w:fldSimple>
      </w:p>
    </w:sdtContent>
  </w:sdt>
  <w:p w:rsidR="007B64E0" w:rsidRDefault="007B64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BA" w:rsidRDefault="008319BA" w:rsidP="00357B29">
      <w:pPr>
        <w:spacing w:after="0" w:line="240" w:lineRule="auto"/>
      </w:pPr>
      <w:r>
        <w:separator/>
      </w:r>
    </w:p>
  </w:footnote>
  <w:footnote w:type="continuationSeparator" w:id="1">
    <w:p w:rsidR="008319BA" w:rsidRDefault="008319BA" w:rsidP="0035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0E145"/>
    <w:multiLevelType w:val="hybridMultilevel"/>
    <w:tmpl w:val="DDF91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E6D856"/>
    <w:multiLevelType w:val="hybridMultilevel"/>
    <w:tmpl w:val="C0B512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B9201A"/>
    <w:multiLevelType w:val="hybridMultilevel"/>
    <w:tmpl w:val="3D4D3A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CBB58B"/>
    <w:multiLevelType w:val="hybridMultilevel"/>
    <w:tmpl w:val="231B72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53E5AD"/>
    <w:multiLevelType w:val="hybridMultilevel"/>
    <w:tmpl w:val="A0420A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828D68F"/>
    <w:multiLevelType w:val="hybridMultilevel"/>
    <w:tmpl w:val="39A8CA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CA08FA1"/>
    <w:multiLevelType w:val="hybridMultilevel"/>
    <w:tmpl w:val="FA87D0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B29"/>
    <w:rsid w:val="001102B1"/>
    <w:rsid w:val="001A29BE"/>
    <w:rsid w:val="00242C12"/>
    <w:rsid w:val="002969AE"/>
    <w:rsid w:val="00357B29"/>
    <w:rsid w:val="003B7977"/>
    <w:rsid w:val="004A5D79"/>
    <w:rsid w:val="006C071B"/>
    <w:rsid w:val="00777564"/>
    <w:rsid w:val="007B64E0"/>
    <w:rsid w:val="008319BA"/>
    <w:rsid w:val="00AF4010"/>
    <w:rsid w:val="00BA03FE"/>
    <w:rsid w:val="00BA4847"/>
    <w:rsid w:val="00EB7E90"/>
    <w:rsid w:val="00EF0044"/>
    <w:rsid w:val="00F07B02"/>
    <w:rsid w:val="00FA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B29"/>
  </w:style>
  <w:style w:type="paragraph" w:styleId="a5">
    <w:name w:val="footer"/>
    <w:basedOn w:val="a"/>
    <w:link w:val="a6"/>
    <w:uiPriority w:val="99"/>
    <w:unhideWhenUsed/>
    <w:rsid w:val="0035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B29"/>
  </w:style>
  <w:style w:type="paragraph" w:customStyle="1" w:styleId="Default">
    <w:name w:val="Default"/>
    <w:rsid w:val="00357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1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9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2024-09-03T14:02:00Z</cp:lastPrinted>
  <dcterms:created xsi:type="dcterms:W3CDTF">2024-09-03T11:56:00Z</dcterms:created>
  <dcterms:modified xsi:type="dcterms:W3CDTF">2024-09-05T16:45:00Z</dcterms:modified>
</cp:coreProperties>
</file>