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58833" w14:textId="77777777" w:rsidR="005455A2" w:rsidRDefault="005455A2" w:rsidP="005455A2">
      <w:pPr>
        <w:pStyle w:val="af4"/>
        <w:jc w:val="center"/>
        <w:rPr>
          <w:sz w:val="28"/>
        </w:rPr>
      </w:pPr>
      <w:r>
        <w:rPr>
          <w:sz w:val="28"/>
        </w:rPr>
        <w:t>Муниципальное бюджетное общеобразовательное учреждение</w:t>
      </w:r>
    </w:p>
    <w:p w14:paraId="5126B849" w14:textId="77777777" w:rsidR="005455A2" w:rsidRDefault="005455A2" w:rsidP="005455A2">
      <w:pPr>
        <w:pStyle w:val="af4"/>
        <w:jc w:val="center"/>
        <w:rPr>
          <w:sz w:val="28"/>
        </w:rPr>
      </w:pPr>
      <w:bookmarkStart w:id="0" w:name="_GoBack"/>
      <w:r>
        <w:rPr>
          <w:sz w:val="28"/>
        </w:rPr>
        <w:t>"Украинская школа" Симферопольского района Республики Крым</w:t>
      </w:r>
    </w:p>
    <w:bookmarkEnd w:id="0"/>
    <w:p w14:paraId="5578A55B" w14:textId="77777777" w:rsidR="005455A2" w:rsidRDefault="005455A2" w:rsidP="005455A2">
      <w:pPr>
        <w:pStyle w:val="af4"/>
        <w:jc w:val="center"/>
        <w:rPr>
          <w:sz w:val="28"/>
        </w:rPr>
      </w:pPr>
      <w:r>
        <w:rPr>
          <w:sz w:val="28"/>
        </w:rPr>
        <w:t>(МБОУ "Украинская школа")</w:t>
      </w:r>
    </w:p>
    <w:p w14:paraId="106C6FED" w14:textId="77777777" w:rsidR="005455A2" w:rsidRDefault="005455A2" w:rsidP="005455A2">
      <w:pPr>
        <w:jc w:val="center"/>
        <w:rPr>
          <w:rFonts w:ascii="Arial" w:hAnsi="Arial"/>
          <w:b/>
          <w:sz w:val="16"/>
        </w:rPr>
      </w:pPr>
    </w:p>
    <w:p w14:paraId="2B0E7EBD" w14:textId="3D861621" w:rsidR="005455A2" w:rsidRDefault="005455A2" w:rsidP="005455A2">
      <w:pPr>
        <w:ind w:firstLine="284"/>
        <w:jc w:val="center"/>
        <w:rPr>
          <w:b/>
        </w:rPr>
      </w:pPr>
    </w:p>
    <w:p w14:paraId="5C0BC94D" w14:textId="4B367C98" w:rsidR="005455A2" w:rsidRDefault="005455A2" w:rsidP="005455A2">
      <w:pPr>
        <w:ind w:firstLine="284"/>
        <w:jc w:val="center"/>
        <w:rPr>
          <w:b/>
        </w:rPr>
      </w:pPr>
    </w:p>
    <w:p w14:paraId="0456A319" w14:textId="0ABB9B53" w:rsidR="005455A2" w:rsidRDefault="005455A2" w:rsidP="005455A2">
      <w:pPr>
        <w:ind w:firstLine="284"/>
        <w:jc w:val="center"/>
        <w:rPr>
          <w:b/>
        </w:rPr>
      </w:pPr>
    </w:p>
    <w:p w14:paraId="5A427D31" w14:textId="1904F2F2" w:rsidR="005455A2" w:rsidRDefault="00A960A2" w:rsidP="005455A2">
      <w:pPr>
        <w:ind w:firstLine="284"/>
        <w:jc w:val="center"/>
        <w:rPr>
          <w:b/>
        </w:rPr>
      </w:pPr>
      <w:r>
        <w:rPr>
          <w:noProof/>
        </w:rPr>
        <w:drawing>
          <wp:inline distT="0" distB="0" distL="0" distR="0" wp14:anchorId="749EB69F" wp14:editId="3A4278DC">
            <wp:extent cx="6640824" cy="162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3644" cy="1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DEEA" w14:textId="19BCAF45" w:rsidR="00A960A2" w:rsidRDefault="00A960A2" w:rsidP="005455A2">
      <w:pPr>
        <w:ind w:firstLine="284"/>
        <w:jc w:val="center"/>
        <w:rPr>
          <w:b/>
        </w:rPr>
      </w:pPr>
    </w:p>
    <w:p w14:paraId="769CB212" w14:textId="74684BBB" w:rsidR="00A960A2" w:rsidRDefault="00A960A2" w:rsidP="005455A2">
      <w:pPr>
        <w:ind w:firstLine="284"/>
        <w:jc w:val="center"/>
        <w:rPr>
          <w:b/>
        </w:rPr>
      </w:pPr>
    </w:p>
    <w:p w14:paraId="602E340D" w14:textId="678FBEF2" w:rsidR="00A960A2" w:rsidRDefault="00A960A2" w:rsidP="005455A2">
      <w:pPr>
        <w:ind w:firstLine="284"/>
        <w:jc w:val="center"/>
        <w:rPr>
          <w:b/>
        </w:rPr>
      </w:pPr>
    </w:p>
    <w:p w14:paraId="109D3D28" w14:textId="7B3FE8F1" w:rsidR="00A960A2" w:rsidRDefault="00A960A2" w:rsidP="005455A2">
      <w:pPr>
        <w:ind w:firstLine="284"/>
        <w:jc w:val="center"/>
        <w:rPr>
          <w:b/>
        </w:rPr>
      </w:pPr>
    </w:p>
    <w:p w14:paraId="5DD85558" w14:textId="77777777" w:rsidR="00A960A2" w:rsidRDefault="00A960A2" w:rsidP="005455A2">
      <w:pPr>
        <w:ind w:firstLine="284"/>
        <w:jc w:val="center"/>
        <w:rPr>
          <w:b/>
        </w:rPr>
      </w:pPr>
    </w:p>
    <w:p w14:paraId="261AD039" w14:textId="77777777" w:rsidR="005455A2" w:rsidRDefault="005455A2" w:rsidP="005455A2">
      <w:pPr>
        <w:spacing w:line="360" w:lineRule="auto"/>
        <w:jc w:val="center"/>
        <w:rPr>
          <w:b/>
          <w:color w:val="000000"/>
          <w:szCs w:val="20"/>
        </w:rPr>
      </w:pPr>
      <w:r>
        <w:rPr>
          <w:b/>
          <w:sz w:val="28"/>
        </w:rPr>
        <w:t>РАБОЧАЯ ПРОГРАММА</w:t>
      </w:r>
    </w:p>
    <w:p w14:paraId="6DB2EB2D" w14:textId="77777777" w:rsidR="005455A2" w:rsidRDefault="005455A2" w:rsidP="005455A2">
      <w:pPr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внеурочной деятельности</w:t>
      </w:r>
    </w:p>
    <w:p w14:paraId="03F520B3" w14:textId="77777777" w:rsidR="005455A2" w:rsidRDefault="005455A2" w:rsidP="005455A2">
      <w:pPr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«Финансовая грамотность»</w:t>
      </w:r>
    </w:p>
    <w:p w14:paraId="6DF43689" w14:textId="77777777" w:rsidR="005455A2" w:rsidRDefault="005455A2" w:rsidP="005455A2">
      <w:pPr>
        <w:spacing w:line="360" w:lineRule="auto"/>
        <w:jc w:val="center"/>
        <w:outlineLvl w:val="4"/>
        <w:rPr>
          <w:b/>
          <w:sz w:val="28"/>
        </w:rPr>
      </w:pPr>
      <w:proofErr w:type="gramStart"/>
      <w:r>
        <w:rPr>
          <w:b/>
          <w:sz w:val="28"/>
        </w:rPr>
        <w:t>для  10</w:t>
      </w:r>
      <w:proofErr w:type="gramEnd"/>
      <w:r>
        <w:rPr>
          <w:b/>
          <w:sz w:val="28"/>
        </w:rPr>
        <w:t>-11-х классов</w:t>
      </w:r>
    </w:p>
    <w:p w14:paraId="4CDD18DC" w14:textId="77777777" w:rsidR="005455A2" w:rsidRDefault="005455A2" w:rsidP="005455A2">
      <w:pPr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на 2023-2024 учебный год</w:t>
      </w:r>
    </w:p>
    <w:p w14:paraId="590F89C2" w14:textId="77777777" w:rsidR="005455A2" w:rsidRDefault="005455A2" w:rsidP="005455A2">
      <w:pPr>
        <w:jc w:val="center"/>
        <w:rPr>
          <w:b/>
          <w:sz w:val="28"/>
        </w:rPr>
      </w:pPr>
    </w:p>
    <w:p w14:paraId="4424CF83" w14:textId="77777777" w:rsidR="005455A2" w:rsidRDefault="005455A2" w:rsidP="005455A2">
      <w:pPr>
        <w:jc w:val="center"/>
        <w:outlineLvl w:val="4"/>
        <w:rPr>
          <w:b/>
          <w:sz w:val="28"/>
        </w:rPr>
      </w:pPr>
    </w:p>
    <w:p w14:paraId="5339ADFA" w14:textId="77777777" w:rsidR="005455A2" w:rsidRDefault="005455A2" w:rsidP="005455A2">
      <w:pPr>
        <w:jc w:val="center"/>
        <w:rPr>
          <w:b/>
          <w:sz w:val="28"/>
        </w:rPr>
      </w:pPr>
    </w:p>
    <w:p w14:paraId="66D44468" w14:textId="77777777" w:rsidR="005455A2" w:rsidRDefault="005455A2" w:rsidP="005455A2">
      <w:pPr>
        <w:jc w:val="center"/>
        <w:rPr>
          <w:b/>
          <w:sz w:val="28"/>
        </w:rPr>
      </w:pPr>
    </w:p>
    <w:p w14:paraId="78513BE5" w14:textId="77777777" w:rsidR="005455A2" w:rsidRDefault="005455A2" w:rsidP="005455A2">
      <w:pPr>
        <w:jc w:val="center"/>
        <w:rPr>
          <w:b/>
          <w:sz w:val="28"/>
        </w:rPr>
      </w:pPr>
    </w:p>
    <w:p w14:paraId="5F73B288" w14:textId="77777777" w:rsidR="005455A2" w:rsidRDefault="005455A2" w:rsidP="005455A2">
      <w:pPr>
        <w:spacing w:line="360" w:lineRule="auto"/>
        <w:rPr>
          <w:sz w:val="28"/>
        </w:rPr>
      </w:pPr>
      <w:r>
        <w:rPr>
          <w:i/>
          <w:sz w:val="28"/>
        </w:rPr>
        <w:t>Уровень образования:</w:t>
      </w:r>
      <w:r>
        <w:rPr>
          <w:b/>
          <w:sz w:val="28"/>
        </w:rPr>
        <w:t xml:space="preserve"> </w:t>
      </w:r>
      <w:r>
        <w:rPr>
          <w:sz w:val="28"/>
        </w:rPr>
        <w:t>среднее общее образование</w:t>
      </w:r>
    </w:p>
    <w:p w14:paraId="7494EC6F" w14:textId="77777777" w:rsidR="005455A2" w:rsidRDefault="005455A2" w:rsidP="005455A2">
      <w:pPr>
        <w:spacing w:line="360" w:lineRule="auto"/>
        <w:rPr>
          <w:sz w:val="28"/>
        </w:rPr>
      </w:pPr>
      <w:r>
        <w:rPr>
          <w:i/>
          <w:sz w:val="28"/>
        </w:rPr>
        <w:t>Уровень изучения предмета:</w:t>
      </w:r>
      <w:r>
        <w:rPr>
          <w:b/>
          <w:sz w:val="28"/>
        </w:rPr>
        <w:t xml:space="preserve"> </w:t>
      </w:r>
      <w:r>
        <w:rPr>
          <w:sz w:val="28"/>
        </w:rPr>
        <w:t>базовый уровень</w:t>
      </w:r>
    </w:p>
    <w:p w14:paraId="103F6726" w14:textId="77777777" w:rsidR="005455A2" w:rsidRDefault="005455A2" w:rsidP="005455A2">
      <w:pPr>
        <w:spacing w:line="360" w:lineRule="auto"/>
        <w:rPr>
          <w:sz w:val="28"/>
        </w:rPr>
      </w:pPr>
      <w:r>
        <w:rPr>
          <w:i/>
          <w:sz w:val="28"/>
        </w:rPr>
        <w:t>Класс, в которых</w:t>
      </w:r>
      <w:r>
        <w:rPr>
          <w:i/>
          <w:color w:val="FF0000"/>
          <w:sz w:val="28"/>
        </w:rPr>
        <w:t xml:space="preserve"> </w:t>
      </w:r>
      <w:r>
        <w:rPr>
          <w:i/>
          <w:sz w:val="28"/>
        </w:rPr>
        <w:t>реализуется программа:</w:t>
      </w:r>
      <w:r>
        <w:rPr>
          <w:sz w:val="28"/>
        </w:rPr>
        <w:t xml:space="preserve"> 10-А</w:t>
      </w:r>
    </w:p>
    <w:p w14:paraId="6B64C3FD" w14:textId="77777777" w:rsidR="005455A2" w:rsidRDefault="005455A2" w:rsidP="005455A2">
      <w:pPr>
        <w:spacing w:line="360" w:lineRule="auto"/>
        <w:rPr>
          <w:i/>
          <w:sz w:val="28"/>
        </w:rPr>
      </w:pPr>
      <w:r>
        <w:rPr>
          <w:i/>
          <w:sz w:val="28"/>
        </w:rPr>
        <w:t>Срок реализации:</w:t>
      </w:r>
      <w:r>
        <w:rPr>
          <w:b/>
          <w:sz w:val="28"/>
        </w:rPr>
        <w:t xml:space="preserve"> </w:t>
      </w:r>
      <w:r>
        <w:rPr>
          <w:sz w:val="28"/>
        </w:rPr>
        <w:t>2023-2024 учебный год</w:t>
      </w:r>
      <w:r>
        <w:rPr>
          <w:i/>
          <w:sz w:val="28"/>
        </w:rPr>
        <w:t>.</w:t>
      </w:r>
    </w:p>
    <w:p w14:paraId="13BFC10A" w14:textId="77777777" w:rsidR="005455A2" w:rsidRDefault="005455A2" w:rsidP="005455A2">
      <w:pPr>
        <w:spacing w:line="360" w:lineRule="auto"/>
        <w:rPr>
          <w:i/>
          <w:sz w:val="28"/>
        </w:rPr>
      </w:pPr>
      <w:r>
        <w:rPr>
          <w:i/>
          <w:sz w:val="28"/>
        </w:rPr>
        <w:t xml:space="preserve">Составитель: </w:t>
      </w:r>
      <w:r>
        <w:rPr>
          <w:sz w:val="28"/>
        </w:rPr>
        <w:t>Клесова И.А.</w:t>
      </w:r>
    </w:p>
    <w:p w14:paraId="3E5D677D" w14:textId="77777777" w:rsidR="005455A2" w:rsidRDefault="005455A2" w:rsidP="005455A2">
      <w:pPr>
        <w:jc w:val="center"/>
        <w:rPr>
          <w:i/>
          <w:sz w:val="28"/>
        </w:rPr>
      </w:pPr>
    </w:p>
    <w:p w14:paraId="2057EB7F" w14:textId="77777777" w:rsidR="005455A2" w:rsidRDefault="005455A2" w:rsidP="005455A2">
      <w:pPr>
        <w:jc w:val="center"/>
        <w:rPr>
          <w:i/>
          <w:sz w:val="28"/>
        </w:rPr>
      </w:pPr>
    </w:p>
    <w:p w14:paraId="67F22CBE" w14:textId="77777777" w:rsidR="005455A2" w:rsidRDefault="005455A2" w:rsidP="005455A2">
      <w:pPr>
        <w:jc w:val="center"/>
        <w:rPr>
          <w:i/>
          <w:sz w:val="28"/>
        </w:rPr>
      </w:pPr>
    </w:p>
    <w:p w14:paraId="5B4474AF" w14:textId="77777777" w:rsidR="005455A2" w:rsidRDefault="005455A2" w:rsidP="005455A2">
      <w:pPr>
        <w:jc w:val="center"/>
        <w:rPr>
          <w:i/>
          <w:sz w:val="28"/>
        </w:rPr>
      </w:pPr>
    </w:p>
    <w:p w14:paraId="6C3D39BC" w14:textId="77777777" w:rsidR="005455A2" w:rsidRDefault="005455A2" w:rsidP="005455A2">
      <w:pPr>
        <w:jc w:val="center"/>
        <w:rPr>
          <w:sz w:val="28"/>
        </w:rPr>
      </w:pPr>
      <w:r>
        <w:rPr>
          <w:sz w:val="28"/>
        </w:rPr>
        <w:t>с. Украинка</w:t>
      </w:r>
    </w:p>
    <w:p w14:paraId="395FF4D6" w14:textId="3CD84F2C" w:rsidR="00A960A2" w:rsidRDefault="005455A2" w:rsidP="005455A2">
      <w:pPr>
        <w:jc w:val="center"/>
        <w:rPr>
          <w:sz w:val="28"/>
        </w:rPr>
        <w:sectPr w:rsidR="00A960A2" w:rsidSect="00A960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993" w:header="709" w:footer="709" w:gutter="0"/>
          <w:cols w:space="708"/>
          <w:titlePg/>
          <w:docGrid w:linePitch="360"/>
        </w:sectPr>
      </w:pPr>
      <w:r>
        <w:rPr>
          <w:sz w:val="28"/>
        </w:rPr>
        <w:t>202</w:t>
      </w:r>
      <w:r w:rsidR="00A960A2">
        <w:rPr>
          <w:sz w:val="28"/>
        </w:rPr>
        <w:t>3</w:t>
      </w:r>
    </w:p>
    <w:p w14:paraId="264D2671" w14:textId="47D0FE43" w:rsidR="00B50309" w:rsidRPr="00A229D7" w:rsidRDefault="00B50309" w:rsidP="002D4F7F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1A1A1A"/>
        </w:rPr>
      </w:pPr>
      <w:r w:rsidRPr="00A229D7">
        <w:rPr>
          <w:color w:val="2C2D2E"/>
          <w:sz w:val="28"/>
          <w:szCs w:val="28"/>
          <w:shd w:val="clear" w:color="auto" w:fill="FFFFFF"/>
        </w:rPr>
        <w:t>Рабочая программа среднего общего образования МБОУ «Украинская школа» Симферопольского района Республики Крым разработана в соответствии:</w:t>
      </w:r>
    </w:p>
    <w:p w14:paraId="78C88700" w14:textId="77777777" w:rsidR="00B50309" w:rsidRPr="00A229D7" w:rsidRDefault="00B50309" w:rsidP="002D4F7F">
      <w:pPr>
        <w:shd w:val="clear" w:color="auto" w:fill="FFFFFF"/>
        <w:spacing w:line="360" w:lineRule="auto"/>
        <w:jc w:val="both"/>
        <w:rPr>
          <w:rFonts w:ascii="Arial" w:hAnsi="Arial" w:cs="Arial"/>
          <w:color w:val="1A1A1A"/>
        </w:rPr>
      </w:pPr>
      <w:r w:rsidRPr="00A229D7">
        <w:rPr>
          <w:color w:val="2C2D2E"/>
          <w:sz w:val="28"/>
          <w:szCs w:val="28"/>
          <w:shd w:val="clear" w:color="auto" w:fill="FFFFFF"/>
        </w:rPr>
        <w:t>• Федеральным законом №273-ФЗ от 29 декабря 2012 года «Об образовании в Российской Федерации» с изменениями и дополнениями;</w:t>
      </w:r>
    </w:p>
    <w:p w14:paraId="3FF015EB" w14:textId="77777777" w:rsidR="00B50309" w:rsidRPr="00A229D7" w:rsidRDefault="00B50309" w:rsidP="002D4F7F">
      <w:pPr>
        <w:shd w:val="clear" w:color="auto" w:fill="FFFFFF"/>
        <w:spacing w:line="360" w:lineRule="auto"/>
        <w:jc w:val="both"/>
        <w:rPr>
          <w:rFonts w:ascii="Arial" w:hAnsi="Arial" w:cs="Arial"/>
          <w:color w:val="1A1A1A"/>
        </w:rPr>
      </w:pPr>
      <w:r w:rsidRPr="00A229D7">
        <w:rPr>
          <w:color w:val="2C2D2E"/>
          <w:sz w:val="28"/>
          <w:szCs w:val="28"/>
          <w:shd w:val="clear" w:color="auto" w:fill="FFFFFF"/>
        </w:rPr>
        <w:t>• Федеральным государственным образовательным стандартом среднего общего образования, утвержденного приказом Министерства просвещения Российской Федерации от 12.08.2022г., № 732;</w:t>
      </w:r>
    </w:p>
    <w:p w14:paraId="7885A937" w14:textId="77777777" w:rsidR="00B50309" w:rsidRPr="00A229D7" w:rsidRDefault="00B50309" w:rsidP="002D4F7F">
      <w:pPr>
        <w:shd w:val="clear" w:color="auto" w:fill="FFFFFF"/>
        <w:spacing w:line="360" w:lineRule="auto"/>
        <w:jc w:val="both"/>
        <w:rPr>
          <w:rFonts w:ascii="Arial" w:hAnsi="Arial" w:cs="Arial"/>
          <w:color w:val="1A1A1A"/>
        </w:rPr>
      </w:pPr>
      <w:r w:rsidRPr="00A229D7">
        <w:rPr>
          <w:color w:val="2C2D2E"/>
          <w:sz w:val="28"/>
          <w:szCs w:val="28"/>
          <w:shd w:val="clear" w:color="auto" w:fill="FFFFFF"/>
        </w:rPr>
        <w:t>• Федеральной образовательной программой начального общего образования, утвержденной приказом Министерства просвещения от 18.05. 2023 №371.</w:t>
      </w:r>
    </w:p>
    <w:p w14:paraId="45071B48" w14:textId="1BC36025" w:rsidR="00E13E5E" w:rsidRPr="00E13E5E" w:rsidRDefault="002D4F7F" w:rsidP="002D4F7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13E5E" w:rsidRPr="00B50309">
        <w:rPr>
          <w:bCs/>
          <w:sz w:val="28"/>
          <w:szCs w:val="28"/>
        </w:rPr>
        <w:t>Рабочая программа по</w:t>
      </w:r>
      <w:r>
        <w:rPr>
          <w:bCs/>
          <w:sz w:val="28"/>
          <w:szCs w:val="28"/>
        </w:rPr>
        <w:t xml:space="preserve"> курсу внеурочной деятельности</w:t>
      </w:r>
      <w:r w:rsidR="00E13E5E" w:rsidRPr="00B503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Ф</w:t>
      </w:r>
      <w:r w:rsidR="00E13E5E" w:rsidRPr="00B50309">
        <w:rPr>
          <w:bCs/>
          <w:sz w:val="28"/>
          <w:szCs w:val="28"/>
        </w:rPr>
        <w:t>инансов</w:t>
      </w:r>
      <w:r>
        <w:rPr>
          <w:bCs/>
          <w:sz w:val="28"/>
          <w:szCs w:val="28"/>
        </w:rPr>
        <w:t xml:space="preserve">ая </w:t>
      </w:r>
      <w:r w:rsidR="00E13E5E" w:rsidRPr="00B50309">
        <w:rPr>
          <w:bCs/>
          <w:sz w:val="28"/>
          <w:szCs w:val="28"/>
        </w:rPr>
        <w:t xml:space="preserve"> грамотност</w:t>
      </w:r>
      <w:r>
        <w:rPr>
          <w:bCs/>
          <w:sz w:val="28"/>
          <w:szCs w:val="28"/>
        </w:rPr>
        <w:t>ь</w:t>
      </w:r>
      <w:proofErr w:type="gramEnd"/>
      <w:r>
        <w:rPr>
          <w:bCs/>
          <w:sz w:val="28"/>
          <w:szCs w:val="28"/>
        </w:rPr>
        <w:t>»</w:t>
      </w:r>
      <w:r w:rsidR="00E13E5E" w:rsidRPr="00B50309">
        <w:rPr>
          <w:bCs/>
          <w:sz w:val="28"/>
          <w:szCs w:val="28"/>
        </w:rPr>
        <w:t xml:space="preserve"> для 10 и 11 класса</w:t>
      </w:r>
      <w:r w:rsidR="00E13E5E" w:rsidRPr="00E13E5E">
        <w:rPr>
          <w:sz w:val="28"/>
          <w:szCs w:val="28"/>
        </w:rPr>
        <w:t xml:space="preserve"> общеобразовательных организаций составлена в соответствии с требованиями Федерального государственного образовательного стандарта </w:t>
      </w:r>
      <w:r w:rsidR="00F918CE">
        <w:rPr>
          <w:sz w:val="28"/>
          <w:szCs w:val="28"/>
        </w:rPr>
        <w:t>средне</w:t>
      </w:r>
      <w:r w:rsidR="00E13E5E" w:rsidRPr="00E13E5E">
        <w:rPr>
          <w:sz w:val="28"/>
          <w:szCs w:val="28"/>
        </w:rPr>
        <w:t xml:space="preserve">го общего образования. Рабочая программа соответствует основным принципам государственной политики РФ в области образования, изложенным в Законе Российской Федерации </w:t>
      </w:r>
      <w:r w:rsidR="00F918CE">
        <w:rPr>
          <w:sz w:val="28"/>
          <w:szCs w:val="28"/>
        </w:rPr>
        <w:t>«О</w:t>
      </w:r>
      <w:r w:rsidR="00E13E5E" w:rsidRPr="00E13E5E">
        <w:rPr>
          <w:sz w:val="28"/>
          <w:szCs w:val="28"/>
        </w:rPr>
        <w:t>б образовании</w:t>
      </w:r>
      <w:r w:rsidR="00F918CE">
        <w:rPr>
          <w:sz w:val="28"/>
          <w:szCs w:val="28"/>
        </w:rPr>
        <w:t xml:space="preserve"> в РФ»</w:t>
      </w:r>
      <w:r w:rsidR="00E13E5E" w:rsidRPr="00E13E5E">
        <w:rPr>
          <w:sz w:val="28"/>
          <w:szCs w:val="28"/>
        </w:rPr>
        <w:t>.</w:t>
      </w:r>
    </w:p>
    <w:p w14:paraId="3CAE826E" w14:textId="084A60D8" w:rsidR="00E13E5E" w:rsidRDefault="00E13E5E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3E5E">
        <w:rPr>
          <w:sz w:val="28"/>
          <w:szCs w:val="28"/>
        </w:rPr>
        <w:t xml:space="preserve">Предлагаемая рабочая программа разработана в соответствии с основными требованиями Основной образовательной программы </w:t>
      </w:r>
      <w:r w:rsidR="00F918CE">
        <w:rPr>
          <w:sz w:val="28"/>
          <w:szCs w:val="28"/>
        </w:rPr>
        <w:t>среднего</w:t>
      </w:r>
      <w:r w:rsidRPr="00E13E5E">
        <w:rPr>
          <w:sz w:val="28"/>
          <w:szCs w:val="28"/>
        </w:rPr>
        <w:t xml:space="preserve"> общего образования (ФГОС) общеобразовательного учреждения МБОУ «</w:t>
      </w:r>
      <w:r w:rsidR="00B50309">
        <w:rPr>
          <w:sz w:val="28"/>
          <w:szCs w:val="28"/>
        </w:rPr>
        <w:t>Украинская школа</w:t>
      </w:r>
      <w:r w:rsidRPr="00E13E5E">
        <w:rPr>
          <w:sz w:val="28"/>
          <w:szCs w:val="28"/>
        </w:rPr>
        <w:t>», учебным планом «</w:t>
      </w:r>
      <w:r w:rsidR="00B50309">
        <w:rPr>
          <w:sz w:val="28"/>
          <w:szCs w:val="28"/>
        </w:rPr>
        <w:t>Украинская школа</w:t>
      </w:r>
      <w:r>
        <w:rPr>
          <w:sz w:val="28"/>
          <w:szCs w:val="28"/>
        </w:rPr>
        <w:t>».</w:t>
      </w:r>
    </w:p>
    <w:p w14:paraId="6EC9ECAF" w14:textId="5671DF22" w:rsidR="002D4F7F" w:rsidRDefault="002D4F7F" w:rsidP="0037775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A229D7">
        <w:rPr>
          <w:sz w:val="28"/>
          <w:szCs w:val="28"/>
        </w:rPr>
        <w:t>Срок реализации программы: 2 года</w:t>
      </w:r>
      <w:r>
        <w:rPr>
          <w:sz w:val="28"/>
          <w:szCs w:val="28"/>
        </w:rPr>
        <w:t>.</w:t>
      </w:r>
      <w:r w:rsidRPr="002D4F7F">
        <w:rPr>
          <w:bCs/>
          <w:color w:val="000000"/>
          <w:sz w:val="28"/>
          <w:szCs w:val="28"/>
        </w:rPr>
        <w:t xml:space="preserve"> </w:t>
      </w:r>
      <w:r w:rsidR="00377756" w:rsidRPr="00377756">
        <w:rPr>
          <w:color w:val="000000"/>
          <w:sz w:val="28"/>
          <w:szCs w:val="28"/>
          <w:shd w:val="clear" w:color="auto" w:fill="FFFFFF"/>
        </w:rPr>
        <w:t>Программа внеурочной деятельности по</w:t>
      </w:r>
      <w:r w:rsidR="00377756" w:rsidRPr="00377756">
        <w:rPr>
          <w:sz w:val="28"/>
          <w:szCs w:val="28"/>
        </w:rPr>
        <w:t xml:space="preserve"> «Финансовой грамотности» рассчитана на 10-11 классы из расчёта 1 ч в неделю: в 10 классе — 34 ч, в 11 классе — 34 ч.</w:t>
      </w:r>
    </w:p>
    <w:p w14:paraId="53B66966" w14:textId="6EA112AD" w:rsidR="002D4F7F" w:rsidRPr="00B421B5" w:rsidRDefault="002D4F7F" w:rsidP="002D4F7F">
      <w:pPr>
        <w:pStyle w:val="a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3E5E" w:rsidRPr="00E13E5E">
        <w:rPr>
          <w:bCs/>
          <w:sz w:val="28"/>
          <w:szCs w:val="28"/>
        </w:rPr>
        <w:t xml:space="preserve">Рабочая программа </w:t>
      </w:r>
      <w:r w:rsidR="00B50309">
        <w:rPr>
          <w:bCs/>
          <w:sz w:val="28"/>
          <w:szCs w:val="28"/>
        </w:rPr>
        <w:t xml:space="preserve">внеурочной деятельности </w:t>
      </w:r>
      <w:r w:rsidR="00E13E5E" w:rsidRPr="00E13E5E">
        <w:rPr>
          <w:bCs/>
          <w:sz w:val="28"/>
          <w:szCs w:val="28"/>
        </w:rPr>
        <w:t>«</w:t>
      </w:r>
      <w:r w:rsidR="000B66CF">
        <w:rPr>
          <w:bCs/>
          <w:sz w:val="28"/>
          <w:szCs w:val="28"/>
        </w:rPr>
        <w:t>Финансовая грамотность»</w:t>
      </w:r>
      <w:r w:rsidR="00E13E5E" w:rsidRPr="00E13E5E">
        <w:rPr>
          <w:bCs/>
          <w:sz w:val="28"/>
          <w:szCs w:val="28"/>
        </w:rPr>
        <w:t xml:space="preserve"> предназначена для обучающихся </w:t>
      </w:r>
      <w:r w:rsidR="000B66CF">
        <w:rPr>
          <w:bCs/>
          <w:sz w:val="28"/>
          <w:szCs w:val="28"/>
        </w:rPr>
        <w:t xml:space="preserve">10 - 11 </w:t>
      </w:r>
      <w:r w:rsidR="00E13E5E" w:rsidRPr="00E13E5E">
        <w:rPr>
          <w:bCs/>
          <w:sz w:val="28"/>
          <w:szCs w:val="28"/>
        </w:rPr>
        <w:t xml:space="preserve">классов, составлена на основе </w:t>
      </w:r>
      <w:r w:rsidR="00A50AFF" w:rsidRPr="00B56A92">
        <w:rPr>
          <w:sz w:val="28"/>
          <w:szCs w:val="28"/>
        </w:rPr>
        <w:t>учебно-методических пособий</w:t>
      </w:r>
      <w:r w:rsidR="00D16200">
        <w:rPr>
          <w:sz w:val="28"/>
          <w:szCs w:val="28"/>
        </w:rPr>
        <w:t xml:space="preserve"> </w:t>
      </w:r>
      <w:r w:rsidR="00A50AFF" w:rsidRPr="00B56A92">
        <w:rPr>
          <w:sz w:val="28"/>
          <w:szCs w:val="28"/>
        </w:rPr>
        <w:t xml:space="preserve">Брехова Ю., </w:t>
      </w:r>
      <w:proofErr w:type="spellStart"/>
      <w:r w:rsidR="00A50AFF" w:rsidRPr="00B56A92">
        <w:rPr>
          <w:sz w:val="28"/>
          <w:szCs w:val="28"/>
        </w:rPr>
        <w:t>Алмосов</w:t>
      </w:r>
      <w:proofErr w:type="spellEnd"/>
      <w:r w:rsidR="00A50AFF" w:rsidRPr="00B56A92">
        <w:rPr>
          <w:sz w:val="28"/>
          <w:szCs w:val="28"/>
        </w:rPr>
        <w:t xml:space="preserve"> А., Завьялов Д. Финансовая грамотность: материалы для учащихся </w:t>
      </w:r>
      <w:r w:rsidR="00BB66D4" w:rsidRPr="00B56A92">
        <w:rPr>
          <w:sz w:val="28"/>
          <w:szCs w:val="28"/>
        </w:rPr>
        <w:t xml:space="preserve">10–11 </w:t>
      </w:r>
      <w:proofErr w:type="spellStart"/>
      <w:r w:rsidR="00BB66D4" w:rsidRPr="00B56A92">
        <w:rPr>
          <w:sz w:val="28"/>
          <w:szCs w:val="28"/>
        </w:rPr>
        <w:t>кл</w:t>
      </w:r>
      <w:proofErr w:type="spellEnd"/>
      <w:r w:rsidR="00BB66D4" w:rsidRPr="00B56A92">
        <w:rPr>
          <w:sz w:val="28"/>
          <w:szCs w:val="28"/>
        </w:rPr>
        <w:t>. – М.: ВАКО</w:t>
      </w:r>
      <w:r w:rsidR="009B3E6D" w:rsidRPr="00B56A92">
        <w:rPr>
          <w:sz w:val="28"/>
          <w:szCs w:val="28"/>
        </w:rPr>
        <w:t>, 2018</w:t>
      </w:r>
      <w:r w:rsidR="00A50AFF" w:rsidRPr="00B56A92">
        <w:rPr>
          <w:sz w:val="28"/>
          <w:szCs w:val="28"/>
        </w:rPr>
        <w:t>. – 400 с</w:t>
      </w:r>
    </w:p>
    <w:p w14:paraId="2B6F9D72" w14:textId="77777777" w:rsidR="00E75516" w:rsidRDefault="00E75516" w:rsidP="00A44F82">
      <w:pPr>
        <w:ind w:left="720"/>
        <w:jc w:val="both"/>
        <w:rPr>
          <w:sz w:val="28"/>
          <w:szCs w:val="28"/>
        </w:rPr>
      </w:pPr>
    </w:p>
    <w:p w14:paraId="73F7DDCD" w14:textId="04DF767F" w:rsidR="00642316" w:rsidRDefault="00642316" w:rsidP="00A4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Планируемые результаты обучения</w:t>
      </w:r>
    </w:p>
    <w:p w14:paraId="0BD19D96" w14:textId="039746DB" w:rsidR="00B50309" w:rsidRDefault="00B50309" w:rsidP="00A4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85FE59" w14:textId="77777777" w:rsidR="00B50309" w:rsidRDefault="00B50309" w:rsidP="00A4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704F4F1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B56A92">
        <w:rPr>
          <w:b/>
          <w:bCs/>
          <w:i/>
          <w:iCs/>
          <w:sz w:val="28"/>
          <w:szCs w:val="28"/>
        </w:rPr>
        <w:t>Требования к личностным результатам освоения курса:</w:t>
      </w:r>
    </w:p>
    <w:p w14:paraId="64357194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понимание принципов функционирования финансовой системы современного государства;</w:t>
      </w:r>
    </w:p>
    <w:p w14:paraId="71532529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понимание личной ответственности за решения, принимаемые в процессе взаимодействия с финансовыми институтами;</w:t>
      </w:r>
    </w:p>
    <w:p w14:paraId="1DC59367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понимание прав и обязанностей в сфере финансов.</w:t>
      </w:r>
    </w:p>
    <w:p w14:paraId="3FB4937C" w14:textId="77777777" w:rsidR="00642316" w:rsidRPr="00377756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77756">
        <w:rPr>
          <w:i/>
          <w:iCs/>
          <w:sz w:val="28"/>
          <w:szCs w:val="28"/>
        </w:rPr>
        <w:t>Требования к интеллектуальным (метапредметным) результатам освоения курса:</w:t>
      </w:r>
    </w:p>
    <w:p w14:paraId="0D8AD750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умением решать практические финансовые задачи:</w:t>
      </w:r>
    </w:p>
    <w:p w14:paraId="2272D4AE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информацией финансового характера, своевременный анализ и адаптация к собственным потребностям,</w:t>
      </w:r>
    </w:p>
    <w:p w14:paraId="2A55EF07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определение стратегических целей в области управления личными финансами;</w:t>
      </w:r>
    </w:p>
    <w:p w14:paraId="3DBFB4E3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постановка стратегических задач для достижения личных финансовых целей;</w:t>
      </w:r>
    </w:p>
    <w:p w14:paraId="7E8B3E08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</w:t>
      </w:r>
    </w:p>
    <w:p w14:paraId="3ED7A361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подбор альтернативных путей достижения поставленных целей и решения задач;</w:t>
      </w:r>
    </w:p>
    <w:p w14:paraId="71A39E6C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коммуникативными компетенциями:</w:t>
      </w:r>
    </w:p>
    <w:p w14:paraId="2D017B70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 w14:paraId="2CE9483D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анализ и интерпретация финансовой информации из различных источников.</w:t>
      </w:r>
    </w:p>
    <w:p w14:paraId="0C8509C1" w14:textId="77777777" w:rsidR="00642316" w:rsidRPr="00377756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77756">
        <w:rPr>
          <w:i/>
          <w:iCs/>
          <w:sz w:val="28"/>
          <w:szCs w:val="28"/>
        </w:rPr>
        <w:t>Требования к предметным результатам освоения курса:</w:t>
      </w:r>
    </w:p>
    <w:p w14:paraId="66D3F06D" w14:textId="77777777" w:rsidR="00642316" w:rsidRPr="00B56A92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lastRenderedPageBreak/>
        <w:t>• владение основными понятиями и инструментами взаимодействия с участниками финансовых отношений;</w:t>
      </w:r>
    </w:p>
    <w:p w14:paraId="6BBB7217" w14:textId="77777777" w:rsidR="009E5D75" w:rsidRDefault="00642316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основными принципами принятия оптимальных финансовых решений в процессе своей жизнедеятельности.</w:t>
      </w:r>
    </w:p>
    <w:p w14:paraId="1114DD29" w14:textId="77777777" w:rsidR="00A44F82" w:rsidRPr="00B56A92" w:rsidRDefault="00A44F82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68752AA9" w14:textId="787B7E69" w:rsidR="000C0AB1" w:rsidRDefault="000C0AB1" w:rsidP="002D4F7F">
      <w:pPr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34AD796E" w14:textId="7E185164" w:rsidR="00B50309" w:rsidRDefault="00B50309" w:rsidP="002D4F7F">
      <w:pPr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05F760C5" w14:textId="7E48075B" w:rsidR="00B50309" w:rsidRDefault="00B50309" w:rsidP="002D4F7F">
      <w:pPr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2C4F2B31" w14:textId="7438B776" w:rsidR="00B50309" w:rsidRDefault="00B50309" w:rsidP="002D4F7F">
      <w:pPr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3EE320B4" w14:textId="2A6A7687" w:rsidR="00B50309" w:rsidRDefault="00B50309" w:rsidP="002D4F7F">
      <w:pPr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5151EA6A" w14:textId="4E9AC863" w:rsidR="00B50309" w:rsidRDefault="00B50309" w:rsidP="002D4F7F">
      <w:pPr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23065CAD" w14:textId="461E231A" w:rsidR="00B50309" w:rsidRDefault="00B50309" w:rsidP="00D41637">
      <w:pPr>
        <w:ind w:left="567"/>
        <w:jc w:val="center"/>
        <w:rPr>
          <w:b/>
          <w:bCs/>
          <w:sz w:val="28"/>
          <w:szCs w:val="28"/>
        </w:rPr>
      </w:pPr>
    </w:p>
    <w:p w14:paraId="0D357683" w14:textId="5E70E630" w:rsidR="00B50309" w:rsidRDefault="00B50309" w:rsidP="00D41637">
      <w:pPr>
        <w:ind w:left="567"/>
        <w:jc w:val="center"/>
        <w:rPr>
          <w:b/>
          <w:bCs/>
          <w:sz w:val="28"/>
          <w:szCs w:val="28"/>
        </w:rPr>
      </w:pPr>
    </w:p>
    <w:p w14:paraId="2C3BA198" w14:textId="06B31C1D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204A3A7C" w14:textId="5AB2787E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0BC564A0" w14:textId="2EB2025A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7E110152" w14:textId="6D6CA3B1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7BD0B5B5" w14:textId="10D7DD10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44486F7A" w14:textId="29E96BCC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7AD927BB" w14:textId="77D61ABB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6BCC640E" w14:textId="1B274B20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4D79BC9A" w14:textId="52453FB4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45A9BB79" w14:textId="1B89FE0E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17E4248C" w14:textId="265AD0F3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050EB5B3" w14:textId="205D4914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35C94ED2" w14:textId="06E19DDE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1871FD61" w14:textId="681240C3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1F4B6078" w14:textId="29C09717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5C71095F" w14:textId="77816E4E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3B719CA6" w14:textId="10935EF4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00AE7788" w14:textId="402C5B6C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00BC0EDD" w14:textId="4992DDF2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22596675" w14:textId="5ABC57C4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067FDC10" w14:textId="722A0DD4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52616AD0" w14:textId="7E4B7D82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311ADD29" w14:textId="6EA34E53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0A00BD97" w14:textId="59761203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4E319F28" w14:textId="77777777" w:rsidR="002D4F7F" w:rsidRDefault="002D4F7F" w:rsidP="00D41637">
      <w:pPr>
        <w:ind w:left="567"/>
        <w:jc w:val="center"/>
        <w:rPr>
          <w:b/>
          <w:bCs/>
          <w:sz w:val="28"/>
          <w:szCs w:val="28"/>
        </w:rPr>
      </w:pPr>
    </w:p>
    <w:p w14:paraId="71F27B25" w14:textId="77777777" w:rsidR="00F918CE" w:rsidRDefault="00F918CE" w:rsidP="00D41637">
      <w:pPr>
        <w:ind w:left="567"/>
        <w:jc w:val="center"/>
        <w:rPr>
          <w:b/>
          <w:bCs/>
          <w:sz w:val="28"/>
          <w:szCs w:val="28"/>
        </w:rPr>
      </w:pPr>
    </w:p>
    <w:p w14:paraId="7E6B2DE7" w14:textId="77777777" w:rsidR="00F918CE" w:rsidRDefault="00F918CE" w:rsidP="00D41637">
      <w:pPr>
        <w:ind w:left="567"/>
        <w:jc w:val="center"/>
        <w:rPr>
          <w:b/>
          <w:bCs/>
          <w:sz w:val="28"/>
          <w:szCs w:val="28"/>
        </w:rPr>
      </w:pPr>
    </w:p>
    <w:p w14:paraId="70CCF3AC" w14:textId="60B38F15" w:rsidR="00D9430B" w:rsidRDefault="00D9430B" w:rsidP="002827E5">
      <w:pPr>
        <w:jc w:val="center"/>
        <w:rPr>
          <w:b/>
          <w:color w:val="000000"/>
          <w:spacing w:val="2"/>
          <w:sz w:val="28"/>
          <w:szCs w:val="28"/>
        </w:rPr>
      </w:pPr>
      <w:r w:rsidRPr="00B56A92">
        <w:rPr>
          <w:b/>
          <w:color w:val="000000"/>
          <w:spacing w:val="2"/>
          <w:sz w:val="28"/>
          <w:szCs w:val="28"/>
        </w:rPr>
        <w:t>СОДЕРЖАНИЕ КУРСА</w:t>
      </w:r>
    </w:p>
    <w:p w14:paraId="6384F264" w14:textId="7E53D764" w:rsidR="002D4F7F" w:rsidRDefault="002D4F7F" w:rsidP="002827E5">
      <w:pPr>
        <w:jc w:val="center"/>
        <w:rPr>
          <w:b/>
          <w:color w:val="000000"/>
          <w:spacing w:val="2"/>
          <w:sz w:val="28"/>
          <w:szCs w:val="28"/>
        </w:rPr>
      </w:pPr>
    </w:p>
    <w:p w14:paraId="717B1B33" w14:textId="77777777" w:rsidR="002D4F7F" w:rsidRDefault="002D4F7F" w:rsidP="002827E5">
      <w:pPr>
        <w:jc w:val="center"/>
        <w:rPr>
          <w:b/>
          <w:color w:val="000000"/>
          <w:spacing w:val="2"/>
          <w:sz w:val="28"/>
          <w:szCs w:val="28"/>
        </w:rPr>
      </w:pPr>
    </w:p>
    <w:p w14:paraId="01ACF7F6" w14:textId="77777777" w:rsidR="005277C3" w:rsidRPr="00B56A92" w:rsidRDefault="005277C3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Тематический план состоит из отдельных модулей, каждый из которых разбит на несколько занятий. В каждом занятии содержится как теоретическая составляющая, так и практические задания, которые позволят ученику закрепить знания, полученные в ходе изучения содержания занятия. Последовательность модулей выстроена таким образом, чтобы школьник имел возможность изучить все вопросы для успешного решения в будущем сто</w:t>
      </w:r>
      <w:r w:rsidR="00DF4594" w:rsidRPr="00B56A92">
        <w:rPr>
          <w:sz w:val="28"/>
          <w:szCs w:val="28"/>
        </w:rPr>
        <w:t>ящих передним финансовых задач. И</w:t>
      </w:r>
      <w:r w:rsidRPr="00B56A92">
        <w:rPr>
          <w:sz w:val="28"/>
          <w:szCs w:val="28"/>
        </w:rPr>
        <w:t>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отношений.</w:t>
      </w:r>
    </w:p>
    <w:p w14:paraId="63B15030" w14:textId="77777777" w:rsidR="005277C3" w:rsidRPr="00B56A92" w:rsidRDefault="005277C3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Банки: чем они могут быть вам полезны в жизни</w:t>
      </w:r>
    </w:p>
    <w:p w14:paraId="245E27A5" w14:textId="77777777" w:rsidR="005277C3" w:rsidRPr="00B56A92" w:rsidRDefault="005277C3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4B23A621" w14:textId="77777777" w:rsidR="00D57DA5" w:rsidRPr="00B56A92" w:rsidRDefault="005277C3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Банковская система, коммерческий бан</w:t>
      </w:r>
      <w:r w:rsidR="00D57DA5" w:rsidRPr="00B56A92">
        <w:rPr>
          <w:sz w:val="28"/>
          <w:szCs w:val="28"/>
        </w:rPr>
        <w:t xml:space="preserve">к, депозит, система страхования </w:t>
      </w:r>
      <w:r w:rsidRPr="00B56A92">
        <w:rPr>
          <w:sz w:val="28"/>
          <w:szCs w:val="28"/>
        </w:rPr>
        <w:t>вкладов, кредит, кредитная история, процент,</w:t>
      </w:r>
      <w:r w:rsidR="00D57DA5" w:rsidRPr="00B56A92">
        <w:rPr>
          <w:sz w:val="28"/>
          <w:szCs w:val="28"/>
        </w:rPr>
        <w:t xml:space="preserve"> ипотека, кредитная карта, </w:t>
      </w:r>
      <w:r w:rsidR="00EA3546" w:rsidRPr="00B56A92">
        <w:rPr>
          <w:sz w:val="28"/>
          <w:szCs w:val="28"/>
        </w:rPr>
        <w:t>автокредитование</w:t>
      </w:r>
      <w:r w:rsidR="00D57DA5" w:rsidRPr="00B56A92">
        <w:rPr>
          <w:sz w:val="28"/>
          <w:szCs w:val="28"/>
        </w:rPr>
        <w:t xml:space="preserve">, </w:t>
      </w:r>
      <w:r w:rsidRPr="00B56A92">
        <w:rPr>
          <w:sz w:val="28"/>
          <w:szCs w:val="28"/>
        </w:rPr>
        <w:t>потребительское кредитование.</w:t>
      </w:r>
      <w:r w:rsidR="00D57DA5" w:rsidRPr="00B56A92">
        <w:rPr>
          <w:sz w:val="28"/>
          <w:szCs w:val="28"/>
        </w:rPr>
        <w:t xml:space="preserve"> 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</w:t>
      </w:r>
      <w:r w:rsidR="00EA3546">
        <w:rPr>
          <w:sz w:val="28"/>
          <w:szCs w:val="28"/>
        </w:rPr>
        <w:t>редита, параметры выбора необхо</w:t>
      </w:r>
      <w:r w:rsidR="00D57DA5" w:rsidRPr="00B56A92">
        <w:rPr>
          <w:sz w:val="28"/>
          <w:szCs w:val="28"/>
        </w:rPr>
        <w:t>димого вида кредита.</w:t>
      </w:r>
    </w:p>
    <w:p w14:paraId="31A91AE1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3F78E9E1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Понимание особенностей функционирования банка как финансового посредника, взаимосвязей риск – процентная ставка по депозиту, вид кредита – процентная ставка по кредиту, ключевых характеристик выбора депозита и кредита.</w:t>
      </w:r>
    </w:p>
    <w:p w14:paraId="1CB122CC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5290BF94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 xml:space="preserve">Выбирать подходящий вид вложения денежных средств в банке, сравнивать банковские вклады и кредиты, защищать свои права, проводить </w:t>
      </w:r>
      <w:r w:rsidRPr="00B56A92">
        <w:rPr>
          <w:sz w:val="28"/>
          <w:szCs w:val="28"/>
        </w:rPr>
        <w:lastRenderedPageBreak/>
        <w:t>предварительные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</w:r>
    </w:p>
    <w:p w14:paraId="161277F2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5D9036F5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различные варианты вложения денежных средств в банке.</w:t>
      </w:r>
    </w:p>
    <w:p w14:paraId="0099501E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Фондовый рынок: как его использовать для роста доходов</w:t>
      </w:r>
    </w:p>
    <w:p w14:paraId="14A32CB9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52F773EC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FOREX. Понятие фондового рынка, виды ценных бумаг, разновидности паевых</w:t>
      </w:r>
      <w:r w:rsidR="00BA26C5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</w:r>
    </w:p>
    <w:p w14:paraId="7A270B58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46EB38FD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</w:t>
      </w:r>
    </w:p>
    <w:p w14:paraId="48F60BDD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223201D7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</w:r>
    </w:p>
    <w:p w14:paraId="737D65CD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 xml:space="preserve"> Компетенции</w:t>
      </w:r>
    </w:p>
    <w:p w14:paraId="2CB75B5D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lastRenderedPageBreak/>
        <w:t>Знание и выбор инструментов фондового рынка, работа с информационными потоками для принятия оптимальных финансовых решений на рынке, расчёт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</w:r>
    </w:p>
    <w:p w14:paraId="1138DC39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Налоги: почему их надо платить и чем грозит неуплата</w:t>
      </w:r>
    </w:p>
    <w:p w14:paraId="4D653D97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3FF89D40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Налоговая система, налоги, пошлины, сборы, ИНН, налоговый вычет, пеня по налогам, налоговая декларация. 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</w:r>
    </w:p>
    <w:p w14:paraId="3FB58075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310DEB09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</w:t>
      </w:r>
    </w:p>
    <w:p w14:paraId="7DFE8CA3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29663749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</w:r>
    </w:p>
    <w:p w14:paraId="5163BEEA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7A9FF736" w14:textId="77777777" w:rsidR="000A686D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Организовывать свои отношения с налоговыми органами, своевременно реагировать на изменения</w:t>
      </w:r>
      <w:r w:rsidR="000A686D">
        <w:rPr>
          <w:sz w:val="28"/>
          <w:szCs w:val="28"/>
        </w:rPr>
        <w:t xml:space="preserve"> в налоговом законодательстве.</w:t>
      </w:r>
    </w:p>
    <w:p w14:paraId="65DBDB82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b/>
          <w:bCs/>
          <w:sz w:val="28"/>
          <w:szCs w:val="28"/>
        </w:rPr>
        <w:t>Страхование: что и как надо страховать,</w:t>
      </w:r>
      <w:r w:rsidRPr="00B56A92">
        <w:rPr>
          <w:sz w:val="28"/>
          <w:szCs w:val="28"/>
        </w:rPr>
        <w:t xml:space="preserve"> </w:t>
      </w:r>
      <w:r w:rsidRPr="00B56A92">
        <w:rPr>
          <w:b/>
          <w:bCs/>
          <w:sz w:val="28"/>
          <w:szCs w:val="28"/>
        </w:rPr>
        <w:t>чтобы не попасть в беду</w:t>
      </w:r>
    </w:p>
    <w:p w14:paraId="3E810509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76AAF8F1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 xml:space="preserve"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</w:t>
      </w:r>
      <w:r w:rsidRPr="00B56A92">
        <w:rPr>
          <w:sz w:val="28"/>
          <w:szCs w:val="28"/>
        </w:rPr>
        <w:lastRenderedPageBreak/>
        <w:t>сумма, страховая стоимость, страховая премия. 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</w:r>
    </w:p>
    <w:p w14:paraId="181D2B1E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320BD13A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Осознать цель, задачи и принципы страхования, понимать важность приобретения страховых услуг, уметь правильно выбирать страховые продукты, знать преимущества и недостатки условий договоров страхования.</w:t>
      </w:r>
    </w:p>
    <w:p w14:paraId="0A6661CF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14C2FD78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Понимать содержание договора страхования, уметь работать с правилами страхования, уметь актуализировать страховую информацию, уметь правильно выбрать условия страхования, уметь оперировать страховой терминологией, разбираться в критериях выбора страховой компании.</w:t>
      </w:r>
    </w:p>
    <w:p w14:paraId="1782B213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0BF62F57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</w:r>
    </w:p>
    <w:p w14:paraId="7E82C510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С</w:t>
      </w:r>
      <w:r w:rsidR="004248C4">
        <w:rPr>
          <w:b/>
          <w:bCs/>
          <w:sz w:val="28"/>
          <w:szCs w:val="28"/>
        </w:rPr>
        <w:t xml:space="preserve">обственный бизнес: как создать </w:t>
      </w:r>
      <w:r w:rsidRPr="00B56A92">
        <w:rPr>
          <w:b/>
          <w:bCs/>
          <w:sz w:val="28"/>
          <w:szCs w:val="28"/>
        </w:rPr>
        <w:t>и не потерять</w:t>
      </w:r>
    </w:p>
    <w:p w14:paraId="79CEFA4F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1465A083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Бизнес, уставный капитал, привлечённы</w:t>
      </w:r>
      <w:r w:rsidR="00767250" w:rsidRPr="00B56A92">
        <w:rPr>
          <w:sz w:val="28"/>
          <w:szCs w:val="28"/>
        </w:rPr>
        <w:t xml:space="preserve">й капитал, бизнес-план, доходы, </w:t>
      </w:r>
      <w:r w:rsidRPr="00B56A92">
        <w:rPr>
          <w:sz w:val="28"/>
          <w:szCs w:val="28"/>
        </w:rPr>
        <w:t>расходы, прибыль, бухгалтерский учёт, маркетинг, менеджмент, налоги, риски,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малый и средний бизнес.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Понятие малого и среднего бизнеса, порядок формирования уставного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капитала, структура доходов и расходов, по</w:t>
      </w:r>
      <w:r w:rsidR="00767250" w:rsidRPr="00B56A92">
        <w:rPr>
          <w:sz w:val="28"/>
          <w:szCs w:val="28"/>
        </w:rPr>
        <w:t>рядок расчёта прибыли, необходи</w:t>
      </w:r>
      <w:r w:rsidRPr="00B56A92">
        <w:rPr>
          <w:sz w:val="28"/>
          <w:szCs w:val="28"/>
        </w:rPr>
        <w:t>мость и назначение бухгалтерского учёта, функции маркетинга и менеджмента в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работе предприятия, порядок расчёта и уплат</w:t>
      </w:r>
      <w:r w:rsidR="00767250" w:rsidRPr="00B56A92">
        <w:rPr>
          <w:sz w:val="28"/>
          <w:szCs w:val="28"/>
        </w:rPr>
        <w:t>ы налогов в малом и среднем биз</w:t>
      </w:r>
      <w:r w:rsidRPr="00B56A92">
        <w:rPr>
          <w:sz w:val="28"/>
          <w:szCs w:val="28"/>
        </w:rPr>
        <w:t>несе, определение рисков и их снижение.</w:t>
      </w:r>
    </w:p>
    <w:p w14:paraId="19CB8627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lastRenderedPageBreak/>
        <w:t>Личностные характеристики и установки</w:t>
      </w:r>
    </w:p>
    <w:p w14:paraId="2FE6415D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Понимание порядка функционировани</w:t>
      </w:r>
      <w:r w:rsidR="00767250" w:rsidRPr="00B56A92">
        <w:rPr>
          <w:sz w:val="28"/>
          <w:szCs w:val="28"/>
        </w:rPr>
        <w:t xml:space="preserve">я предприятия, роли уставного и </w:t>
      </w:r>
      <w:r w:rsidRPr="00B56A92">
        <w:rPr>
          <w:sz w:val="28"/>
          <w:szCs w:val="28"/>
        </w:rPr>
        <w:t xml:space="preserve">привлечённого капиталов в его развитии, необходимости учёта доходов </w:t>
      </w:r>
      <w:r w:rsidR="00767250" w:rsidRPr="00B56A92">
        <w:rPr>
          <w:sz w:val="28"/>
          <w:szCs w:val="28"/>
        </w:rPr>
        <w:t>и рас</w:t>
      </w:r>
      <w:r w:rsidRPr="00B56A92">
        <w:rPr>
          <w:sz w:val="28"/>
          <w:szCs w:val="28"/>
        </w:rPr>
        <w:t>ходов в процессе ведения бизнеса.</w:t>
      </w:r>
    </w:p>
    <w:p w14:paraId="2F66534B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03963B2B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Определять потребность в капитал</w:t>
      </w:r>
      <w:r w:rsidR="00767250" w:rsidRPr="00B56A92">
        <w:rPr>
          <w:sz w:val="28"/>
          <w:szCs w:val="28"/>
        </w:rPr>
        <w:t>е для развития бизнеса, состав</w:t>
      </w:r>
      <w:r w:rsidRPr="00B56A92">
        <w:rPr>
          <w:sz w:val="28"/>
          <w:szCs w:val="28"/>
        </w:rPr>
        <w:t>лять бизнес-план, рассчитывать прибыл</w:t>
      </w:r>
      <w:r w:rsidR="00767250" w:rsidRPr="00B56A92">
        <w:rPr>
          <w:sz w:val="28"/>
          <w:szCs w:val="28"/>
        </w:rPr>
        <w:t xml:space="preserve">ь, налоги, знать порядок уплаты </w:t>
      </w:r>
      <w:r w:rsidRPr="00B56A92">
        <w:rPr>
          <w:sz w:val="28"/>
          <w:szCs w:val="28"/>
        </w:rPr>
        <w:t>нал</w:t>
      </w:r>
      <w:r w:rsidR="00767250" w:rsidRPr="00B56A92">
        <w:rPr>
          <w:sz w:val="28"/>
          <w:szCs w:val="28"/>
        </w:rPr>
        <w:t xml:space="preserve">огов в малом и среднем бизнесе, </w:t>
      </w:r>
      <w:r w:rsidRPr="00B56A92">
        <w:rPr>
          <w:sz w:val="28"/>
          <w:szCs w:val="28"/>
        </w:rPr>
        <w:t>строить структуру управления на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предприятии.</w:t>
      </w:r>
    </w:p>
    <w:p w14:paraId="356888B5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0651686A" w14:textId="77777777" w:rsid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Знание ключевых этапов создания бизне</w:t>
      </w:r>
      <w:r w:rsidR="00767250" w:rsidRPr="00B56A92">
        <w:rPr>
          <w:sz w:val="28"/>
          <w:szCs w:val="28"/>
        </w:rPr>
        <w:t xml:space="preserve">са, структуры бизнес-плана, финансовых </w:t>
      </w:r>
      <w:r w:rsidRPr="00B56A92">
        <w:rPr>
          <w:sz w:val="28"/>
          <w:szCs w:val="28"/>
        </w:rPr>
        <w:t>расчётов, необходимых для веде</w:t>
      </w:r>
      <w:r w:rsidR="00767250" w:rsidRPr="00B56A92">
        <w:rPr>
          <w:sz w:val="28"/>
          <w:szCs w:val="28"/>
        </w:rPr>
        <w:t>ния бизнеса, знание основ марке</w:t>
      </w:r>
      <w:r w:rsidRPr="00B56A92">
        <w:rPr>
          <w:sz w:val="28"/>
          <w:szCs w:val="28"/>
        </w:rPr>
        <w:t xml:space="preserve">тинга и менеджмента, необходимых для </w:t>
      </w:r>
      <w:r w:rsidR="00767250" w:rsidRPr="00B56A92">
        <w:rPr>
          <w:sz w:val="28"/>
          <w:szCs w:val="28"/>
        </w:rPr>
        <w:t>управления вновь созданным пред</w:t>
      </w:r>
      <w:r w:rsidRPr="00B56A92">
        <w:rPr>
          <w:sz w:val="28"/>
          <w:szCs w:val="28"/>
        </w:rPr>
        <w:t>приятием.</w:t>
      </w:r>
    </w:p>
    <w:p w14:paraId="7C1F6A1E" w14:textId="77777777" w:rsidR="00D57DA5" w:rsidRPr="00377756" w:rsidRDefault="0031076A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377756">
        <w:rPr>
          <w:bCs/>
          <w:i/>
          <w:iCs/>
          <w:sz w:val="28"/>
          <w:szCs w:val="28"/>
        </w:rPr>
        <w:t>Финансовые мошенничества: как распознать и не стать жертвой</w:t>
      </w:r>
    </w:p>
    <w:p w14:paraId="5C370944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466B6605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Инвестиции, инвестирование, инвест</w:t>
      </w:r>
      <w:r w:rsidR="00767250" w:rsidRPr="00B56A92">
        <w:rPr>
          <w:sz w:val="28"/>
          <w:szCs w:val="28"/>
        </w:rPr>
        <w:t>иционный портфель, стратегия ин</w:t>
      </w:r>
      <w:r w:rsidRPr="00B56A92">
        <w:rPr>
          <w:sz w:val="28"/>
          <w:szCs w:val="28"/>
        </w:rPr>
        <w:t>вестирования, инвестиционный инструмент, диверсификация инвестиционного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портфеля, финансовый риск, доходность, срок инвестир</w:t>
      </w:r>
      <w:r w:rsidR="00767250" w:rsidRPr="00B56A92">
        <w:rPr>
          <w:sz w:val="28"/>
          <w:szCs w:val="28"/>
        </w:rPr>
        <w:t xml:space="preserve">ования, сумма инвестирования, финансовая пирамида, </w:t>
      </w:r>
      <w:proofErr w:type="spellStart"/>
      <w:r w:rsidRPr="00B56A92">
        <w:rPr>
          <w:sz w:val="28"/>
          <w:szCs w:val="28"/>
        </w:rPr>
        <w:t>Хайп</w:t>
      </w:r>
      <w:proofErr w:type="spellEnd"/>
      <w:r w:rsidRPr="00B56A92">
        <w:rPr>
          <w:sz w:val="28"/>
          <w:szCs w:val="28"/>
        </w:rPr>
        <w:t xml:space="preserve">, </w:t>
      </w:r>
      <w:proofErr w:type="spellStart"/>
      <w:r w:rsidRPr="00B56A92">
        <w:rPr>
          <w:sz w:val="28"/>
          <w:szCs w:val="28"/>
        </w:rPr>
        <w:t>фишинг</w:t>
      </w:r>
      <w:proofErr w:type="spellEnd"/>
      <w:r w:rsidRPr="00B56A92">
        <w:rPr>
          <w:sz w:val="28"/>
          <w:szCs w:val="28"/>
        </w:rPr>
        <w:t xml:space="preserve">, </w:t>
      </w:r>
      <w:proofErr w:type="spellStart"/>
      <w:r w:rsidRPr="00B56A92">
        <w:rPr>
          <w:sz w:val="28"/>
          <w:szCs w:val="28"/>
        </w:rPr>
        <w:t>фарминг</w:t>
      </w:r>
      <w:proofErr w:type="spellEnd"/>
      <w:r w:rsidRPr="00B56A92">
        <w:rPr>
          <w:sz w:val="28"/>
          <w:szCs w:val="28"/>
        </w:rPr>
        <w:t>.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Виды рисков при осуществлении финансовых операций, способы защиты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от финансовых мошенничеств, знания о признаках финансовой пирамиды.</w:t>
      </w:r>
    </w:p>
    <w:p w14:paraId="2135B25F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2408B736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Понимание взаимосвязей риск – доход</w:t>
      </w:r>
      <w:r w:rsidR="00767250" w:rsidRPr="00B56A92">
        <w:rPr>
          <w:sz w:val="28"/>
          <w:szCs w:val="28"/>
        </w:rPr>
        <w:t>ность инвестиционных инструмен</w:t>
      </w:r>
      <w:r w:rsidRPr="00B56A92">
        <w:rPr>
          <w:sz w:val="28"/>
          <w:szCs w:val="28"/>
        </w:rPr>
        <w:t>тов, ключевых характеристик выбора стратег</w:t>
      </w:r>
      <w:r w:rsidR="00767250" w:rsidRPr="00B56A92">
        <w:rPr>
          <w:sz w:val="28"/>
          <w:szCs w:val="28"/>
        </w:rPr>
        <w:t xml:space="preserve">ии инвестирования, особенностей </w:t>
      </w:r>
      <w:r w:rsidRPr="00B56A92">
        <w:rPr>
          <w:sz w:val="28"/>
          <w:szCs w:val="28"/>
        </w:rPr>
        <w:t>функционирования мошеннических финансовых схем.</w:t>
      </w:r>
    </w:p>
    <w:p w14:paraId="7D695E24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4E4D8EE0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Различать стратегии инвестировани</w:t>
      </w:r>
      <w:r w:rsidR="00767250" w:rsidRPr="00B56A92">
        <w:rPr>
          <w:sz w:val="28"/>
          <w:szCs w:val="28"/>
        </w:rPr>
        <w:t xml:space="preserve">я, выбирать приемлемую для себя </w:t>
      </w:r>
      <w:r w:rsidRPr="00B56A92">
        <w:rPr>
          <w:sz w:val="28"/>
          <w:szCs w:val="28"/>
        </w:rPr>
        <w:t>стратегию инвестирования с позиции при</w:t>
      </w:r>
      <w:r w:rsidR="00767250" w:rsidRPr="00B56A92">
        <w:rPr>
          <w:sz w:val="28"/>
          <w:szCs w:val="28"/>
        </w:rPr>
        <w:t>емлемого уровня риска и доходно</w:t>
      </w:r>
      <w:r w:rsidRPr="00B56A92">
        <w:rPr>
          <w:sz w:val="28"/>
          <w:szCs w:val="28"/>
        </w:rPr>
        <w:t xml:space="preserve">сти, рассчитать доходность инвестиций, диверсифицировать </w:t>
      </w:r>
      <w:r w:rsidRPr="00B56A92">
        <w:rPr>
          <w:sz w:val="28"/>
          <w:szCs w:val="28"/>
        </w:rPr>
        <w:lastRenderedPageBreak/>
        <w:t>инвестиционный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портфель с точки зрения минимизации рисков и приемлемости доходности,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распознать финансовую пирамиду среди множества</w:t>
      </w:r>
      <w:r w:rsidR="00767250" w:rsidRPr="00B56A92">
        <w:rPr>
          <w:sz w:val="28"/>
          <w:szCs w:val="28"/>
        </w:rPr>
        <w:t xml:space="preserve"> инвестиционных предло</w:t>
      </w:r>
      <w:r w:rsidRPr="00B56A92">
        <w:rPr>
          <w:sz w:val="28"/>
          <w:szCs w:val="28"/>
        </w:rPr>
        <w:t xml:space="preserve">жений, отличить фишинговый сайт от подлинного, защитить себя от </w:t>
      </w:r>
      <w:proofErr w:type="spellStart"/>
      <w:r w:rsidRPr="00B56A92">
        <w:rPr>
          <w:sz w:val="28"/>
          <w:szCs w:val="28"/>
        </w:rPr>
        <w:t>фарминга</w:t>
      </w:r>
      <w:proofErr w:type="spellEnd"/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 xml:space="preserve">и </w:t>
      </w:r>
      <w:proofErr w:type="spellStart"/>
      <w:r w:rsidRPr="00B56A92">
        <w:rPr>
          <w:sz w:val="28"/>
          <w:szCs w:val="28"/>
        </w:rPr>
        <w:t>фишинга</w:t>
      </w:r>
      <w:proofErr w:type="spellEnd"/>
      <w:r w:rsidRPr="00B56A92">
        <w:rPr>
          <w:sz w:val="28"/>
          <w:szCs w:val="28"/>
        </w:rPr>
        <w:t>.</w:t>
      </w:r>
    </w:p>
    <w:p w14:paraId="106F14B3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1079CB08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Сравнивать и выбирать оптимальный ва</w:t>
      </w:r>
      <w:r w:rsidR="00767250" w:rsidRPr="00B56A92">
        <w:rPr>
          <w:sz w:val="28"/>
          <w:szCs w:val="28"/>
        </w:rPr>
        <w:t>риант размещения своего капита</w:t>
      </w:r>
      <w:r w:rsidRPr="00B56A92">
        <w:rPr>
          <w:sz w:val="28"/>
          <w:szCs w:val="28"/>
        </w:rPr>
        <w:t>ла в различные инвестиционные инструменты, оценивать доходность свои</w:t>
      </w:r>
      <w:r w:rsidR="00767250" w:rsidRPr="00B56A92">
        <w:rPr>
          <w:sz w:val="28"/>
          <w:szCs w:val="28"/>
        </w:rPr>
        <w:t>х ин</w:t>
      </w:r>
      <w:r w:rsidRPr="00B56A92">
        <w:rPr>
          <w:sz w:val="28"/>
          <w:szCs w:val="28"/>
        </w:rPr>
        <w:t>вестиций, определять уровень риска инвестиционного портфеля.</w:t>
      </w:r>
    </w:p>
    <w:p w14:paraId="2B6EA7A2" w14:textId="77777777" w:rsidR="00D57DA5" w:rsidRPr="00377756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77756">
        <w:rPr>
          <w:i/>
          <w:iCs/>
          <w:sz w:val="28"/>
          <w:szCs w:val="28"/>
        </w:rPr>
        <w:t>Обеспеченная ст</w:t>
      </w:r>
      <w:r w:rsidR="00767250" w:rsidRPr="00377756">
        <w:rPr>
          <w:i/>
          <w:iCs/>
          <w:sz w:val="28"/>
          <w:szCs w:val="28"/>
        </w:rPr>
        <w:t xml:space="preserve">арость: возможности пенсионного </w:t>
      </w:r>
      <w:r w:rsidRPr="00377756">
        <w:rPr>
          <w:i/>
          <w:iCs/>
          <w:sz w:val="28"/>
          <w:szCs w:val="28"/>
        </w:rPr>
        <w:t>накопления</w:t>
      </w:r>
    </w:p>
    <w:p w14:paraId="4F21AE65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5A2C298A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Пенсия, пенсионная система, пенсион</w:t>
      </w:r>
      <w:r w:rsidR="00767250" w:rsidRPr="00B56A92">
        <w:rPr>
          <w:sz w:val="28"/>
          <w:szCs w:val="28"/>
        </w:rPr>
        <w:t xml:space="preserve">ный фонд, управляющая компания, </w:t>
      </w:r>
      <w:r w:rsidRPr="00B56A92">
        <w:rPr>
          <w:sz w:val="28"/>
          <w:szCs w:val="28"/>
        </w:rPr>
        <w:t>негосударственное пенсионное обеспечение.</w:t>
      </w:r>
      <w:r w:rsidR="00767250" w:rsidRPr="00B56A92">
        <w:rPr>
          <w:sz w:val="28"/>
          <w:szCs w:val="28"/>
        </w:rPr>
        <w:t xml:space="preserve">  </w:t>
      </w:r>
      <w:r w:rsidRPr="00B56A92">
        <w:rPr>
          <w:sz w:val="28"/>
          <w:szCs w:val="28"/>
        </w:rPr>
        <w:t>Способы финансового обеспечения в ст</w:t>
      </w:r>
      <w:r w:rsidR="00767250" w:rsidRPr="00B56A92">
        <w:rPr>
          <w:sz w:val="28"/>
          <w:szCs w:val="28"/>
        </w:rPr>
        <w:t>арости, основания получения пен</w:t>
      </w:r>
      <w:r w:rsidRPr="00B56A92">
        <w:rPr>
          <w:sz w:val="28"/>
          <w:szCs w:val="28"/>
        </w:rPr>
        <w:t>сии по старости, знание о существующих программах пенсионного обеспечения.</w:t>
      </w:r>
    </w:p>
    <w:p w14:paraId="6B426C98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6E4CFEC6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Осознание факторов, влияющих на размер будущей пенсии, рисков</w:t>
      </w:r>
      <w:r w:rsidR="00767250" w:rsidRPr="00B56A92">
        <w:rPr>
          <w:sz w:val="28"/>
          <w:szCs w:val="28"/>
        </w:rPr>
        <w:t>, при</w:t>
      </w:r>
      <w:r w:rsidRPr="00B56A92">
        <w:rPr>
          <w:sz w:val="28"/>
          <w:szCs w:val="28"/>
        </w:rPr>
        <w:t>сущих различным программам пенсионног</w:t>
      </w:r>
      <w:r w:rsidR="00767250" w:rsidRPr="00B56A92">
        <w:rPr>
          <w:sz w:val="28"/>
          <w:szCs w:val="28"/>
        </w:rPr>
        <w:t xml:space="preserve">о обеспечения, понимание личной </w:t>
      </w:r>
      <w:r w:rsidRPr="00B56A92">
        <w:rPr>
          <w:sz w:val="28"/>
          <w:szCs w:val="28"/>
        </w:rPr>
        <w:t>ответственности в пенсионном обеспечении.</w:t>
      </w:r>
    </w:p>
    <w:p w14:paraId="1AD6E000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405C3365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 xml:space="preserve">Влиять на размер собственной будущей </w:t>
      </w:r>
      <w:r w:rsidR="00767250" w:rsidRPr="00B56A92">
        <w:rPr>
          <w:sz w:val="28"/>
          <w:szCs w:val="28"/>
        </w:rPr>
        <w:t xml:space="preserve">пенсии, с помощью калькулятора, </w:t>
      </w:r>
      <w:r w:rsidRPr="00B56A92">
        <w:rPr>
          <w:sz w:val="28"/>
          <w:szCs w:val="28"/>
        </w:rPr>
        <w:t>размещённого на сайте Пенсионного фонда России, рассчитывать р</w:t>
      </w:r>
      <w:r w:rsidR="00767250" w:rsidRPr="00B56A92">
        <w:rPr>
          <w:sz w:val="28"/>
          <w:szCs w:val="28"/>
        </w:rPr>
        <w:t xml:space="preserve">азмер пенсии, выбирать </w:t>
      </w:r>
      <w:r w:rsidRPr="00B56A92">
        <w:rPr>
          <w:sz w:val="28"/>
          <w:szCs w:val="28"/>
        </w:rPr>
        <w:t>негосударственный пенсионный фонд.</w:t>
      </w:r>
    </w:p>
    <w:p w14:paraId="2C2C89E7" w14:textId="77777777" w:rsidR="00D57DA5" w:rsidRPr="00B56A92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43B31F16" w14:textId="42EF88D7" w:rsidR="0031076A" w:rsidRDefault="00D57DA5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Управление собственными пенсио</w:t>
      </w:r>
      <w:r w:rsidR="00767250" w:rsidRPr="00B56A92">
        <w:rPr>
          <w:sz w:val="28"/>
          <w:szCs w:val="28"/>
        </w:rPr>
        <w:t xml:space="preserve">нными накоплениями, выбор оптимального </w:t>
      </w:r>
      <w:r w:rsidRPr="00B56A92">
        <w:rPr>
          <w:sz w:val="28"/>
          <w:szCs w:val="28"/>
        </w:rPr>
        <w:t>направления инвестирования накопительной части своей будущей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пенсии, выбор негосударственного пенсионного фонда с</w:t>
      </w:r>
      <w:r w:rsidR="00767250" w:rsidRPr="00B56A92">
        <w:rPr>
          <w:sz w:val="28"/>
          <w:szCs w:val="28"/>
        </w:rPr>
        <w:t xml:space="preserve"> точки зрения надёжно</w:t>
      </w:r>
      <w:r w:rsidRPr="00B56A92">
        <w:rPr>
          <w:sz w:val="28"/>
          <w:szCs w:val="28"/>
        </w:rPr>
        <w:t xml:space="preserve">сти и </w:t>
      </w:r>
      <w:r w:rsidR="0031076A" w:rsidRPr="00B56A92">
        <w:rPr>
          <w:sz w:val="28"/>
          <w:szCs w:val="28"/>
        </w:rPr>
        <w:t>доходности.</w:t>
      </w:r>
    </w:p>
    <w:p w14:paraId="7A61790B" w14:textId="77777777" w:rsidR="004F7EE7" w:rsidRDefault="004F7EE7" w:rsidP="002D4F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9BC635C" w14:textId="77777777" w:rsidR="00044AA2" w:rsidRDefault="00044AA2" w:rsidP="009F5D22"/>
    <w:p w14:paraId="5B3CAE7D" w14:textId="086D8C24" w:rsidR="007F1F8A" w:rsidRDefault="007F1F8A" w:rsidP="007F1F8A">
      <w:pPr>
        <w:pStyle w:val="a4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</w:p>
    <w:p w14:paraId="6DA5FF57" w14:textId="1441AAA3" w:rsidR="004F7EE7" w:rsidRDefault="004F7EE7" w:rsidP="007F1F8A">
      <w:pPr>
        <w:pStyle w:val="a4"/>
        <w:widowControl w:val="0"/>
        <w:spacing w:after="0"/>
        <w:ind w:left="0"/>
        <w:jc w:val="center"/>
        <w:rPr>
          <w:b/>
          <w:sz w:val="28"/>
          <w:szCs w:val="28"/>
        </w:rPr>
      </w:pPr>
    </w:p>
    <w:p w14:paraId="363BF6C6" w14:textId="77777777" w:rsidR="004F7EE7" w:rsidRDefault="004F7EE7" w:rsidP="007F1F8A">
      <w:pPr>
        <w:pStyle w:val="a4"/>
        <w:widowControl w:val="0"/>
        <w:spacing w:after="0"/>
        <w:ind w:left="0"/>
        <w:jc w:val="center"/>
        <w:rPr>
          <w:b/>
          <w:sz w:val="28"/>
          <w:szCs w:val="28"/>
        </w:rPr>
      </w:pPr>
    </w:p>
    <w:p w14:paraId="41FEEB18" w14:textId="77777777" w:rsidR="007F1F8A" w:rsidRPr="00B56A92" w:rsidRDefault="007F1F8A" w:rsidP="007F1F8A">
      <w:pPr>
        <w:pStyle w:val="a4"/>
        <w:widowControl w:val="0"/>
        <w:spacing w:after="0"/>
        <w:ind w:left="3115" w:firstLine="425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741"/>
        <w:gridCol w:w="1617"/>
        <w:gridCol w:w="1617"/>
      </w:tblGrid>
      <w:tr w:rsidR="007F1F8A" w:rsidRPr="00B56A92" w14:paraId="6ED75CB6" w14:textId="77777777" w:rsidTr="00914017">
        <w:tc>
          <w:tcPr>
            <w:tcW w:w="600" w:type="dxa"/>
          </w:tcPr>
          <w:p w14:paraId="6B8DD0F5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80" w:type="dxa"/>
          </w:tcPr>
          <w:p w14:paraId="3A962DA8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14:paraId="2E625A2D" w14:textId="77777777" w:rsidR="007F1F8A" w:rsidRDefault="007F1F8A" w:rsidP="00914017">
            <w:pPr>
              <w:jc w:val="center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Количество часов</w:t>
            </w:r>
          </w:p>
          <w:p w14:paraId="0E2A4984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617" w:type="dxa"/>
          </w:tcPr>
          <w:p w14:paraId="07530647" w14:textId="77777777" w:rsidR="007F1F8A" w:rsidRDefault="007F1F8A" w:rsidP="00914017">
            <w:pPr>
              <w:jc w:val="center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Количество часов</w:t>
            </w:r>
          </w:p>
          <w:p w14:paraId="1724838C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</w:tr>
      <w:tr w:rsidR="007F1F8A" w:rsidRPr="00B56A92" w14:paraId="4B4078D6" w14:textId="77777777" w:rsidTr="00914017">
        <w:tc>
          <w:tcPr>
            <w:tcW w:w="600" w:type="dxa"/>
          </w:tcPr>
          <w:p w14:paraId="570C9D90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1A058970" w14:textId="77777777" w:rsidR="007F1F8A" w:rsidRPr="00B56A92" w:rsidRDefault="007F1F8A" w:rsidP="00914017">
            <w:pPr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Банки: чем они могут быть вам полезны в жизни</w:t>
            </w:r>
          </w:p>
        </w:tc>
        <w:tc>
          <w:tcPr>
            <w:tcW w:w="1617" w:type="dxa"/>
            <w:vAlign w:val="center"/>
          </w:tcPr>
          <w:p w14:paraId="61764548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14:paraId="114CD2D2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1F8A" w:rsidRPr="00B56A92" w14:paraId="461DA29F" w14:textId="77777777" w:rsidTr="00914017">
        <w:tc>
          <w:tcPr>
            <w:tcW w:w="600" w:type="dxa"/>
          </w:tcPr>
          <w:p w14:paraId="03688C94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5CE5AD48" w14:textId="77777777" w:rsidR="007F1F8A" w:rsidRPr="00B56A92" w:rsidRDefault="007F1F8A" w:rsidP="009140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Фондовый рынок: как его использовать для роста доходов</w:t>
            </w:r>
          </w:p>
        </w:tc>
        <w:tc>
          <w:tcPr>
            <w:tcW w:w="1617" w:type="dxa"/>
            <w:vAlign w:val="center"/>
          </w:tcPr>
          <w:p w14:paraId="723580BD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14:paraId="0998CDD9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1F8A" w:rsidRPr="00B56A92" w14:paraId="27BC4F5F" w14:textId="77777777" w:rsidTr="00914017">
        <w:tc>
          <w:tcPr>
            <w:tcW w:w="600" w:type="dxa"/>
          </w:tcPr>
          <w:p w14:paraId="79F48EB7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36140455" w14:textId="77777777" w:rsidR="007F1F8A" w:rsidRPr="00B56A92" w:rsidRDefault="007F1F8A" w:rsidP="00914017">
            <w:pPr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Налоги: почему их надо платить и чем грозит неуплата</w:t>
            </w:r>
          </w:p>
        </w:tc>
        <w:tc>
          <w:tcPr>
            <w:tcW w:w="1617" w:type="dxa"/>
            <w:vAlign w:val="center"/>
          </w:tcPr>
          <w:p w14:paraId="38F7027A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14:paraId="7726D4BD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1F8A" w:rsidRPr="00B56A92" w14:paraId="38F4341C" w14:textId="77777777" w:rsidTr="00914017">
        <w:tc>
          <w:tcPr>
            <w:tcW w:w="600" w:type="dxa"/>
          </w:tcPr>
          <w:p w14:paraId="7E3DBAF6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213A6C33" w14:textId="77777777" w:rsidR="007F1F8A" w:rsidRPr="00B56A92" w:rsidRDefault="007F1F8A" w:rsidP="009140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Страхование: что и как надо страховать, чтобы не попасть в беду</w:t>
            </w:r>
          </w:p>
        </w:tc>
        <w:tc>
          <w:tcPr>
            <w:tcW w:w="1617" w:type="dxa"/>
            <w:vAlign w:val="center"/>
          </w:tcPr>
          <w:p w14:paraId="5955ABAE" w14:textId="77777777" w:rsidR="007F1F8A" w:rsidRPr="00B56A92" w:rsidRDefault="009C55DE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14:paraId="46A8132B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1F8A" w:rsidRPr="00B56A92" w14:paraId="677B1430" w14:textId="77777777" w:rsidTr="00914017">
        <w:tc>
          <w:tcPr>
            <w:tcW w:w="600" w:type="dxa"/>
          </w:tcPr>
          <w:p w14:paraId="0B7FE7B3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44E8631E" w14:textId="77777777" w:rsidR="007F1F8A" w:rsidRPr="00B56A92" w:rsidRDefault="007F1F8A" w:rsidP="00914017">
            <w:pPr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Собственный бизнес: как создать и не потерять</w:t>
            </w:r>
          </w:p>
        </w:tc>
        <w:tc>
          <w:tcPr>
            <w:tcW w:w="1617" w:type="dxa"/>
            <w:vAlign w:val="center"/>
          </w:tcPr>
          <w:p w14:paraId="222F4C5E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7" w:type="dxa"/>
          </w:tcPr>
          <w:p w14:paraId="0B917D28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F1F8A" w:rsidRPr="00B56A92" w14:paraId="0FBB5906" w14:textId="77777777" w:rsidTr="00914017">
        <w:tc>
          <w:tcPr>
            <w:tcW w:w="600" w:type="dxa"/>
          </w:tcPr>
          <w:p w14:paraId="77C2592A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75E39764" w14:textId="77777777" w:rsidR="007F1F8A" w:rsidRPr="00B56A92" w:rsidRDefault="007F1F8A" w:rsidP="00914017">
            <w:pPr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Финансовые мошенничества: как распознать и не стать жертвой</w:t>
            </w:r>
          </w:p>
        </w:tc>
        <w:tc>
          <w:tcPr>
            <w:tcW w:w="1617" w:type="dxa"/>
            <w:vAlign w:val="center"/>
          </w:tcPr>
          <w:p w14:paraId="3733D057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7" w:type="dxa"/>
          </w:tcPr>
          <w:p w14:paraId="59CC5A91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F1F8A" w:rsidRPr="00B56A92" w14:paraId="41E7BB40" w14:textId="77777777" w:rsidTr="00914017">
        <w:tc>
          <w:tcPr>
            <w:tcW w:w="600" w:type="dxa"/>
          </w:tcPr>
          <w:p w14:paraId="215307AF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095A8983" w14:textId="77777777" w:rsidR="007F1F8A" w:rsidRPr="00B56A92" w:rsidRDefault="007F1F8A" w:rsidP="005D38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Обеспеченная старость: возможности пенсионного накопления</w:t>
            </w:r>
          </w:p>
        </w:tc>
        <w:tc>
          <w:tcPr>
            <w:tcW w:w="1617" w:type="dxa"/>
            <w:vAlign w:val="center"/>
          </w:tcPr>
          <w:p w14:paraId="715A1E42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7" w:type="dxa"/>
          </w:tcPr>
          <w:p w14:paraId="2947C89B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F1F8A" w:rsidRPr="00B56A92" w14:paraId="20605333" w14:textId="77777777" w:rsidTr="00914017">
        <w:tc>
          <w:tcPr>
            <w:tcW w:w="600" w:type="dxa"/>
          </w:tcPr>
          <w:p w14:paraId="72075107" w14:textId="77777777" w:rsidR="007F1F8A" w:rsidRPr="00B56A92" w:rsidRDefault="007F1F8A" w:rsidP="007F1F8A">
            <w:pPr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1DBC5E06" w14:textId="77777777" w:rsidR="007F1F8A" w:rsidRPr="00B56A92" w:rsidRDefault="007F1F8A" w:rsidP="0091401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617" w:type="dxa"/>
            <w:vAlign w:val="center"/>
          </w:tcPr>
          <w:p w14:paraId="5E6FD5FC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14:paraId="0370FB2B" w14:textId="77777777" w:rsidR="007F1F8A" w:rsidRPr="00B56A92" w:rsidRDefault="007F1F8A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18CE" w:rsidRPr="00B56A92" w14:paraId="317F0946" w14:textId="77777777" w:rsidTr="00914017">
        <w:tc>
          <w:tcPr>
            <w:tcW w:w="600" w:type="dxa"/>
          </w:tcPr>
          <w:p w14:paraId="2A64964F" w14:textId="77777777" w:rsidR="00F918CE" w:rsidRPr="00B56A92" w:rsidRDefault="00F918CE" w:rsidP="00F918C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14:paraId="6FE712D0" w14:textId="77777777" w:rsidR="00F918CE" w:rsidRDefault="00F918CE" w:rsidP="009140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617" w:type="dxa"/>
            <w:vAlign w:val="center"/>
          </w:tcPr>
          <w:p w14:paraId="0EC9A5A9" w14:textId="77777777" w:rsidR="00F918CE" w:rsidRDefault="00F918CE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617" w:type="dxa"/>
          </w:tcPr>
          <w:p w14:paraId="68E4EDAE" w14:textId="77777777" w:rsidR="00F918CE" w:rsidRDefault="00F918CE" w:rsidP="00914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71938CD5" w14:textId="77777777" w:rsidR="007F1F8A" w:rsidRDefault="007F1F8A" w:rsidP="009F5D22"/>
    <w:sectPr w:rsidR="007F1F8A" w:rsidSect="000A686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70BAC" w14:textId="77777777" w:rsidR="00D8029E" w:rsidRDefault="00D8029E" w:rsidP="0027552C">
      <w:r>
        <w:separator/>
      </w:r>
    </w:p>
  </w:endnote>
  <w:endnote w:type="continuationSeparator" w:id="0">
    <w:p w14:paraId="74BE664D" w14:textId="77777777" w:rsidR="00D8029E" w:rsidRDefault="00D8029E" w:rsidP="0027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C4D4" w14:textId="77777777" w:rsidR="004F7EE7" w:rsidRDefault="004F7EE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106F" w14:textId="3FFF0B5B" w:rsidR="00BB66D4" w:rsidRDefault="009C7A16">
    <w:pPr>
      <w:pStyle w:val="ae"/>
      <w:jc w:val="right"/>
    </w:pPr>
    <w:r>
      <w:fldChar w:fldCharType="begin"/>
    </w:r>
    <w:r w:rsidR="00B47261">
      <w:instrText xml:space="preserve"> PAGE   \* MERGEFORMAT </w:instrText>
    </w:r>
    <w:r>
      <w:fldChar w:fldCharType="separate"/>
    </w:r>
    <w:r w:rsidR="0047284E">
      <w:rPr>
        <w:noProof/>
      </w:rPr>
      <w:t>11</w:t>
    </w:r>
    <w:r>
      <w:rPr>
        <w:noProof/>
      </w:rPr>
      <w:fldChar w:fldCharType="end"/>
    </w:r>
  </w:p>
  <w:p w14:paraId="202A4E6A" w14:textId="77777777" w:rsidR="00BB66D4" w:rsidRDefault="00BB66D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60D3" w14:textId="77777777" w:rsidR="004F7EE7" w:rsidRDefault="004F7E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30F5" w14:textId="77777777" w:rsidR="00D8029E" w:rsidRDefault="00D8029E" w:rsidP="0027552C">
      <w:r>
        <w:separator/>
      </w:r>
    </w:p>
  </w:footnote>
  <w:footnote w:type="continuationSeparator" w:id="0">
    <w:p w14:paraId="73898F9C" w14:textId="77777777" w:rsidR="00D8029E" w:rsidRDefault="00D8029E" w:rsidP="0027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B31CE" w14:textId="77777777" w:rsidR="004F7EE7" w:rsidRDefault="004F7E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F6A1" w14:textId="77777777" w:rsidR="004F7EE7" w:rsidRDefault="004F7EE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A6250" w14:textId="77777777" w:rsidR="004F7EE7" w:rsidRDefault="004F7E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958"/>
    <w:multiLevelType w:val="multilevel"/>
    <w:tmpl w:val="AD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491"/>
    <w:multiLevelType w:val="multilevel"/>
    <w:tmpl w:val="488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301C"/>
    <w:multiLevelType w:val="hybridMultilevel"/>
    <w:tmpl w:val="B928D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75C19"/>
    <w:multiLevelType w:val="hybridMultilevel"/>
    <w:tmpl w:val="D35C2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632B6"/>
    <w:multiLevelType w:val="hybridMultilevel"/>
    <w:tmpl w:val="C2328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2E0685"/>
    <w:multiLevelType w:val="hybridMultilevel"/>
    <w:tmpl w:val="A2180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63F1"/>
    <w:multiLevelType w:val="hybridMultilevel"/>
    <w:tmpl w:val="B6440114"/>
    <w:lvl w:ilvl="0" w:tplc="06E85A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673D9"/>
    <w:multiLevelType w:val="hybridMultilevel"/>
    <w:tmpl w:val="FF5ACB30"/>
    <w:lvl w:ilvl="0" w:tplc="A98AB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18D"/>
    <w:multiLevelType w:val="hybridMultilevel"/>
    <w:tmpl w:val="FA2C36E0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D70D0"/>
    <w:multiLevelType w:val="hybridMultilevel"/>
    <w:tmpl w:val="423E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D0772"/>
    <w:multiLevelType w:val="hybridMultilevel"/>
    <w:tmpl w:val="7D802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B61D5"/>
    <w:multiLevelType w:val="hybridMultilevel"/>
    <w:tmpl w:val="F5CC5014"/>
    <w:lvl w:ilvl="0" w:tplc="7FBE3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F1AB9"/>
    <w:multiLevelType w:val="hybridMultilevel"/>
    <w:tmpl w:val="C4128A26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71C7"/>
    <w:multiLevelType w:val="hybridMultilevel"/>
    <w:tmpl w:val="0CB24618"/>
    <w:lvl w:ilvl="0" w:tplc="94B66E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A358FB"/>
    <w:multiLevelType w:val="hybridMultilevel"/>
    <w:tmpl w:val="1F58E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A779C"/>
    <w:multiLevelType w:val="hybridMultilevel"/>
    <w:tmpl w:val="1B3AD84E"/>
    <w:lvl w:ilvl="0" w:tplc="FE022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17169F"/>
    <w:multiLevelType w:val="hybridMultilevel"/>
    <w:tmpl w:val="11CC1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97DEB"/>
    <w:multiLevelType w:val="hybridMultilevel"/>
    <w:tmpl w:val="0CC41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35636"/>
    <w:multiLevelType w:val="hybridMultilevel"/>
    <w:tmpl w:val="2B641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016D2"/>
    <w:multiLevelType w:val="hybridMultilevel"/>
    <w:tmpl w:val="17465C98"/>
    <w:lvl w:ilvl="0" w:tplc="BDDE8A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692E1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602C4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7AE21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428105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AA07D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97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542F3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414C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AD3A62"/>
    <w:multiLevelType w:val="hybridMultilevel"/>
    <w:tmpl w:val="CFEAFE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90035"/>
    <w:multiLevelType w:val="hybridMultilevel"/>
    <w:tmpl w:val="61243D7A"/>
    <w:lvl w:ilvl="0" w:tplc="BAE67C98">
      <w:start w:val="1"/>
      <w:numFmt w:val="bullet"/>
      <w:lvlText w:val=""/>
      <w:lvlJc w:val="left"/>
      <w:pPr>
        <w:ind w:left="1065" w:hanging="705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B45779"/>
    <w:multiLevelType w:val="hybridMultilevel"/>
    <w:tmpl w:val="FD2AB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D51DD"/>
    <w:multiLevelType w:val="multilevel"/>
    <w:tmpl w:val="9362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43441"/>
    <w:multiLevelType w:val="hybridMultilevel"/>
    <w:tmpl w:val="B284F5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652"/>
    <w:multiLevelType w:val="hybridMultilevel"/>
    <w:tmpl w:val="754E9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27CE6"/>
    <w:multiLevelType w:val="hybridMultilevel"/>
    <w:tmpl w:val="B5086CAE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C6DB1"/>
    <w:multiLevelType w:val="hybridMultilevel"/>
    <w:tmpl w:val="E592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D08E0"/>
    <w:multiLevelType w:val="hybridMultilevel"/>
    <w:tmpl w:val="4C34DA78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B7EDD"/>
    <w:multiLevelType w:val="multilevel"/>
    <w:tmpl w:val="8F4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47E2A"/>
    <w:multiLevelType w:val="multilevel"/>
    <w:tmpl w:val="CB7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28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19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1"/>
  </w:num>
  <w:num w:numId="18">
    <w:abstractNumId w:val="26"/>
  </w:num>
  <w:num w:numId="19">
    <w:abstractNumId w:val="13"/>
  </w:num>
  <w:num w:numId="20">
    <w:abstractNumId w:val="2"/>
  </w:num>
  <w:num w:numId="21">
    <w:abstractNumId w:val="22"/>
  </w:num>
  <w:num w:numId="22">
    <w:abstractNumId w:val="15"/>
  </w:num>
  <w:num w:numId="23">
    <w:abstractNumId w:val="16"/>
  </w:num>
  <w:num w:numId="24">
    <w:abstractNumId w:val="5"/>
  </w:num>
  <w:num w:numId="25">
    <w:abstractNumId w:val="1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0"/>
  </w:num>
  <w:num w:numId="29">
    <w:abstractNumId w:val="30"/>
  </w:num>
  <w:num w:numId="30">
    <w:abstractNumId w:val="17"/>
  </w:num>
  <w:num w:numId="31">
    <w:abstractNumId w:val="24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A88"/>
    <w:rsid w:val="00002427"/>
    <w:rsid w:val="00002731"/>
    <w:rsid w:val="00005D86"/>
    <w:rsid w:val="00010156"/>
    <w:rsid w:val="000157C3"/>
    <w:rsid w:val="00032FB1"/>
    <w:rsid w:val="0004026B"/>
    <w:rsid w:val="00044AA2"/>
    <w:rsid w:val="00050689"/>
    <w:rsid w:val="00050F74"/>
    <w:rsid w:val="0005211E"/>
    <w:rsid w:val="00055090"/>
    <w:rsid w:val="00062B07"/>
    <w:rsid w:val="00064360"/>
    <w:rsid w:val="0007326F"/>
    <w:rsid w:val="000A686D"/>
    <w:rsid w:val="000B06C9"/>
    <w:rsid w:val="000B66CF"/>
    <w:rsid w:val="000C0AB1"/>
    <w:rsid w:val="000D34CA"/>
    <w:rsid w:val="001141AB"/>
    <w:rsid w:val="00121BC7"/>
    <w:rsid w:val="00124233"/>
    <w:rsid w:val="00124D43"/>
    <w:rsid w:val="0016708D"/>
    <w:rsid w:val="001841C8"/>
    <w:rsid w:val="001963C8"/>
    <w:rsid w:val="001B7CC3"/>
    <w:rsid w:val="001C1948"/>
    <w:rsid w:val="001D7BAB"/>
    <w:rsid w:val="001E3C56"/>
    <w:rsid w:val="001E5325"/>
    <w:rsid w:val="001E5C88"/>
    <w:rsid w:val="001F0B88"/>
    <w:rsid w:val="0020792B"/>
    <w:rsid w:val="00210984"/>
    <w:rsid w:val="0024695C"/>
    <w:rsid w:val="002522D2"/>
    <w:rsid w:val="0027552C"/>
    <w:rsid w:val="00277BDD"/>
    <w:rsid w:val="002827E5"/>
    <w:rsid w:val="00285022"/>
    <w:rsid w:val="00287F82"/>
    <w:rsid w:val="002936F3"/>
    <w:rsid w:val="00297790"/>
    <w:rsid w:val="002B73B4"/>
    <w:rsid w:val="002C0C5E"/>
    <w:rsid w:val="002D4F7F"/>
    <w:rsid w:val="002D6438"/>
    <w:rsid w:val="002F5FB7"/>
    <w:rsid w:val="0031076A"/>
    <w:rsid w:val="00330F30"/>
    <w:rsid w:val="003333D5"/>
    <w:rsid w:val="00334027"/>
    <w:rsid w:val="00341478"/>
    <w:rsid w:val="00345BC0"/>
    <w:rsid w:val="00357D39"/>
    <w:rsid w:val="00377756"/>
    <w:rsid w:val="00394C51"/>
    <w:rsid w:val="0039583C"/>
    <w:rsid w:val="003963FB"/>
    <w:rsid w:val="00397D1D"/>
    <w:rsid w:val="003A0041"/>
    <w:rsid w:val="003B3B6C"/>
    <w:rsid w:val="003C6DB0"/>
    <w:rsid w:val="003E7A75"/>
    <w:rsid w:val="00413CF7"/>
    <w:rsid w:val="00417278"/>
    <w:rsid w:val="004248C4"/>
    <w:rsid w:val="00425292"/>
    <w:rsid w:val="004303D2"/>
    <w:rsid w:val="00435A33"/>
    <w:rsid w:val="004524D6"/>
    <w:rsid w:val="00455767"/>
    <w:rsid w:val="00462F96"/>
    <w:rsid w:val="00466227"/>
    <w:rsid w:val="00471C89"/>
    <w:rsid w:val="0047284E"/>
    <w:rsid w:val="00491BA7"/>
    <w:rsid w:val="004A7AB3"/>
    <w:rsid w:val="004B1DE5"/>
    <w:rsid w:val="004B410B"/>
    <w:rsid w:val="004B4F2C"/>
    <w:rsid w:val="004C64D4"/>
    <w:rsid w:val="004D2389"/>
    <w:rsid w:val="004F4D6A"/>
    <w:rsid w:val="004F5011"/>
    <w:rsid w:val="004F7EE7"/>
    <w:rsid w:val="00510F68"/>
    <w:rsid w:val="00513138"/>
    <w:rsid w:val="00520211"/>
    <w:rsid w:val="005277C3"/>
    <w:rsid w:val="00530115"/>
    <w:rsid w:val="00533F78"/>
    <w:rsid w:val="0053702C"/>
    <w:rsid w:val="005455A2"/>
    <w:rsid w:val="005550DE"/>
    <w:rsid w:val="005B1451"/>
    <w:rsid w:val="005B3B85"/>
    <w:rsid w:val="005B5CE1"/>
    <w:rsid w:val="005B7879"/>
    <w:rsid w:val="005C58EF"/>
    <w:rsid w:val="005D38B4"/>
    <w:rsid w:val="005D462F"/>
    <w:rsid w:val="005F4A3B"/>
    <w:rsid w:val="005F4DEB"/>
    <w:rsid w:val="00601E2C"/>
    <w:rsid w:val="006143B0"/>
    <w:rsid w:val="00627966"/>
    <w:rsid w:val="00642316"/>
    <w:rsid w:val="0064443E"/>
    <w:rsid w:val="006636D2"/>
    <w:rsid w:val="00672372"/>
    <w:rsid w:val="00676B17"/>
    <w:rsid w:val="00683C40"/>
    <w:rsid w:val="00687728"/>
    <w:rsid w:val="006956D2"/>
    <w:rsid w:val="006B0906"/>
    <w:rsid w:val="006B3188"/>
    <w:rsid w:val="006D50BC"/>
    <w:rsid w:val="006E2BAA"/>
    <w:rsid w:val="006E499F"/>
    <w:rsid w:val="006E68FE"/>
    <w:rsid w:val="007027DE"/>
    <w:rsid w:val="0070349C"/>
    <w:rsid w:val="00706565"/>
    <w:rsid w:val="0071582B"/>
    <w:rsid w:val="00716984"/>
    <w:rsid w:val="0073507B"/>
    <w:rsid w:val="00737FEE"/>
    <w:rsid w:val="00750B5C"/>
    <w:rsid w:val="0075491D"/>
    <w:rsid w:val="00763423"/>
    <w:rsid w:val="00767250"/>
    <w:rsid w:val="00767BD0"/>
    <w:rsid w:val="007770DA"/>
    <w:rsid w:val="007B331B"/>
    <w:rsid w:val="007B4CA6"/>
    <w:rsid w:val="007C69DA"/>
    <w:rsid w:val="007D488F"/>
    <w:rsid w:val="007F1F8A"/>
    <w:rsid w:val="0080671F"/>
    <w:rsid w:val="0081437E"/>
    <w:rsid w:val="00815DF8"/>
    <w:rsid w:val="00834834"/>
    <w:rsid w:val="008476C6"/>
    <w:rsid w:val="00860F0C"/>
    <w:rsid w:val="008750CA"/>
    <w:rsid w:val="00887A16"/>
    <w:rsid w:val="00897386"/>
    <w:rsid w:val="008B33B7"/>
    <w:rsid w:val="008D2999"/>
    <w:rsid w:val="008D6FAC"/>
    <w:rsid w:val="008E0A5B"/>
    <w:rsid w:val="008E2009"/>
    <w:rsid w:val="008E510C"/>
    <w:rsid w:val="0090499F"/>
    <w:rsid w:val="00912D7A"/>
    <w:rsid w:val="009245DB"/>
    <w:rsid w:val="00931A86"/>
    <w:rsid w:val="009344A7"/>
    <w:rsid w:val="00944E7A"/>
    <w:rsid w:val="00955F00"/>
    <w:rsid w:val="009562CE"/>
    <w:rsid w:val="00956370"/>
    <w:rsid w:val="009610F0"/>
    <w:rsid w:val="0096703E"/>
    <w:rsid w:val="009804ED"/>
    <w:rsid w:val="00987956"/>
    <w:rsid w:val="00987C98"/>
    <w:rsid w:val="009A0961"/>
    <w:rsid w:val="009A5845"/>
    <w:rsid w:val="009A7243"/>
    <w:rsid w:val="009B1331"/>
    <w:rsid w:val="009B2D9D"/>
    <w:rsid w:val="009B3D0C"/>
    <w:rsid w:val="009B3E6D"/>
    <w:rsid w:val="009C55DE"/>
    <w:rsid w:val="009C73B7"/>
    <w:rsid w:val="009C7A16"/>
    <w:rsid w:val="009C7C03"/>
    <w:rsid w:val="009E1805"/>
    <w:rsid w:val="009E1F92"/>
    <w:rsid w:val="009E4C92"/>
    <w:rsid w:val="009E5D75"/>
    <w:rsid w:val="009E6AC7"/>
    <w:rsid w:val="009F072D"/>
    <w:rsid w:val="009F4055"/>
    <w:rsid w:val="009F5D22"/>
    <w:rsid w:val="009F7C9D"/>
    <w:rsid w:val="00A10FD2"/>
    <w:rsid w:val="00A12283"/>
    <w:rsid w:val="00A23048"/>
    <w:rsid w:val="00A24A3F"/>
    <w:rsid w:val="00A25903"/>
    <w:rsid w:val="00A25D3A"/>
    <w:rsid w:val="00A27563"/>
    <w:rsid w:val="00A3090A"/>
    <w:rsid w:val="00A33558"/>
    <w:rsid w:val="00A34FAA"/>
    <w:rsid w:val="00A44F82"/>
    <w:rsid w:val="00A50AFF"/>
    <w:rsid w:val="00A53E3A"/>
    <w:rsid w:val="00A70362"/>
    <w:rsid w:val="00A726F8"/>
    <w:rsid w:val="00A73C07"/>
    <w:rsid w:val="00A861C7"/>
    <w:rsid w:val="00A91A9A"/>
    <w:rsid w:val="00A9301B"/>
    <w:rsid w:val="00A960A2"/>
    <w:rsid w:val="00A96959"/>
    <w:rsid w:val="00AA0FC1"/>
    <w:rsid w:val="00AA3BE6"/>
    <w:rsid w:val="00AA7DE8"/>
    <w:rsid w:val="00AC23B9"/>
    <w:rsid w:val="00AD5CD5"/>
    <w:rsid w:val="00B1191B"/>
    <w:rsid w:val="00B12982"/>
    <w:rsid w:val="00B17F46"/>
    <w:rsid w:val="00B21D77"/>
    <w:rsid w:val="00B2447D"/>
    <w:rsid w:val="00B329CA"/>
    <w:rsid w:val="00B421B5"/>
    <w:rsid w:val="00B46C9E"/>
    <w:rsid w:val="00B47261"/>
    <w:rsid w:val="00B50309"/>
    <w:rsid w:val="00B55B5B"/>
    <w:rsid w:val="00B56A92"/>
    <w:rsid w:val="00B61D6E"/>
    <w:rsid w:val="00B64954"/>
    <w:rsid w:val="00B7100E"/>
    <w:rsid w:val="00B84389"/>
    <w:rsid w:val="00B9142A"/>
    <w:rsid w:val="00B936F6"/>
    <w:rsid w:val="00BA24E8"/>
    <w:rsid w:val="00BA26C5"/>
    <w:rsid w:val="00BB66D4"/>
    <w:rsid w:val="00BC5110"/>
    <w:rsid w:val="00BC7956"/>
    <w:rsid w:val="00BD134A"/>
    <w:rsid w:val="00BE7904"/>
    <w:rsid w:val="00BF2361"/>
    <w:rsid w:val="00BF3E87"/>
    <w:rsid w:val="00C10E8A"/>
    <w:rsid w:val="00C1217C"/>
    <w:rsid w:val="00C139ED"/>
    <w:rsid w:val="00C15AD9"/>
    <w:rsid w:val="00C21E56"/>
    <w:rsid w:val="00C25011"/>
    <w:rsid w:val="00C57B39"/>
    <w:rsid w:val="00C624F6"/>
    <w:rsid w:val="00C81903"/>
    <w:rsid w:val="00C94103"/>
    <w:rsid w:val="00CB1892"/>
    <w:rsid w:val="00CB1F1D"/>
    <w:rsid w:val="00CB7F89"/>
    <w:rsid w:val="00CC7003"/>
    <w:rsid w:val="00CE06BA"/>
    <w:rsid w:val="00D06944"/>
    <w:rsid w:val="00D11D52"/>
    <w:rsid w:val="00D144A6"/>
    <w:rsid w:val="00D16200"/>
    <w:rsid w:val="00D2232F"/>
    <w:rsid w:val="00D2336A"/>
    <w:rsid w:val="00D41637"/>
    <w:rsid w:val="00D50815"/>
    <w:rsid w:val="00D57DA5"/>
    <w:rsid w:val="00D8029E"/>
    <w:rsid w:val="00D926D6"/>
    <w:rsid w:val="00D9430B"/>
    <w:rsid w:val="00DA48B6"/>
    <w:rsid w:val="00DA5D0D"/>
    <w:rsid w:val="00DB0C1B"/>
    <w:rsid w:val="00DB379B"/>
    <w:rsid w:val="00DB3BD2"/>
    <w:rsid w:val="00DC00B1"/>
    <w:rsid w:val="00DC0A88"/>
    <w:rsid w:val="00DC29E7"/>
    <w:rsid w:val="00DC6F73"/>
    <w:rsid w:val="00DD37A1"/>
    <w:rsid w:val="00DD639E"/>
    <w:rsid w:val="00DD7E81"/>
    <w:rsid w:val="00DE4E10"/>
    <w:rsid w:val="00DE4E22"/>
    <w:rsid w:val="00DF4594"/>
    <w:rsid w:val="00E07E04"/>
    <w:rsid w:val="00E13E5E"/>
    <w:rsid w:val="00E2712D"/>
    <w:rsid w:val="00E315C9"/>
    <w:rsid w:val="00E429A8"/>
    <w:rsid w:val="00E54B50"/>
    <w:rsid w:val="00E64FF0"/>
    <w:rsid w:val="00E739A9"/>
    <w:rsid w:val="00E75516"/>
    <w:rsid w:val="00E9406F"/>
    <w:rsid w:val="00E940FE"/>
    <w:rsid w:val="00EA1313"/>
    <w:rsid w:val="00EA3546"/>
    <w:rsid w:val="00EA74B7"/>
    <w:rsid w:val="00EB601F"/>
    <w:rsid w:val="00EB6101"/>
    <w:rsid w:val="00EB719A"/>
    <w:rsid w:val="00ED12C1"/>
    <w:rsid w:val="00EE35D8"/>
    <w:rsid w:val="00EF32E6"/>
    <w:rsid w:val="00EF703D"/>
    <w:rsid w:val="00EF70BC"/>
    <w:rsid w:val="00F1298B"/>
    <w:rsid w:val="00F17129"/>
    <w:rsid w:val="00F25771"/>
    <w:rsid w:val="00F263E2"/>
    <w:rsid w:val="00F27578"/>
    <w:rsid w:val="00F51A62"/>
    <w:rsid w:val="00F55D88"/>
    <w:rsid w:val="00F70610"/>
    <w:rsid w:val="00F72450"/>
    <w:rsid w:val="00F737CF"/>
    <w:rsid w:val="00F918CE"/>
    <w:rsid w:val="00F94503"/>
    <w:rsid w:val="00FA0638"/>
    <w:rsid w:val="00FA1B61"/>
    <w:rsid w:val="00FA4D95"/>
    <w:rsid w:val="00FA54F9"/>
    <w:rsid w:val="00FA5690"/>
    <w:rsid w:val="00FC0CEA"/>
    <w:rsid w:val="00FC34F0"/>
    <w:rsid w:val="00FC5B6A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AA00F"/>
  <w15:docId w15:val="{38E4CB3D-6EC0-4D80-9A74-2F218AF9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88"/>
    <w:rPr>
      <w:sz w:val="24"/>
      <w:szCs w:val="24"/>
    </w:rPr>
  </w:style>
  <w:style w:type="paragraph" w:styleId="1">
    <w:name w:val="heading 1"/>
    <w:basedOn w:val="a"/>
    <w:next w:val="a"/>
    <w:qFormat/>
    <w:rsid w:val="00815D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C0A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15D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5D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9430B"/>
    <w:pPr>
      <w:spacing w:before="240" w:after="60"/>
      <w:outlineLvl w:val="6"/>
    </w:pPr>
    <w:rPr>
      <w:rFonts w:ascii="Calibri" w:hAnsi="Calibr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815D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Hyperlink"/>
    <w:rsid w:val="00815D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5DF8"/>
  </w:style>
  <w:style w:type="paragraph" w:styleId="a4">
    <w:name w:val="Body Text Indent"/>
    <w:basedOn w:val="a"/>
    <w:link w:val="a5"/>
    <w:rsid w:val="00EF32E6"/>
    <w:pPr>
      <w:spacing w:after="120"/>
      <w:ind w:left="283"/>
    </w:pPr>
  </w:style>
  <w:style w:type="paragraph" w:customStyle="1" w:styleId="11">
    <w:name w:val="Без интервала1"/>
    <w:rsid w:val="009B1331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99"/>
    <w:qFormat/>
    <w:rsid w:val="009B1331"/>
    <w:pPr>
      <w:ind w:left="720"/>
    </w:pPr>
    <w:rPr>
      <w:rFonts w:eastAsia="MS Mincho"/>
      <w:lang w:eastAsia="ja-JP"/>
    </w:rPr>
  </w:style>
  <w:style w:type="character" w:customStyle="1" w:styleId="70">
    <w:name w:val="Заголовок 7 Знак"/>
    <w:link w:val="7"/>
    <w:semiHidden/>
    <w:rsid w:val="00D9430B"/>
    <w:rPr>
      <w:rFonts w:ascii="Calibri" w:hAnsi="Calibri"/>
      <w:sz w:val="24"/>
      <w:szCs w:val="24"/>
      <w:lang w:val="ru-RU" w:eastAsia="ja-JP" w:bidi="ar-SA"/>
    </w:rPr>
  </w:style>
  <w:style w:type="paragraph" w:styleId="a8">
    <w:name w:val="Body Text"/>
    <w:basedOn w:val="a"/>
    <w:link w:val="a9"/>
    <w:rsid w:val="005B3B85"/>
    <w:pPr>
      <w:spacing w:after="120"/>
    </w:pPr>
  </w:style>
  <w:style w:type="character" w:customStyle="1" w:styleId="a9">
    <w:name w:val="Основной текст Знак"/>
    <w:link w:val="a8"/>
    <w:rsid w:val="005B3B85"/>
    <w:rPr>
      <w:sz w:val="24"/>
      <w:szCs w:val="24"/>
    </w:rPr>
  </w:style>
  <w:style w:type="paragraph" w:styleId="aa">
    <w:name w:val="Body Text First Indent"/>
    <w:basedOn w:val="a8"/>
    <w:link w:val="ab"/>
    <w:rsid w:val="005B3B85"/>
    <w:pPr>
      <w:ind w:firstLine="210"/>
    </w:pPr>
  </w:style>
  <w:style w:type="character" w:customStyle="1" w:styleId="ab">
    <w:name w:val="Красная строка Знак"/>
    <w:basedOn w:val="a9"/>
    <w:link w:val="aa"/>
    <w:rsid w:val="005B3B85"/>
    <w:rPr>
      <w:sz w:val="24"/>
      <w:szCs w:val="24"/>
    </w:rPr>
  </w:style>
  <w:style w:type="paragraph" w:styleId="30">
    <w:name w:val="List 3"/>
    <w:basedOn w:val="a"/>
    <w:rsid w:val="005B3B85"/>
    <w:pPr>
      <w:ind w:left="849" w:hanging="283"/>
      <w:jc w:val="both"/>
    </w:pPr>
    <w:rPr>
      <w:rFonts w:eastAsia="Calibri"/>
    </w:rPr>
  </w:style>
  <w:style w:type="paragraph" w:customStyle="1" w:styleId="12">
    <w:name w:val="Абзац списка1"/>
    <w:basedOn w:val="a"/>
    <w:rsid w:val="00E315C9"/>
    <w:pPr>
      <w:ind w:left="720"/>
    </w:pPr>
    <w:rPr>
      <w:rFonts w:eastAsia="MS Mincho"/>
      <w:lang w:eastAsia="ja-JP"/>
    </w:rPr>
  </w:style>
  <w:style w:type="paragraph" w:styleId="ac">
    <w:name w:val="header"/>
    <w:basedOn w:val="a"/>
    <w:link w:val="ad"/>
    <w:rsid w:val="002755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7552C"/>
    <w:rPr>
      <w:sz w:val="24"/>
      <w:szCs w:val="24"/>
    </w:rPr>
  </w:style>
  <w:style w:type="paragraph" w:styleId="ae">
    <w:name w:val="footer"/>
    <w:basedOn w:val="a"/>
    <w:link w:val="af"/>
    <w:uiPriority w:val="99"/>
    <w:rsid w:val="002755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7552C"/>
    <w:rPr>
      <w:sz w:val="24"/>
      <w:szCs w:val="24"/>
    </w:rPr>
  </w:style>
  <w:style w:type="paragraph" w:customStyle="1" w:styleId="af0">
    <w:name w:val="Основной"/>
    <w:basedOn w:val="a"/>
    <w:rsid w:val="002936F3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table" w:styleId="af1">
    <w:name w:val="Table Grid"/>
    <w:basedOn w:val="a1"/>
    <w:rsid w:val="00CC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uiPriority w:val="99"/>
    <w:rsid w:val="001F0B88"/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rsid w:val="009E5D75"/>
    <w:pPr>
      <w:spacing w:before="100" w:beforeAutospacing="1" w:after="119"/>
    </w:pPr>
  </w:style>
  <w:style w:type="paragraph" w:customStyle="1" w:styleId="20">
    <w:name w:val="стиль2"/>
    <w:basedOn w:val="a"/>
    <w:uiPriority w:val="99"/>
    <w:rsid w:val="00BB66D4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8B33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8B33B7"/>
    <w:rPr>
      <w:sz w:val="24"/>
      <w:szCs w:val="24"/>
    </w:rPr>
  </w:style>
  <w:style w:type="table" w:customStyle="1" w:styleId="13">
    <w:name w:val="Сетка таблицы1"/>
    <w:basedOn w:val="a1"/>
    <w:next w:val="af1"/>
    <w:rsid w:val="008B33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rsid w:val="007F1F8A"/>
    <w:rPr>
      <w:sz w:val="24"/>
      <w:szCs w:val="24"/>
    </w:rPr>
  </w:style>
  <w:style w:type="character" w:customStyle="1" w:styleId="a7">
    <w:name w:val="Абзац списка Знак"/>
    <w:link w:val="a6"/>
    <w:uiPriority w:val="99"/>
    <w:qFormat/>
    <w:locked/>
    <w:rsid w:val="00377756"/>
    <w:rPr>
      <w:rFonts w:eastAsia="MS Mincho"/>
      <w:sz w:val="24"/>
      <w:szCs w:val="24"/>
      <w:lang w:eastAsia="ja-JP"/>
    </w:rPr>
  </w:style>
  <w:style w:type="character" w:customStyle="1" w:styleId="af3">
    <w:name w:val="Без интервала Знак"/>
    <w:link w:val="af4"/>
    <w:locked/>
    <w:rsid w:val="005455A2"/>
  </w:style>
  <w:style w:type="paragraph" w:styleId="af4">
    <w:name w:val="No Spacing"/>
    <w:link w:val="af3"/>
    <w:qFormat/>
    <w:rsid w:val="0054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A341-04DD-457A-B0E5-3F2E4BD3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1588</Words>
  <Characters>12055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 общеобразовательное учреждение</vt:lpstr>
    </vt:vector>
  </TitlesOfParts>
  <Company>МСШ №1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 общеобразовательное учреждение</dc:title>
  <dc:subject/>
  <dc:creator>Клюев Александр Яковлевич</dc:creator>
  <cp:keywords/>
  <dc:description/>
  <cp:lastModifiedBy>Пользователь Asus</cp:lastModifiedBy>
  <cp:revision>52</cp:revision>
  <cp:lastPrinted>2020-10-26T18:44:00Z</cp:lastPrinted>
  <dcterms:created xsi:type="dcterms:W3CDTF">2019-09-14T15:16:00Z</dcterms:created>
  <dcterms:modified xsi:type="dcterms:W3CDTF">2023-09-30T08:52:00Z</dcterms:modified>
</cp:coreProperties>
</file>