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EF2" w:rsidRDefault="00C53EF2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8792389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F2" w:rsidRDefault="00C53EF2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53EF2" w:rsidRDefault="00C53EF2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53EF2" w:rsidRDefault="00C53EF2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66B98" w:rsidRPr="00174158" w:rsidRDefault="00566B98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566B98" w:rsidRPr="00174158" w:rsidRDefault="00566B98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t>"Украинская школа" Симферопольского района Республики Крым</w:t>
      </w:r>
    </w:p>
    <w:p w:rsidR="00566B98" w:rsidRPr="00174158" w:rsidRDefault="00566B98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t>(МБОУ "Украинская школа")</w:t>
      </w:r>
    </w:p>
    <w:p w:rsidR="00566B98" w:rsidRPr="0058541D" w:rsidRDefault="00566B98" w:rsidP="00566B98">
      <w:pPr>
        <w:jc w:val="center"/>
        <w:rPr>
          <w:rFonts w:ascii="Arial" w:hAnsi="Arial" w:cs="Arial"/>
          <w:b/>
          <w:sz w:val="16"/>
          <w:szCs w:val="16"/>
        </w:rPr>
      </w:pPr>
    </w:p>
    <w:p w:rsidR="00566B98" w:rsidRDefault="00566B98" w:rsidP="00566B98">
      <w:pPr>
        <w:shd w:val="clear" w:color="auto" w:fill="FFFFFF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157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3720"/>
        <w:gridCol w:w="567"/>
        <w:gridCol w:w="1701"/>
        <w:gridCol w:w="567"/>
        <w:gridCol w:w="3260"/>
        <w:gridCol w:w="567"/>
        <w:gridCol w:w="628"/>
      </w:tblGrid>
      <w:tr w:rsidR="00566B98" w:rsidTr="004B690C">
        <w:trPr>
          <w:gridBefore w:val="1"/>
          <w:wBefore w:w="567" w:type="dxa"/>
        </w:trPr>
        <w:tc>
          <w:tcPr>
            <w:tcW w:w="4287" w:type="dxa"/>
            <w:gridSpan w:val="2"/>
          </w:tcPr>
          <w:p w:rsidR="00566B98" w:rsidRPr="00D8467B" w:rsidRDefault="00566B98" w:rsidP="00F8761A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СОГАСОВАНО</w:t>
            </w:r>
          </w:p>
          <w:p w:rsidR="00566B98" w:rsidRPr="00D8467B" w:rsidRDefault="00566B98" w:rsidP="00F8761A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66B98" w:rsidRPr="00D8467B" w:rsidRDefault="00566B98" w:rsidP="00F8761A">
            <w:pPr>
              <w:pStyle w:val="a6"/>
              <w:rPr>
                <w:b/>
                <w:sz w:val="24"/>
                <w:szCs w:val="24"/>
              </w:rPr>
            </w:pPr>
          </w:p>
        </w:tc>
        <w:tc>
          <w:tcPr>
            <w:tcW w:w="4455" w:type="dxa"/>
            <w:gridSpan w:val="3"/>
          </w:tcPr>
          <w:p w:rsidR="00566B98" w:rsidRPr="00D8467B" w:rsidRDefault="00566B98" w:rsidP="00F8761A">
            <w:pPr>
              <w:pStyle w:val="a6"/>
              <w:rPr>
                <w:b/>
                <w:sz w:val="24"/>
                <w:szCs w:val="24"/>
              </w:rPr>
            </w:pPr>
            <w:r w:rsidRPr="00D8467B">
              <w:rPr>
                <w:b/>
                <w:sz w:val="24"/>
                <w:szCs w:val="24"/>
              </w:rPr>
              <w:t>УТВЕРЖДЕНО</w:t>
            </w:r>
          </w:p>
        </w:tc>
      </w:tr>
      <w:tr w:rsidR="00566B98" w:rsidTr="004B690C">
        <w:trPr>
          <w:gridBefore w:val="1"/>
          <w:gridAfter w:val="1"/>
          <w:wBefore w:w="567" w:type="dxa"/>
          <w:wAfter w:w="628" w:type="dxa"/>
        </w:trPr>
        <w:tc>
          <w:tcPr>
            <w:tcW w:w="4287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467B"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>МО</w:t>
            </w:r>
            <w:r w:rsidR="00E13507">
              <w:rPr>
                <w:rFonts w:ascii="Times New Roman" w:hAnsi="Times New Roman"/>
                <w:sz w:val="24"/>
                <w:szCs w:val="24"/>
              </w:rPr>
              <w:t xml:space="preserve"> учителей</w:t>
            </w:r>
          </w:p>
          <w:p w:rsidR="00566B98" w:rsidRPr="00D8467B" w:rsidRDefault="00E13507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66B98" w:rsidRPr="00566B98">
              <w:rPr>
                <w:rFonts w:ascii="Times New Roman" w:hAnsi="Times New Roman" w:cs="Times New Roman"/>
                <w:sz w:val="24"/>
                <w:szCs w:val="24"/>
              </w:rPr>
              <w:t>стественно-математического цикла</w:t>
            </w:r>
          </w:p>
        </w:tc>
        <w:tc>
          <w:tcPr>
            <w:tcW w:w="2268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467B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467B">
              <w:rPr>
                <w:rFonts w:ascii="Times New Roman" w:hAnsi="Times New Roman"/>
                <w:sz w:val="24"/>
                <w:szCs w:val="24"/>
              </w:rPr>
              <w:t>МБОУ «Украинская школа»</w:t>
            </w:r>
          </w:p>
        </w:tc>
      </w:tr>
      <w:tr w:rsidR="00566B98" w:rsidTr="004B690C">
        <w:trPr>
          <w:gridBefore w:val="1"/>
          <w:gridAfter w:val="1"/>
          <w:wBefore w:w="567" w:type="dxa"/>
          <w:wAfter w:w="628" w:type="dxa"/>
        </w:trPr>
        <w:tc>
          <w:tcPr>
            <w:tcW w:w="4287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ШМО</w:t>
            </w:r>
          </w:p>
        </w:tc>
        <w:tc>
          <w:tcPr>
            <w:tcW w:w="2268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566B98" w:rsidRPr="00D8467B" w:rsidRDefault="00E13507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Симферопольского района РК</w:t>
            </w:r>
          </w:p>
        </w:tc>
      </w:tr>
      <w:tr w:rsidR="00566B98" w:rsidTr="004B690C">
        <w:trPr>
          <w:gridBefore w:val="1"/>
          <w:gridAfter w:val="1"/>
          <w:wBefore w:w="567" w:type="dxa"/>
          <w:wAfter w:w="628" w:type="dxa"/>
        </w:trPr>
        <w:tc>
          <w:tcPr>
            <w:tcW w:w="4287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  Янкина Е.И.</w:t>
            </w:r>
          </w:p>
        </w:tc>
        <w:tc>
          <w:tcPr>
            <w:tcW w:w="2268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566B98" w:rsidRPr="00D8467B" w:rsidRDefault="00E13507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467B">
              <w:rPr>
                <w:rFonts w:ascii="Times New Roman" w:hAnsi="Times New Roman"/>
                <w:sz w:val="24"/>
                <w:szCs w:val="24"/>
              </w:rPr>
              <w:t>_________ Н.В Легкоступова</w:t>
            </w:r>
          </w:p>
        </w:tc>
      </w:tr>
      <w:tr w:rsidR="00566B98" w:rsidTr="004B690C">
        <w:trPr>
          <w:gridBefore w:val="1"/>
          <w:gridAfter w:val="1"/>
          <w:wBefore w:w="567" w:type="dxa"/>
          <w:wAfter w:w="628" w:type="dxa"/>
        </w:trPr>
        <w:tc>
          <w:tcPr>
            <w:tcW w:w="4287" w:type="dxa"/>
            <w:gridSpan w:val="2"/>
          </w:tcPr>
          <w:p w:rsidR="00E13507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  <w:r w:rsidR="004B690C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4B690C" w:rsidRPr="00D8467B">
              <w:rPr>
                <w:rFonts w:ascii="Times New Roman" w:hAnsi="Times New Roman"/>
                <w:sz w:val="24"/>
                <w:szCs w:val="24"/>
              </w:rPr>
              <w:t>«</w:t>
            </w:r>
            <w:r w:rsidR="00885E45">
              <w:rPr>
                <w:rFonts w:ascii="Times New Roman" w:hAnsi="Times New Roman"/>
                <w:sz w:val="24"/>
                <w:szCs w:val="24"/>
              </w:rPr>
              <w:t>28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декабря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566B98" w:rsidRPr="00D8467B" w:rsidRDefault="00566B98" w:rsidP="00885E45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885E45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268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E13507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467B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иказ </w:t>
            </w:r>
            <w:r w:rsidR="004B690C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4B690C" w:rsidRPr="00D8467B">
              <w:rPr>
                <w:rFonts w:ascii="Times New Roman" w:hAnsi="Times New Roman"/>
                <w:sz w:val="24"/>
                <w:szCs w:val="24"/>
              </w:rPr>
              <w:t>«</w:t>
            </w:r>
            <w:r w:rsidR="004B690C">
              <w:rPr>
                <w:rFonts w:ascii="Times New Roman" w:hAnsi="Times New Roman"/>
                <w:sz w:val="24"/>
                <w:szCs w:val="24"/>
              </w:rPr>
              <w:t xml:space="preserve">29» </w:t>
            </w:r>
            <w:r>
              <w:rPr>
                <w:rFonts w:ascii="Times New Roman" w:hAnsi="Times New Roman"/>
                <w:sz w:val="24"/>
                <w:szCs w:val="24"/>
              </w:rPr>
              <w:t>декабря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566B98" w:rsidRPr="00D8467B" w:rsidRDefault="00566B98" w:rsidP="004B690C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4B690C"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</w:tr>
      <w:tr w:rsidR="00566B98" w:rsidTr="004B690C">
        <w:trPr>
          <w:gridAfter w:val="2"/>
          <w:wAfter w:w="1195" w:type="dxa"/>
        </w:trPr>
        <w:tc>
          <w:tcPr>
            <w:tcW w:w="4287" w:type="dxa"/>
            <w:gridSpan w:val="2"/>
          </w:tcPr>
          <w:p w:rsidR="00566B98" w:rsidRPr="00D8467B" w:rsidRDefault="00566B98" w:rsidP="00F8761A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66B98" w:rsidRPr="00D8467B" w:rsidRDefault="00566B98" w:rsidP="00F8761A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6B98" w:rsidRPr="00D8467B" w:rsidRDefault="00566B98" w:rsidP="00F8761A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566B98" w:rsidRPr="00D8467B" w:rsidRDefault="00566B98" w:rsidP="00F8761A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Pr="002576DC" w:rsidRDefault="00C500A7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566B98" w:rsidRPr="001A66B3" w:rsidRDefault="00566B98" w:rsidP="00566B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66B98" w:rsidRPr="002576DC" w:rsidRDefault="00566B98" w:rsidP="00566B98">
      <w:pPr>
        <w:shd w:val="clear" w:color="auto" w:fill="FFFFFF"/>
        <w:spacing w:after="0"/>
        <w:jc w:val="center"/>
        <w:outlineLvl w:val="4"/>
        <w:rPr>
          <w:rFonts w:ascii="Times New Roman" w:hAnsi="Times New Roman"/>
          <w:b/>
          <w:sz w:val="28"/>
          <w:szCs w:val="28"/>
        </w:rPr>
      </w:pPr>
      <w:r w:rsidRPr="002576DC">
        <w:rPr>
          <w:rFonts w:ascii="Times New Roman" w:hAnsi="Times New Roman"/>
          <w:b/>
          <w:sz w:val="28"/>
          <w:szCs w:val="28"/>
        </w:rPr>
        <w:t xml:space="preserve">учебного предмета  </w:t>
      </w:r>
    </w:p>
    <w:p w:rsidR="00566B98" w:rsidRPr="002576DC" w:rsidRDefault="00566B98" w:rsidP="00566B98">
      <w:pPr>
        <w:shd w:val="clear" w:color="auto" w:fill="FFFFFF"/>
        <w:spacing w:after="0"/>
        <w:jc w:val="center"/>
        <w:outlineLvl w:val="4"/>
        <w:rPr>
          <w:rFonts w:ascii="Times New Roman" w:hAnsi="Times New Roman"/>
          <w:b/>
          <w:sz w:val="28"/>
          <w:szCs w:val="28"/>
        </w:rPr>
      </w:pPr>
      <w:r w:rsidRPr="002576DC">
        <w:rPr>
          <w:rFonts w:ascii="Times New Roman" w:hAnsi="Times New Roman"/>
          <w:b/>
          <w:sz w:val="28"/>
          <w:szCs w:val="28"/>
        </w:rPr>
        <w:t>«</w:t>
      </w:r>
      <w:r w:rsidR="00E13507">
        <w:rPr>
          <w:rFonts w:ascii="Times New Roman" w:hAnsi="Times New Roman"/>
          <w:b/>
          <w:sz w:val="28"/>
          <w:szCs w:val="28"/>
        </w:rPr>
        <w:t>Математика</w:t>
      </w:r>
      <w:r w:rsidRPr="002576DC">
        <w:rPr>
          <w:rFonts w:ascii="Times New Roman" w:hAnsi="Times New Roman"/>
          <w:b/>
          <w:sz w:val="28"/>
          <w:szCs w:val="28"/>
        </w:rPr>
        <w:t xml:space="preserve">» </w:t>
      </w:r>
    </w:p>
    <w:p w:rsidR="00566B98" w:rsidRDefault="00566B98" w:rsidP="00566B98">
      <w:pPr>
        <w:shd w:val="clear" w:color="auto" w:fill="FFFFFF"/>
        <w:spacing w:after="0"/>
        <w:jc w:val="center"/>
        <w:outlineLvl w:val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  </w:t>
      </w:r>
      <w:r w:rsidR="00E13507">
        <w:rPr>
          <w:rFonts w:ascii="Times New Roman" w:hAnsi="Times New Roman"/>
          <w:b/>
          <w:sz w:val="28"/>
          <w:szCs w:val="28"/>
        </w:rPr>
        <w:t>1</w:t>
      </w:r>
      <w:r w:rsidR="007C3C4F">
        <w:rPr>
          <w:rFonts w:ascii="Times New Roman" w:hAnsi="Times New Roman"/>
          <w:b/>
          <w:sz w:val="28"/>
          <w:szCs w:val="28"/>
        </w:rPr>
        <w:t>0</w:t>
      </w:r>
      <w:r w:rsidR="00E13507">
        <w:rPr>
          <w:rFonts w:ascii="Times New Roman" w:hAnsi="Times New Roman"/>
          <w:b/>
          <w:sz w:val="28"/>
          <w:szCs w:val="28"/>
        </w:rPr>
        <w:t>-</w:t>
      </w:r>
      <w:r w:rsidR="00C80136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класс</w:t>
      </w:r>
      <w:r w:rsidR="00C80136">
        <w:rPr>
          <w:rFonts w:ascii="Times New Roman" w:hAnsi="Times New Roman"/>
          <w:b/>
          <w:sz w:val="28"/>
          <w:szCs w:val="28"/>
        </w:rPr>
        <w:t>а</w:t>
      </w:r>
    </w:p>
    <w:p w:rsidR="00566B98" w:rsidRPr="002576DC" w:rsidRDefault="00566B98" w:rsidP="00566B98">
      <w:pPr>
        <w:shd w:val="clear" w:color="auto" w:fill="FFFFFF"/>
        <w:spacing w:after="0"/>
        <w:jc w:val="center"/>
        <w:outlineLvl w:val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2022/2023 учебный год</w:t>
      </w:r>
    </w:p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Pr="002576DC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Default="00566B98" w:rsidP="00566B9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Уровень </w:t>
      </w:r>
      <w:r w:rsidR="00E13507">
        <w:rPr>
          <w:rFonts w:ascii="Times New Roman" w:hAnsi="Times New Roman"/>
          <w:b/>
          <w:sz w:val="28"/>
          <w:szCs w:val="28"/>
        </w:rPr>
        <w:t>образования</w:t>
      </w:r>
      <w:r w:rsidR="00E13507" w:rsidRPr="00E13507">
        <w:rPr>
          <w:rFonts w:ascii="Times New Roman" w:hAnsi="Times New Roman"/>
          <w:b/>
          <w:sz w:val="28"/>
          <w:szCs w:val="28"/>
        </w:rPr>
        <w:t xml:space="preserve">: </w:t>
      </w:r>
      <w:r w:rsidR="00E13507" w:rsidRPr="00E13507">
        <w:rPr>
          <w:rFonts w:ascii="Times New Roman" w:hAnsi="Times New Roman"/>
          <w:sz w:val="28"/>
          <w:szCs w:val="28"/>
        </w:rPr>
        <w:t>среднее</w:t>
      </w:r>
      <w:r>
        <w:rPr>
          <w:rFonts w:ascii="Times New Roman" w:hAnsi="Times New Roman"/>
          <w:sz w:val="28"/>
          <w:szCs w:val="28"/>
        </w:rPr>
        <w:t>общее образование</w:t>
      </w:r>
    </w:p>
    <w:p w:rsidR="00C80136" w:rsidRDefault="00C80136" w:rsidP="00566B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0136">
        <w:rPr>
          <w:rFonts w:ascii="Times New Roman" w:hAnsi="Times New Roman"/>
          <w:b/>
          <w:sz w:val="28"/>
          <w:szCs w:val="28"/>
        </w:rPr>
        <w:t>Уровень изучения предмета:</w:t>
      </w:r>
      <w:r>
        <w:rPr>
          <w:rFonts w:ascii="Times New Roman" w:hAnsi="Times New Roman"/>
          <w:sz w:val="28"/>
          <w:szCs w:val="28"/>
        </w:rPr>
        <w:t xml:space="preserve"> базовый уровень</w:t>
      </w:r>
    </w:p>
    <w:p w:rsidR="00636CDA" w:rsidRPr="00636CDA" w:rsidRDefault="00636CDA" w:rsidP="00566B9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Класс, в котором реализуется программа: </w:t>
      </w:r>
      <w:r w:rsidRPr="00636CDA">
        <w:rPr>
          <w:rFonts w:ascii="Times New Roman" w:hAnsi="Times New Roman"/>
          <w:sz w:val="28"/>
          <w:szCs w:val="28"/>
        </w:rPr>
        <w:t>1</w:t>
      </w:r>
      <w:r w:rsidR="007C3C4F">
        <w:rPr>
          <w:rFonts w:ascii="Times New Roman" w:hAnsi="Times New Roman"/>
          <w:sz w:val="28"/>
          <w:szCs w:val="28"/>
        </w:rPr>
        <w:t>0</w:t>
      </w:r>
      <w:r w:rsidRPr="00636CDA">
        <w:rPr>
          <w:rFonts w:ascii="Times New Roman" w:hAnsi="Times New Roman"/>
          <w:sz w:val="28"/>
          <w:szCs w:val="28"/>
        </w:rPr>
        <w:t>-А</w:t>
      </w:r>
    </w:p>
    <w:p w:rsidR="00566B98" w:rsidRDefault="00566B98" w:rsidP="00566B98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9773F9">
        <w:rPr>
          <w:rFonts w:ascii="Times New Roman" w:hAnsi="Times New Roman"/>
          <w:b/>
          <w:sz w:val="28"/>
          <w:szCs w:val="28"/>
        </w:rPr>
        <w:t xml:space="preserve">Срок </w:t>
      </w:r>
      <w:r w:rsidR="00E13507" w:rsidRPr="009773F9">
        <w:rPr>
          <w:rFonts w:ascii="Times New Roman" w:hAnsi="Times New Roman"/>
          <w:b/>
          <w:sz w:val="28"/>
          <w:szCs w:val="28"/>
        </w:rPr>
        <w:t>реализации:</w:t>
      </w:r>
      <w:r w:rsidR="00E13507" w:rsidRPr="00E13507">
        <w:rPr>
          <w:rFonts w:ascii="Times New Roman" w:hAnsi="Times New Roman"/>
          <w:sz w:val="28"/>
          <w:szCs w:val="28"/>
        </w:rPr>
        <w:t>2022</w:t>
      </w:r>
      <w:r w:rsidRPr="00E13507">
        <w:rPr>
          <w:rFonts w:ascii="Times New Roman" w:hAnsi="Times New Roman"/>
          <w:sz w:val="28"/>
          <w:szCs w:val="28"/>
        </w:rPr>
        <w:t>/</w:t>
      </w:r>
      <w:r w:rsidRPr="009773F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23</w:t>
      </w:r>
      <w:r w:rsidRPr="009773F9">
        <w:rPr>
          <w:rFonts w:ascii="Times New Roman" w:hAnsi="Times New Roman"/>
          <w:sz w:val="28"/>
          <w:szCs w:val="28"/>
        </w:rPr>
        <w:t xml:space="preserve"> учебный год</w:t>
      </w:r>
    </w:p>
    <w:p w:rsidR="00E13507" w:rsidRPr="007C3C4F" w:rsidRDefault="0075263B" w:rsidP="00E1350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Составитель</w:t>
      </w:r>
      <w:r w:rsidR="00E13507" w:rsidRPr="009773F9">
        <w:rPr>
          <w:rFonts w:ascii="Times New Roman" w:hAnsi="Times New Roman"/>
          <w:b/>
          <w:sz w:val="28"/>
          <w:szCs w:val="28"/>
        </w:rPr>
        <w:t>:</w:t>
      </w:r>
      <w:r w:rsidR="00885E45">
        <w:rPr>
          <w:rFonts w:ascii="Times New Roman" w:hAnsi="Times New Roman"/>
          <w:b/>
          <w:sz w:val="28"/>
          <w:szCs w:val="28"/>
        </w:rPr>
        <w:t xml:space="preserve"> </w:t>
      </w:r>
      <w:r w:rsidR="007C3C4F" w:rsidRPr="007C3C4F">
        <w:rPr>
          <w:rFonts w:ascii="Times New Roman" w:hAnsi="Times New Roman"/>
          <w:sz w:val="28"/>
          <w:szCs w:val="28"/>
        </w:rPr>
        <w:t>Фариков Э.Д.</w:t>
      </w:r>
    </w:p>
    <w:p w:rsidR="00566B98" w:rsidRDefault="00566B98" w:rsidP="00C8013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566B98" w:rsidRDefault="00566B98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66B98" w:rsidRDefault="00566B98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66B98" w:rsidRDefault="00566B98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E13507" w:rsidRDefault="00E13507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75263B" w:rsidRDefault="0075263B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75263B" w:rsidRDefault="0075263B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66B98" w:rsidRPr="002F73CC" w:rsidRDefault="00566B98" w:rsidP="00566B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73CC">
        <w:rPr>
          <w:rFonts w:ascii="Times New Roman" w:hAnsi="Times New Roman"/>
          <w:sz w:val="28"/>
          <w:szCs w:val="28"/>
        </w:rPr>
        <w:t>с. Украинка</w:t>
      </w:r>
    </w:p>
    <w:p w:rsidR="00566B98" w:rsidRDefault="00566B98" w:rsidP="00566B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73CC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</w:p>
    <w:p w:rsidR="00E13507" w:rsidRPr="00500FBC" w:rsidRDefault="00E13507" w:rsidP="00E13507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FB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13507" w:rsidRPr="00E13507" w:rsidRDefault="00E13507" w:rsidP="00E13507">
      <w:pPr>
        <w:pStyle w:val="a6"/>
        <w:rPr>
          <w:sz w:val="16"/>
          <w:szCs w:val="16"/>
        </w:rPr>
      </w:pPr>
    </w:p>
    <w:p w:rsidR="004B690C" w:rsidRPr="00AF4AC5" w:rsidRDefault="004B690C" w:rsidP="004B690C">
      <w:pPr>
        <w:pStyle w:val="a6"/>
        <w:spacing w:line="276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B690C">
        <w:rPr>
          <w:rFonts w:ascii="Times New Roman" w:eastAsia="Arial" w:hAnsi="Times New Roman" w:cs="Times New Roman"/>
          <w:sz w:val="28"/>
          <w:szCs w:val="28"/>
        </w:rPr>
        <w:t xml:space="preserve">Рабочая программа по учебному предмету </w:t>
      </w:r>
      <w:r w:rsidRPr="004B690C">
        <w:rPr>
          <w:rFonts w:ascii="Times New Roman" w:hAnsi="Times New Roman" w:cs="Times New Roman"/>
          <w:sz w:val="28"/>
          <w:szCs w:val="28"/>
        </w:rPr>
        <w:t xml:space="preserve">«Математика» </w:t>
      </w:r>
      <w:r w:rsidRPr="00AF4AC5">
        <w:rPr>
          <w:rFonts w:ascii="Times New Roman" w:eastAsia="Arial" w:hAnsi="Times New Roman" w:cs="Times New Roman"/>
          <w:sz w:val="28"/>
          <w:szCs w:val="28"/>
        </w:rPr>
        <w:t>для 1</w:t>
      </w:r>
      <w:r w:rsidR="007C3C4F">
        <w:rPr>
          <w:rFonts w:ascii="Times New Roman" w:eastAsia="Arial" w:hAnsi="Times New Roman" w:cs="Times New Roman"/>
          <w:sz w:val="28"/>
          <w:szCs w:val="28"/>
        </w:rPr>
        <w:t>0</w:t>
      </w:r>
      <w:r w:rsidRPr="00AF4AC5">
        <w:rPr>
          <w:rFonts w:ascii="Times New Roman" w:eastAsia="Arial" w:hAnsi="Times New Roman" w:cs="Times New Roman"/>
          <w:sz w:val="28"/>
          <w:szCs w:val="28"/>
        </w:rPr>
        <w:t xml:space="preserve"> класса разработана в соответствии с требованиями ФГОС СОО на основе: </w:t>
      </w:r>
    </w:p>
    <w:p w:rsidR="004B690C" w:rsidRPr="00AF4AC5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AC5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Pr="00AF4AC5">
        <w:rPr>
          <w:rFonts w:ascii="Times New Roman" w:hAnsi="Times New Roman" w:cs="Times New Roman"/>
          <w:sz w:val="28"/>
          <w:szCs w:val="28"/>
        </w:rPr>
        <w:t>Примерной основной образовательной Программы среднего общего образования (ООП СОО) (протокол от 28 июня 2016 г. № 2/16-з);</w:t>
      </w:r>
    </w:p>
    <w:p w:rsidR="004B690C" w:rsidRPr="00AF4AC5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AC5">
        <w:rPr>
          <w:rFonts w:ascii="Times New Roman" w:hAnsi="Times New Roman" w:cs="Times New Roman"/>
          <w:sz w:val="28"/>
          <w:szCs w:val="28"/>
        </w:rPr>
        <w:t xml:space="preserve">- Авторской программы </w:t>
      </w:r>
      <w:r w:rsidRPr="00AF4AC5">
        <w:rPr>
          <w:rFonts w:ascii="Times New Roman" w:eastAsia="Times New Roman" w:hAnsi="Times New Roman" w:cs="Times New Roman"/>
          <w:color w:val="000000"/>
          <w:sz w:val="28"/>
          <w:szCs w:val="28"/>
        </w:rPr>
        <w:t>Т.А. Бурмистровой (Алгебра и начала математического анализа. Сборник рабочих программ. 10—11 классы: учеб. пособие для учителей общеобразоват. организаций: базовый и углубл. уровни / [сост. Т. А. Бурмистрова]. — М.: Просвещение, 2016. — 128 с.).</w:t>
      </w:r>
    </w:p>
    <w:p w:rsidR="004B690C" w:rsidRPr="00AF4AC5" w:rsidRDefault="004B690C" w:rsidP="004B690C">
      <w:pPr>
        <w:widowControl w:val="0"/>
        <w:shd w:val="clear" w:color="auto" w:fill="FFFFFF"/>
        <w:suppressAutoHyphens/>
        <w:autoSpaceDE w:val="0"/>
        <w:spacing w:after="0" w:line="100" w:lineRule="atLeast"/>
        <w:jc w:val="both"/>
        <w:rPr>
          <w:rFonts w:ascii="Times New Roman" w:eastAsia="Arial" w:hAnsi="Times New Roman"/>
          <w:kern w:val="1"/>
          <w:sz w:val="28"/>
          <w:szCs w:val="28"/>
        </w:rPr>
      </w:pPr>
      <w:r w:rsidRPr="00AF4AC5">
        <w:rPr>
          <w:rFonts w:ascii="Times New Roman" w:hAnsi="Times New Roman"/>
          <w:color w:val="000000"/>
          <w:kern w:val="1"/>
          <w:sz w:val="28"/>
          <w:szCs w:val="28"/>
        </w:rPr>
        <w:t>-Учебного плана МБОУ «Украинская школа» на 202</w:t>
      </w:r>
      <w:r>
        <w:rPr>
          <w:rFonts w:ascii="Times New Roman" w:hAnsi="Times New Roman"/>
          <w:color w:val="000000"/>
          <w:kern w:val="1"/>
          <w:sz w:val="28"/>
          <w:szCs w:val="28"/>
        </w:rPr>
        <w:t>2</w:t>
      </w:r>
      <w:r w:rsidRPr="00AF4AC5">
        <w:rPr>
          <w:rFonts w:ascii="Times New Roman" w:hAnsi="Times New Roman"/>
          <w:color w:val="000000"/>
          <w:kern w:val="1"/>
          <w:sz w:val="28"/>
          <w:szCs w:val="28"/>
        </w:rPr>
        <w:t>/202</w:t>
      </w:r>
      <w:r>
        <w:rPr>
          <w:rFonts w:ascii="Times New Roman" w:hAnsi="Times New Roman"/>
          <w:color w:val="000000"/>
          <w:kern w:val="1"/>
          <w:sz w:val="28"/>
          <w:szCs w:val="28"/>
        </w:rPr>
        <w:t>3</w:t>
      </w:r>
      <w:r w:rsidRPr="00AF4AC5">
        <w:rPr>
          <w:rFonts w:ascii="Times New Roman" w:hAnsi="Times New Roman"/>
          <w:color w:val="000000"/>
          <w:kern w:val="1"/>
          <w:sz w:val="28"/>
          <w:szCs w:val="28"/>
        </w:rPr>
        <w:t xml:space="preserve"> учебный год</w:t>
      </w:r>
      <w:r w:rsidRPr="00AF4AC5">
        <w:rPr>
          <w:rFonts w:ascii="Times New Roman" w:hAnsi="Times New Roman"/>
          <w:kern w:val="1"/>
          <w:sz w:val="28"/>
          <w:szCs w:val="28"/>
        </w:rPr>
        <w:t xml:space="preserve">. </w:t>
      </w:r>
    </w:p>
    <w:p w:rsidR="004B690C" w:rsidRPr="00AF4AC5" w:rsidRDefault="004B690C" w:rsidP="004B690C">
      <w:pPr>
        <w:widowControl w:val="0"/>
        <w:suppressAutoHyphens/>
        <w:autoSpaceDE w:val="0"/>
        <w:spacing w:after="0" w:line="100" w:lineRule="atLeast"/>
        <w:jc w:val="both"/>
        <w:rPr>
          <w:rFonts w:ascii="Times New Roman" w:hAnsi="Times New Roman"/>
          <w:kern w:val="1"/>
          <w:sz w:val="28"/>
          <w:szCs w:val="28"/>
        </w:rPr>
      </w:pPr>
    </w:p>
    <w:p w:rsidR="004B690C" w:rsidRPr="00AF4AC5" w:rsidRDefault="004B690C" w:rsidP="004B69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о</w:t>
      </w:r>
      <w:r w:rsidRPr="00AF4AC5">
        <w:rPr>
          <w:rFonts w:ascii="Times New Roman" w:hAnsi="Times New Roman"/>
          <w:sz w:val="28"/>
          <w:szCs w:val="28"/>
        </w:rPr>
        <w:t>риентирована на использование</w:t>
      </w:r>
      <w:r>
        <w:rPr>
          <w:rFonts w:ascii="Times New Roman" w:hAnsi="Times New Roman"/>
          <w:sz w:val="28"/>
          <w:szCs w:val="28"/>
        </w:rPr>
        <w:t xml:space="preserve"> учебно-методического комплекта (УМК):</w:t>
      </w:r>
    </w:p>
    <w:p w:rsidR="004B690C" w:rsidRPr="00AF4AC5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F4AC5">
        <w:rPr>
          <w:rFonts w:ascii="Times New Roman" w:hAnsi="Times New Roman"/>
          <w:sz w:val="28"/>
          <w:szCs w:val="28"/>
        </w:rPr>
        <w:t>Математика: Алгебра и начала математического анализа</w:t>
      </w:r>
      <w:r>
        <w:rPr>
          <w:rFonts w:ascii="Times New Roman" w:hAnsi="Times New Roman"/>
          <w:sz w:val="28"/>
          <w:szCs w:val="28"/>
        </w:rPr>
        <w:t xml:space="preserve">, геометрия. </w:t>
      </w:r>
      <w:r w:rsidRPr="00077D8E">
        <w:rPr>
          <w:rFonts w:ascii="Times New Roman" w:hAnsi="Times New Roman"/>
          <w:b/>
          <w:sz w:val="28"/>
          <w:szCs w:val="28"/>
        </w:rPr>
        <w:t>Алгебра и начала математического анализа.</w:t>
      </w:r>
      <w:r w:rsidRPr="00AF4AC5">
        <w:rPr>
          <w:rFonts w:ascii="Times New Roman" w:hAnsi="Times New Roman"/>
          <w:sz w:val="28"/>
          <w:szCs w:val="28"/>
        </w:rPr>
        <w:t xml:space="preserve"> 1</w:t>
      </w:r>
      <w:r w:rsidR="007C3C4F">
        <w:rPr>
          <w:rFonts w:ascii="Times New Roman" w:hAnsi="Times New Roman"/>
          <w:sz w:val="28"/>
          <w:szCs w:val="28"/>
        </w:rPr>
        <w:t>0</w:t>
      </w:r>
      <w:r w:rsidRPr="00AF4AC5">
        <w:rPr>
          <w:rFonts w:ascii="Times New Roman" w:hAnsi="Times New Roman"/>
          <w:sz w:val="28"/>
          <w:szCs w:val="28"/>
        </w:rPr>
        <w:t xml:space="preserve"> класс: учебник для общеобразовательных организаций: базовый и углубленный уровни / [С.М. Никольский, М.К. Потапов, Н.Н. Решетников, А.В. Шевкин], - М.: Просвещение, 20</w:t>
      </w:r>
      <w:r>
        <w:rPr>
          <w:rFonts w:ascii="Times New Roman" w:hAnsi="Times New Roman"/>
          <w:sz w:val="28"/>
          <w:szCs w:val="28"/>
        </w:rPr>
        <w:t>22</w:t>
      </w:r>
      <w:r w:rsidRPr="00AF4AC5">
        <w:rPr>
          <w:rFonts w:ascii="Times New Roman" w:hAnsi="Times New Roman"/>
          <w:sz w:val="28"/>
          <w:szCs w:val="28"/>
        </w:rPr>
        <w:t>г.</w:t>
      </w:r>
      <w:r w:rsidRPr="00AF4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="007C3C4F"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 w:rsidRPr="00AF4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с.).</w:t>
      </w:r>
    </w:p>
    <w:p w:rsidR="004B690C" w:rsidRPr="00077D8E" w:rsidRDefault="004B690C" w:rsidP="004B690C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4B690C" w:rsidRPr="00AF4AC5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F4AC5">
        <w:rPr>
          <w:rFonts w:ascii="Times New Roman" w:hAnsi="Times New Roman"/>
          <w:sz w:val="28"/>
          <w:szCs w:val="28"/>
        </w:rPr>
        <w:t>Математика: Алгебра и начала математического анализа</w:t>
      </w:r>
      <w:r>
        <w:rPr>
          <w:rFonts w:ascii="Times New Roman" w:hAnsi="Times New Roman"/>
          <w:sz w:val="28"/>
          <w:szCs w:val="28"/>
        </w:rPr>
        <w:t xml:space="preserve">, геометрия. </w:t>
      </w:r>
      <w:r w:rsidRPr="00077D8E">
        <w:rPr>
          <w:rFonts w:ascii="Times New Roman" w:hAnsi="Times New Roman"/>
          <w:b/>
          <w:sz w:val="28"/>
          <w:szCs w:val="28"/>
        </w:rPr>
        <w:t>Геометрия.</w:t>
      </w:r>
      <w:r>
        <w:rPr>
          <w:rFonts w:ascii="Times New Roman" w:hAnsi="Times New Roman"/>
          <w:sz w:val="28"/>
          <w:szCs w:val="28"/>
        </w:rPr>
        <w:t>10-</w:t>
      </w:r>
      <w:r w:rsidRPr="00AF4AC5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AF4AC5">
        <w:rPr>
          <w:rFonts w:ascii="Times New Roman" w:hAnsi="Times New Roman"/>
          <w:sz w:val="28"/>
          <w:szCs w:val="28"/>
        </w:rPr>
        <w:t>ласс: учебник для общеобразовательных организаций: базовый и углубленный уровни / [</w:t>
      </w:r>
      <w:r>
        <w:rPr>
          <w:rFonts w:ascii="Times New Roman" w:hAnsi="Times New Roman"/>
          <w:sz w:val="28"/>
          <w:szCs w:val="28"/>
        </w:rPr>
        <w:t>Л.</w:t>
      </w:r>
      <w:r w:rsidRPr="00AF4AC5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Анатасян, В.Ф. Бутузов, С.Б. Кадомцев и др.</w:t>
      </w:r>
      <w:r w:rsidRPr="00AF4AC5">
        <w:rPr>
          <w:rFonts w:ascii="Times New Roman" w:hAnsi="Times New Roman"/>
          <w:sz w:val="28"/>
          <w:szCs w:val="28"/>
        </w:rPr>
        <w:t>], - М.: Просвещение, 201</w:t>
      </w:r>
      <w:r>
        <w:rPr>
          <w:rFonts w:ascii="Times New Roman" w:hAnsi="Times New Roman"/>
          <w:sz w:val="28"/>
          <w:szCs w:val="28"/>
        </w:rPr>
        <w:t>7</w:t>
      </w:r>
      <w:r w:rsidRPr="00AF4AC5">
        <w:rPr>
          <w:rFonts w:ascii="Times New Roman" w:hAnsi="Times New Roman"/>
          <w:sz w:val="28"/>
          <w:szCs w:val="28"/>
        </w:rPr>
        <w:t>г.</w:t>
      </w:r>
      <w:r w:rsidRPr="00AF4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255</w:t>
      </w:r>
      <w:r w:rsidRPr="00AF4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с.)</w:t>
      </w:r>
    </w:p>
    <w:p w:rsidR="004B690C" w:rsidRPr="004B690C" w:rsidRDefault="004B690C" w:rsidP="004B690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B690C">
        <w:rPr>
          <w:rFonts w:ascii="Times New Roman" w:hAnsi="Times New Roman" w:cs="Times New Roman"/>
          <w:w w:val="115"/>
          <w:sz w:val="28"/>
          <w:szCs w:val="28"/>
        </w:rPr>
        <w:t>В учебном плане на изучение математики в 1</w:t>
      </w:r>
      <w:r w:rsidR="007C3C4F">
        <w:rPr>
          <w:rFonts w:ascii="Times New Roman" w:hAnsi="Times New Roman" w:cs="Times New Roman"/>
          <w:w w:val="115"/>
          <w:sz w:val="28"/>
          <w:szCs w:val="28"/>
        </w:rPr>
        <w:t>0</w:t>
      </w:r>
      <w:r w:rsidRPr="004B690C">
        <w:rPr>
          <w:rFonts w:ascii="Times New Roman" w:hAnsi="Times New Roman" w:cs="Times New Roman"/>
          <w:w w:val="115"/>
          <w:sz w:val="28"/>
          <w:szCs w:val="28"/>
        </w:rPr>
        <w:t xml:space="preserve"> классе отводится 4 часа в неделю, всего за год 136 часов.</w:t>
      </w:r>
    </w:p>
    <w:p w:rsidR="00566B98" w:rsidRPr="00E13507" w:rsidRDefault="004B690C" w:rsidP="00E1350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115"/>
          <w:sz w:val="28"/>
          <w:szCs w:val="28"/>
        </w:rPr>
        <w:t>Р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абочая программа по учебному предмету «Математика» базового уровня для обучающихся 1</w:t>
      </w:r>
      <w:r w:rsidR="007C3C4F">
        <w:rPr>
          <w:rFonts w:ascii="Times New Roman" w:hAnsi="Times New Roman" w:cs="Times New Roman"/>
          <w:color w:val="231F20"/>
          <w:w w:val="115"/>
          <w:sz w:val="28"/>
          <w:szCs w:val="28"/>
        </w:rPr>
        <w:t>0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color w:val="231F20"/>
          <w:w w:val="115"/>
          <w:sz w:val="28"/>
          <w:szCs w:val="28"/>
        </w:rPr>
        <w:t>а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разработана на основе Федерального государственного образовательного стандарта среднего общего образования, с учётомсовременных мировых требований, предъявляемых к математическому образованию, и традиций российского </w:t>
      </w:r>
      <w:r w:rsidR="00E13507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образования.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Реализацияпрограммыобеспечиваетовладениеключевыми</w:t>
      </w:r>
      <w:r w:rsidR="00E13507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компетенциями, </w:t>
      </w:r>
      <w:r w:rsid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составляющими 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основудлясаморазвитияинепрерывногообразования,целостностьобщекультурного,личностногоипознавательногоразвитияличности</w:t>
      </w:r>
      <w:r w:rsidR="00E13507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обучающихся</w:t>
      </w:r>
      <w:r w:rsidR="00E13507" w:rsidRPr="00E13507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>.</w:t>
      </w:r>
    </w:p>
    <w:p w:rsidR="00566B98" w:rsidRPr="00E13507" w:rsidRDefault="00566B98" w:rsidP="00E1350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В рабочей программе учтены идеи и положения «Концепцииразвития математического образования в Российской Федерации»</w:t>
      </w:r>
      <w:r w:rsidRPr="00E13507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В соответствии с названием концепции, математическоеобразование должно, в частности, предоставлять каждому 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lastRenderedPageBreak/>
        <w:t>обучающемусявозможностьдостиженияуровняматематическихзнаний, необходимого для дальнейшей успешной жизни в обществе</w:t>
      </w:r>
      <w:r w:rsidRPr="00E13507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</w:p>
    <w:p w:rsidR="00566B98" w:rsidRPr="00E13507" w:rsidRDefault="00E13507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Приоритетными целями обучения математике в </w:t>
      </w:r>
      <w:r w:rsidR="004B690C">
        <w:rPr>
          <w:rFonts w:ascii="Times New Roman" w:hAnsi="Times New Roman" w:cs="Times New Roman"/>
          <w:color w:val="231F20"/>
          <w:w w:val="115"/>
          <w:sz w:val="28"/>
          <w:szCs w:val="28"/>
        </w:rPr>
        <w:t>1</w:t>
      </w:r>
      <w:r w:rsidR="007C3C4F">
        <w:rPr>
          <w:rFonts w:ascii="Times New Roman" w:hAnsi="Times New Roman" w:cs="Times New Roman"/>
          <w:color w:val="231F20"/>
          <w:w w:val="115"/>
          <w:sz w:val="28"/>
          <w:szCs w:val="28"/>
        </w:rPr>
        <w:t>0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 клас</w:t>
      </w:r>
      <w:r w:rsidR="00566B98"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>с</w:t>
      </w:r>
      <w:r w:rsidR="004B690C">
        <w:rPr>
          <w:rFonts w:ascii="Times New Roman" w:hAnsi="Times New Roman" w:cs="Times New Roman"/>
          <w:color w:val="231F20"/>
          <w:w w:val="120"/>
          <w:sz w:val="28"/>
          <w:szCs w:val="28"/>
        </w:rPr>
        <w:t xml:space="preserve">е </w:t>
      </w:r>
      <w:r w:rsidR="00566B98"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>базовомуровнеявляются:</w:t>
      </w:r>
    </w:p>
    <w:p w:rsidR="00E13507" w:rsidRDefault="00E13507" w:rsidP="00E13507">
      <w:pPr>
        <w:pStyle w:val="a6"/>
        <w:spacing w:line="276" w:lineRule="auto"/>
        <w:jc w:val="both"/>
        <w:rPr>
          <w:rFonts w:ascii="Times New Roman" w:hAnsi="Times New Roman" w:cs="Times New Roman"/>
          <w:color w:val="231F20"/>
          <w:w w:val="115"/>
          <w:sz w:val="28"/>
          <w:szCs w:val="28"/>
        </w:rPr>
      </w:pPr>
      <w:r>
        <w:rPr>
          <w:rFonts w:ascii="Times New Roman" w:hAnsi="Times New Roman" w:cs="Times New Roman"/>
          <w:color w:val="231F20"/>
          <w:w w:val="115"/>
          <w:position w:val="1"/>
          <w:sz w:val="28"/>
          <w:szCs w:val="28"/>
        </w:rPr>
        <w:t>-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формированиецентральныхматематических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понятий (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число,величина,геометрическаяфигура,переменная,вероятность,функция),обеспечивающихпреемственностьиперспективностьматематическогообразованияобучающихся;</w:t>
      </w:r>
    </w:p>
    <w:p w:rsidR="00566B98" w:rsidRPr="00E13507" w:rsidRDefault="00E13507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подведение учащихся на доступном для них уровне к осознанию взаимосвязи математики и окружающего мира, пони­маниематематикикакчастиобщейкультурычеловечества;</w:t>
      </w:r>
    </w:p>
    <w:p w:rsidR="00566B98" w:rsidRPr="00E13507" w:rsidRDefault="00E13507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115"/>
          <w:position w:val="1"/>
          <w:sz w:val="28"/>
          <w:szCs w:val="28"/>
        </w:rPr>
        <w:t>-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развитие интеллектуальных и творческих способностей учащихся, познавательной активности, исследовательских умений, критичности мышления, интереса к изучению математики;</w:t>
      </w:r>
    </w:p>
    <w:p w:rsidR="00566B98" w:rsidRPr="00E13507" w:rsidRDefault="00E13507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1"/>
          <w:w w:val="120"/>
          <w:position w:val="1"/>
          <w:sz w:val="28"/>
          <w:szCs w:val="28"/>
        </w:rPr>
        <w:t>-</w:t>
      </w:r>
      <w:r w:rsidR="00566B98" w:rsidRPr="00E13507">
        <w:rPr>
          <w:rFonts w:ascii="Times New Roman" w:hAnsi="Times New Roman" w:cs="Times New Roman"/>
          <w:color w:val="231F20"/>
          <w:spacing w:val="-1"/>
          <w:w w:val="120"/>
          <w:sz w:val="28"/>
          <w:szCs w:val="28"/>
        </w:rPr>
        <w:t xml:space="preserve">формирование функциональной </w:t>
      </w:r>
      <w:r w:rsidR="00566B98"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>математической грамотности: умения распознавать математические аспекты в реальных жизненных ситуациях и при изучении других учебныхпредметов, проявления зависимостей и закономерностей,формулироватьихнаязыкематематикиисоздаватьматема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тические модели, применять освоенный математический ап</w:t>
      </w:r>
      <w:r w:rsidR="00566B98"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 xml:space="preserve">парат для решения </w:t>
      </w:r>
      <w:r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>практик ориентированных</w:t>
      </w:r>
      <w:r w:rsidR="00566B98"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 xml:space="preserve"> задач, ин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терпретироватьиоцениватьполученныерезультаты</w:t>
      </w:r>
      <w:r w:rsidR="00566B98" w:rsidRPr="00E13507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500FBC" w:rsidRDefault="00566B98" w:rsidP="00500FB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В соответствии с Федеральным государственным образовательным стандартом среднего общего образования математикаявляется обязательным предметом на данном уровне образования</w:t>
      </w:r>
      <w:r w:rsidRPr="00E13507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="00500FBC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Настоящей рабочей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 программой предусматриваетсяизучениеучебногопредмета«Математика»</w:t>
      </w:r>
      <w:r w:rsidR="00500FBC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в рамках</w:t>
      </w:r>
      <w:r w:rsidR="004B690C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двух 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учебных курсов: «Алгебра и начала математического анализа», «Геометрия»</w:t>
      </w:r>
      <w:r w:rsidR="004B690C">
        <w:rPr>
          <w:rFonts w:ascii="Times New Roman" w:hAnsi="Times New Roman" w:cs="Times New Roman"/>
          <w:color w:val="231F20"/>
          <w:w w:val="115"/>
          <w:sz w:val="28"/>
          <w:szCs w:val="28"/>
        </w:rPr>
        <w:t>.</w:t>
      </w:r>
    </w:p>
    <w:p w:rsidR="00566B98" w:rsidRPr="00E13507" w:rsidRDefault="00566B98" w:rsidP="00500FB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Количествопроверочныхработ(тематическийиитоговыйконтроль качества усвоения учебного материала) и их тип (самостоятельныеиконтрольныеработы,тесты)остаютсянаусмотрениеучителя</w:t>
      </w:r>
      <w:r w:rsidRPr="00E13507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Также учитель вправе увеличить или уменьшить число учебныхчасов,отведённыхвПримернойрабочейпрограмменаобобщение, повторение, си</w:t>
      </w:r>
      <w:r w:rsidR="00500FBC">
        <w:rPr>
          <w:rFonts w:ascii="Times New Roman" w:hAnsi="Times New Roman" w:cs="Times New Roman"/>
          <w:color w:val="231F20"/>
          <w:w w:val="115"/>
          <w:sz w:val="28"/>
          <w:szCs w:val="28"/>
        </w:rPr>
        <w:t>стематизацию знаний обучающихся</w:t>
      </w:r>
      <w:r w:rsidRPr="00E13507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Единственным,нопринципиальноважнымкритерием,являетсядостижениерезультатовобучения,указанных</w:t>
      </w:r>
      <w:r w:rsidR="00500FBC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в настоящейпрограмме</w:t>
      </w:r>
      <w:r w:rsidR="00500FBC" w:rsidRPr="00E13507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>.</w:t>
      </w:r>
    </w:p>
    <w:p w:rsidR="00566B98" w:rsidRPr="00E13507" w:rsidRDefault="00566B98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B98" w:rsidRPr="00E13507" w:rsidRDefault="00566B98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507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E52A47" w:rsidRDefault="00E52A47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412D9D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b/>
          <w:w w:val="115"/>
          <w:sz w:val="28"/>
          <w:szCs w:val="28"/>
        </w:rPr>
      </w:pPr>
      <w:r w:rsidRPr="00551B43">
        <w:rPr>
          <w:rFonts w:ascii="Times New Roman" w:hAnsi="Times New Roman" w:cs="Times New Roman"/>
          <w:b/>
          <w:w w:val="115"/>
          <w:sz w:val="28"/>
          <w:szCs w:val="28"/>
        </w:rPr>
        <w:t>Планируемые результаты освоения учебного предмета</w:t>
      </w:r>
    </w:p>
    <w:p w:rsidR="00412D9D" w:rsidRPr="00551B43" w:rsidRDefault="00412D9D" w:rsidP="00412D9D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b/>
          <w:w w:val="115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Освоение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образовательныхрезультатов:</w:t>
      </w:r>
    </w:p>
    <w:p w:rsidR="00412D9D" w:rsidRPr="00B5532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i/>
          <w:w w:val="115"/>
          <w:sz w:val="16"/>
          <w:szCs w:val="16"/>
          <w:u w:val="single"/>
        </w:rPr>
      </w:pPr>
      <w:r w:rsidRPr="00B55329">
        <w:rPr>
          <w:rFonts w:ascii="Times New Roman" w:hAnsi="Times New Roman" w:cs="Times New Roman"/>
          <w:i/>
          <w:w w:val="115"/>
          <w:sz w:val="28"/>
          <w:szCs w:val="28"/>
          <w:u w:val="single"/>
        </w:rPr>
        <w:t>Личностные результаты</w:t>
      </w:r>
    </w:p>
    <w:p w:rsidR="00412D9D" w:rsidRPr="0011120C" w:rsidRDefault="00412D9D" w:rsidP="00412D9D">
      <w:pPr>
        <w:pStyle w:val="a6"/>
        <w:rPr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 w:rsidRPr="00C95709">
        <w:rPr>
          <w:rFonts w:ascii="Times New Roman" w:hAnsi="Times New Roman" w:cs="Times New Roman"/>
          <w:w w:val="115"/>
          <w:sz w:val="28"/>
          <w:szCs w:val="28"/>
        </w:rPr>
        <w:t>Личностные результаты освоения программы учебного предмета«Математика»характеризуются:</w:t>
      </w: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Гражданское воспитание: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сформированностьюгражданской </w:t>
      </w:r>
      <w:r w:rsidRPr="00C95709">
        <w:rPr>
          <w:rFonts w:ascii="Times New Roman" w:hAnsi="Times New Roman" w:cs="Times New Roman"/>
          <w:spacing w:val="1"/>
          <w:w w:val="115"/>
          <w:sz w:val="28"/>
          <w:szCs w:val="28"/>
        </w:rPr>
        <w:t xml:space="preserve">позицииобучающегося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как активного и ответственного члена российского общества,представлением о математических основах функционированияразличныхструктур,явлений,процедургражданскогообще­ства (выборы, опросы и пр .), умением взаимодействовать с социальными институтами в соответствии с их функциями и назначением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Патриотическое воспитание: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- с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формированностью российской гражданской идентичности,уважения к прошлому и настоящему российской математики,ценностным отношением к достижениям российских математиков и российской математической школы, к использованиюэти</w:t>
      </w:r>
      <w:r>
        <w:rPr>
          <w:rFonts w:ascii="Times New Roman" w:hAnsi="Times New Roman" w:cs="Times New Roman"/>
          <w:w w:val="115"/>
          <w:sz w:val="28"/>
          <w:szCs w:val="28"/>
        </w:rPr>
        <w:t xml:space="preserve">х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достижений в других науках, технологиях, сферах экономики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Духовно-нравственное воспитание: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осознанием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духовных ценностей российского народа; сформированностьюнравственногосознания,этическогоповедения, связанного с практическим применением достижений науки и деятельностью учёного; осознанием личного вклада в по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строениеустойчивогобудущего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Эстетическое воспитание: 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- эстетическим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различныхвидовискусства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Физическое воспитание: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pacing w:val="1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lastRenderedPageBreak/>
        <w:t>- сформированностью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умения применять математические знания в интересах здорового и безопасного образа жизни, ответственногоотношенияксвоемуздоровью(здоровоепитание</w:t>
      </w:r>
      <w:r>
        <w:rPr>
          <w:rFonts w:ascii="Times New Roman" w:hAnsi="Times New Roman" w:cs="Times New Roman"/>
          <w:w w:val="115"/>
          <w:sz w:val="28"/>
          <w:szCs w:val="28"/>
        </w:rPr>
        <w:t xml:space="preserve">,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сбалансированный режим занятий и отдыха, регулярная физическаяактивность);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физическогосовершенствования,призанятияхспортивно оздоровительнойдеятельностью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Трудовое воспитание: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pacing w:val="50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- готовностью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 к труду, осознанием ценности трудолюбия; интересом к различным сферам профессиональной деятельности,связанным с математикой и её приложениями, умением совершать осознанный выбор будущей профессии и реализовыватьсобственныежизненныепланы;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spacing w:val="50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готовностьюиспособностьюк математическому образованию и самообразованию на протяжении всей жизни; </w:t>
      </w:r>
    </w:p>
    <w:p w:rsidR="00412D9D" w:rsidRPr="0011120C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готовностью к активному участию в решениипрактическихзадачматематическойнаправленности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pacing w:val="1"/>
          <w:w w:val="115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>Экологическое воспитание: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>- сформированностью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экологическойкультуры,пониманиемвлияниясоциально-экономическихпроцессовнасостояниеприродной и социальной среды, осознанием глобального характера экологических проблем; 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ориентацией на применение математических знаний для решения задач в области окружающей среды, планирования поступков и оценки их возможныхпоследствийдляокружающейсреды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pacing w:val="1"/>
          <w:w w:val="115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>Ценности научного познания: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pacing w:val="1"/>
          <w:w w:val="115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>- сформированностью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мировоззрения,соответствующегосо­временному уровню развития науки и общественной практики,пониманиемматематическойнаукикаксферычеловеческойдеятельности, этапов её развития и значимости для развитияцивилизации;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владениемязыкомматематикииматематическойкультуройкаксредствомпознаниямира;готовностьюосуществлятьпроектнуюиисследовательскуюдеятельностьиндивидуальноивгруппе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11120C" w:rsidRDefault="00412D9D" w:rsidP="00412D9D">
      <w:pPr>
        <w:pStyle w:val="a6"/>
        <w:rPr>
          <w:sz w:val="16"/>
          <w:szCs w:val="16"/>
        </w:rPr>
      </w:pPr>
    </w:p>
    <w:p w:rsidR="00412D9D" w:rsidRPr="0011120C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w w:val="115"/>
          <w:sz w:val="28"/>
          <w:szCs w:val="28"/>
          <w:u w:val="single"/>
        </w:rPr>
      </w:pPr>
      <w:r w:rsidRPr="0011120C">
        <w:rPr>
          <w:rFonts w:ascii="Times New Roman" w:hAnsi="Times New Roman" w:cs="Times New Roman"/>
          <w:i/>
          <w:w w:val="115"/>
          <w:sz w:val="28"/>
          <w:szCs w:val="28"/>
          <w:u w:val="single"/>
        </w:rPr>
        <w:t>Метапредметные результаты</w:t>
      </w:r>
    </w:p>
    <w:p w:rsidR="00412D9D" w:rsidRPr="0011120C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20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Метапредметные </w:t>
      </w:r>
      <w:r w:rsidRPr="0011120C">
        <w:rPr>
          <w:rFonts w:ascii="Times New Roman" w:hAnsi="Times New Roman" w:cs="Times New Roman"/>
          <w:w w:val="115"/>
          <w:sz w:val="28"/>
          <w:szCs w:val="28"/>
        </w:rPr>
        <w:t>результаты освоения программы учебного</w:t>
      </w:r>
      <w:r w:rsidRPr="0011120C">
        <w:rPr>
          <w:rFonts w:ascii="Times New Roman" w:hAnsi="Times New Roman" w:cs="Times New Roman"/>
          <w:spacing w:val="-1"/>
          <w:w w:val="120"/>
          <w:sz w:val="28"/>
          <w:szCs w:val="28"/>
        </w:rPr>
        <w:t>предмета«Математика»характеризуются</w:t>
      </w:r>
      <w:r w:rsidRPr="0011120C">
        <w:rPr>
          <w:rFonts w:ascii="Times New Roman" w:hAnsi="Times New Roman" w:cs="Times New Roman"/>
          <w:w w:val="120"/>
          <w:sz w:val="28"/>
          <w:szCs w:val="28"/>
        </w:rPr>
        <w:t>овладениемуниверсальнымипознавательнымидействиями,универсальнымикоммуникативнымидействиями,универсальнымирегулятивнымидействиями.</w:t>
      </w:r>
    </w:p>
    <w:p w:rsidR="00412D9D" w:rsidRPr="00673E07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Pr="0011120C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20C">
        <w:rPr>
          <w:rFonts w:ascii="Times New Roman" w:hAnsi="Times New Roman" w:cs="Times New Roman"/>
          <w:w w:val="115"/>
          <w:sz w:val="28"/>
          <w:szCs w:val="28"/>
        </w:rPr>
        <w:t>Универсальные</w:t>
      </w:r>
      <w:r w:rsidRPr="00673E07">
        <w:rPr>
          <w:rFonts w:ascii="Times New Roman" w:hAnsi="Times New Roman" w:cs="Times New Roman"/>
          <w:b/>
          <w:w w:val="115"/>
          <w:sz w:val="28"/>
          <w:szCs w:val="28"/>
        </w:rPr>
        <w:t>познавательныедействия</w:t>
      </w:r>
      <w:r w:rsidRPr="0011120C">
        <w:rPr>
          <w:rFonts w:ascii="Times New Roman" w:hAnsi="Times New Roman" w:cs="Times New Roman"/>
          <w:w w:val="115"/>
          <w:sz w:val="28"/>
          <w:szCs w:val="28"/>
        </w:rPr>
        <w:t>, обеспечиваютформированиебазовыхкогнитивныхпроцессов,обучающихся (освоение методов познания окружающего мира; применениелогических,исследовательскихопераций,уменийработатьсинформацией)</w:t>
      </w:r>
      <w:r w:rsidRPr="0011120C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20"/>
          <w:sz w:val="28"/>
          <w:szCs w:val="28"/>
        </w:rPr>
      </w:pPr>
      <w:r>
        <w:rPr>
          <w:rFonts w:ascii="Times New Roman" w:hAnsi="Times New Roman" w:cs="Times New Roman"/>
          <w:w w:val="120"/>
          <w:sz w:val="28"/>
          <w:szCs w:val="28"/>
        </w:rPr>
        <w:t>Базовые логические действия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20"/>
          <w:sz w:val="28"/>
          <w:szCs w:val="28"/>
        </w:rPr>
        <w:t>- выявлять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 xml:space="preserve"> и характеризовать существенные признаки математических объектов, понятий, отношений между понятия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ми; формулировать определения понятий; устанавливать су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щественный признак классификации, основания для обобщенияисравнения,критериипроводимогоанализа;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воспринимать, формулировать и преобразовывать суждения:утвердительные и отрицательные, единичные, частные и общие;условные;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>
        <w:rPr>
          <w:rFonts w:ascii="Times New Roman" w:hAnsi="Times New Roman" w:cs="Times New Roman"/>
          <w:w w:val="120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 xml:space="preserve">выявлять </w:t>
      </w:r>
      <w:r w:rsidRPr="00C95709">
        <w:rPr>
          <w:rFonts w:ascii="Times New Roman" w:hAnsi="Times New Roman" w:cs="Times New Roman"/>
          <w:spacing w:val="1"/>
          <w:w w:val="120"/>
          <w:sz w:val="28"/>
          <w:szCs w:val="28"/>
        </w:rPr>
        <w:t>математические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 xml:space="preserve">   закономерности, взаимосвязи</w:t>
      </w:r>
      <w:r w:rsidRPr="00C95709">
        <w:rPr>
          <w:rFonts w:ascii="Times New Roman" w:hAnsi="Times New Roman" w:cs="Times New Roman"/>
          <w:spacing w:val="-1"/>
          <w:w w:val="120"/>
          <w:sz w:val="28"/>
          <w:szCs w:val="28"/>
        </w:rPr>
        <w:t>ипротиворечия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 xml:space="preserve">вфактах,данных,наблюденияхиутверждениях; 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20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предлагать критерии для выявления закономерностейипротиворечий;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проводитьсамостоятельнодоказательстваматематическихутверждений (прямые и от противного), выстраивать аргументацию, приводить примеры и контрпримеры; обосновыватьсобственныесужденияивыводы;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выбиратьспособрешенияучебнойзадачи(сравниватьнесколько </w:t>
      </w:r>
      <w:r w:rsidRPr="00C95709">
        <w:rPr>
          <w:rFonts w:ascii="Times New Roman" w:hAnsi="Times New Roman" w:cs="Times New Roman"/>
          <w:spacing w:val="6"/>
          <w:w w:val="110"/>
          <w:sz w:val="28"/>
          <w:szCs w:val="28"/>
        </w:rPr>
        <w:t>вариантоврешения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, </w:t>
      </w:r>
      <w:r w:rsidRPr="00C95709">
        <w:rPr>
          <w:rFonts w:ascii="Times New Roman" w:hAnsi="Times New Roman" w:cs="Times New Roman"/>
          <w:spacing w:val="6"/>
          <w:w w:val="110"/>
          <w:sz w:val="28"/>
          <w:szCs w:val="28"/>
        </w:rPr>
        <w:t>выбиратьнаиболееподходящий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сучётомсамостоятельновыделенныхкритериев)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Базовые исследовательские действия: 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использовать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вопросыкакисследовательскийинструментпознания; формулировать вопросы, фиксирующие противоречие, проблему, устанавл</w:t>
      </w:r>
      <w:r>
        <w:rPr>
          <w:rFonts w:ascii="Times New Roman" w:hAnsi="Times New Roman" w:cs="Times New Roman"/>
          <w:w w:val="115"/>
          <w:sz w:val="28"/>
          <w:szCs w:val="28"/>
        </w:rPr>
        <w:t>ивать искомое и данное, формиро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ватьгипотезу,аргументироватьсвоюпозицию,мнение;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проводить самостоятельно спланированный эксперимент, исследование по установлению особенностей математическогообъекта, явления, процесса, выявлению зависимостей междуобъектами,явлениями,процессами;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lastRenderedPageBreak/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самостоятельно формулировать обобщения и выводы по результатампроведённогонаблюдения,исследования,оценивать достоверность полученных результатов, выводов и обобщений;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прогнозироватьвозможноеразвитиепроцесса,атакжевыдвигатьпредположенияоегоразвитиивновыхусловиях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Работа с информацией: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- выявлять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 дефициты информации, данных, необходимых для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ответанавопросидлярешениязадачи;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выбирать информацию из источников различных типов, анализировать,систематизироватьиинтерпретироватьинформациюразличныхвидовиформпредставления;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структурировать информацию, представлять её в различныхформах,иллюстрироватьграфически;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оцениватьнадёжностьинформациипосамостоятельносформулированнымкритериям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673E07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3E07">
        <w:rPr>
          <w:rFonts w:ascii="Times New Roman" w:hAnsi="Times New Roman" w:cs="Times New Roman"/>
          <w:w w:val="120"/>
          <w:sz w:val="28"/>
          <w:szCs w:val="28"/>
        </w:rPr>
        <w:t>Универсальные</w:t>
      </w:r>
      <w:r w:rsidRPr="00673E07">
        <w:rPr>
          <w:rFonts w:ascii="Times New Roman" w:hAnsi="Times New Roman" w:cs="Times New Roman"/>
          <w:b/>
          <w:w w:val="120"/>
          <w:sz w:val="28"/>
          <w:szCs w:val="28"/>
        </w:rPr>
        <w:t>коммуникативные</w:t>
      </w:r>
      <w:r w:rsidRPr="00673E07">
        <w:rPr>
          <w:rFonts w:ascii="Times New Roman" w:hAnsi="Times New Roman" w:cs="Times New Roman"/>
          <w:w w:val="120"/>
          <w:sz w:val="28"/>
          <w:szCs w:val="28"/>
        </w:rPr>
        <w:t>действия,обеспечиваютсформированностьсоциальныхнавыковобучающихся</w:t>
      </w:r>
      <w:r w:rsidRPr="00C95709">
        <w:rPr>
          <w:rFonts w:ascii="Times New Roman" w:hAnsi="Times New Roman" w:cs="Times New Roman"/>
          <w:i/>
          <w:w w:val="120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5709">
        <w:rPr>
          <w:rFonts w:ascii="Times New Roman" w:hAnsi="Times New Roman" w:cs="Times New Roman"/>
          <w:w w:val="120"/>
          <w:sz w:val="28"/>
          <w:szCs w:val="28"/>
        </w:rPr>
        <w:t>Общение:</w:t>
      </w:r>
    </w:p>
    <w:p w:rsidR="00412D9D" w:rsidRPr="004B690C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6"/>
          <w:w w:val="115"/>
          <w:position w:val="1"/>
          <w:sz w:val="28"/>
          <w:szCs w:val="28"/>
        </w:rPr>
        <w:t>-</w:t>
      </w:r>
      <w:r w:rsidRPr="004B690C">
        <w:rPr>
          <w:rFonts w:ascii="Times New Roman" w:hAnsi="Times New Roman" w:cs="Times New Roman"/>
          <w:w w:val="115"/>
          <w:sz w:val="28"/>
          <w:szCs w:val="28"/>
        </w:rPr>
        <w:t xml:space="preserve">воспринимать и </w:t>
      </w:r>
      <w:r w:rsidR="004B690C" w:rsidRPr="004B690C">
        <w:rPr>
          <w:rFonts w:ascii="Times New Roman" w:hAnsi="Times New Roman" w:cs="Times New Roman"/>
          <w:w w:val="115"/>
          <w:sz w:val="28"/>
          <w:szCs w:val="28"/>
        </w:rPr>
        <w:t>сформулировать</w:t>
      </w:r>
      <w:r w:rsidR="004B690C">
        <w:rPr>
          <w:rFonts w:ascii="Times New Roman" w:hAnsi="Times New Roman" w:cs="Times New Roman"/>
          <w:w w:val="115"/>
          <w:sz w:val="28"/>
          <w:szCs w:val="28"/>
        </w:rPr>
        <w:t xml:space="preserve">   суждения в соответствии </w:t>
      </w:r>
      <w:r w:rsidR="004B690C" w:rsidRPr="004B690C">
        <w:rPr>
          <w:rFonts w:ascii="Times New Roman" w:hAnsi="Times New Roman" w:cs="Times New Roman"/>
          <w:spacing w:val="-56"/>
          <w:w w:val="115"/>
          <w:sz w:val="28"/>
          <w:szCs w:val="28"/>
        </w:rPr>
        <w:t>с</w:t>
      </w:r>
      <w:r w:rsidRPr="004B690C">
        <w:rPr>
          <w:rFonts w:ascii="Times New Roman" w:hAnsi="Times New Roman" w:cs="Times New Roman"/>
          <w:w w:val="115"/>
          <w:sz w:val="28"/>
          <w:szCs w:val="28"/>
        </w:rPr>
        <w:t xml:space="preserve"> условиями и целями общения; ясно, точно, грамотно выражатьсвоюточкузрениявустныхиписьменныхтекстах,давать пояснения по ходу решения задачи, комментироватьполученныйрезультат;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 ходе обсуждения задавать вопросы по существу обсуждаемой темы, проблемы, решаемой задачи, высказывать идеи,нацеленныенапоискрешения;сопоставлятьсвоисужденияссуждениямидругихучастниковдиалога,обнаруживатьразличие и сходство позиций; в корректной форме формулироватьразногласия,своивозражения;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pacing w:val="-4"/>
          <w:w w:val="120"/>
          <w:sz w:val="28"/>
          <w:szCs w:val="28"/>
        </w:rPr>
      </w:pPr>
      <w:r>
        <w:rPr>
          <w:rFonts w:ascii="Times New Roman" w:hAnsi="Times New Roman" w:cs="Times New Roman"/>
          <w:spacing w:val="-4"/>
          <w:w w:val="120"/>
          <w:sz w:val="28"/>
          <w:szCs w:val="28"/>
        </w:rPr>
        <w:t>Сотрудничество: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w w:val="120"/>
          <w:sz w:val="28"/>
          <w:szCs w:val="28"/>
        </w:rPr>
        <w:t xml:space="preserve">- понимать 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ииспользоватьпреимуществакоманднойииндивидуальнойработыприрешенииучебныхзадач;принимать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цель совместной деятельности, планировать организацию совместной работы, распределять виды работ,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lastRenderedPageBreak/>
        <w:t>договариваться,обсуждать процесс и результат работы; обобщать мнения не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сколькихлюдей;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участвовать в групповых формах работы (обсуждения, обменмнений, «мозговые штурмы» и иные); выполнять свою частьработы и координировать свои действия с другими членамикоманды; оценивать качество своего вклада в общий продуктпо критериям, сформулированным участниками взаимодействия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673E07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i/>
          <w:w w:val="120"/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3E07">
        <w:rPr>
          <w:rFonts w:ascii="Times New Roman" w:hAnsi="Times New Roman" w:cs="Times New Roman"/>
          <w:w w:val="120"/>
          <w:sz w:val="28"/>
          <w:szCs w:val="28"/>
        </w:rPr>
        <w:t xml:space="preserve">Универсальные </w:t>
      </w:r>
      <w:r w:rsidRPr="00673E07">
        <w:rPr>
          <w:rFonts w:ascii="Times New Roman" w:hAnsi="Times New Roman" w:cs="Times New Roman"/>
          <w:b/>
          <w:w w:val="120"/>
          <w:sz w:val="28"/>
          <w:szCs w:val="28"/>
        </w:rPr>
        <w:t xml:space="preserve">регулятивные </w:t>
      </w:r>
      <w:r w:rsidRPr="00673E07">
        <w:rPr>
          <w:rFonts w:ascii="Times New Roman" w:hAnsi="Times New Roman" w:cs="Times New Roman"/>
          <w:w w:val="120"/>
          <w:sz w:val="28"/>
          <w:szCs w:val="28"/>
        </w:rPr>
        <w:t>действия, обеспечиваютформирование смысловых установок и жизненных навыковличности</w:t>
      </w:r>
      <w:r w:rsidRPr="00673E07">
        <w:rPr>
          <w:rFonts w:ascii="Times New Roman" w:hAnsi="Times New Roman" w:cs="Times New Roman"/>
          <w:sz w:val="28"/>
          <w:szCs w:val="28"/>
        </w:rPr>
        <w:t>.</w:t>
      </w:r>
    </w:p>
    <w:p w:rsidR="00412D9D" w:rsidRPr="00673E07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5709">
        <w:rPr>
          <w:rFonts w:ascii="Times New Roman" w:hAnsi="Times New Roman" w:cs="Times New Roman"/>
          <w:w w:val="125"/>
          <w:sz w:val="28"/>
          <w:szCs w:val="28"/>
        </w:rPr>
        <w:t>Самоорганизация: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составлять план, алгоритм решения задачи, выбирать способрешения с учётом имеющихся ресурсов и собственных возможностей, аргументировать и корректировать варианты решенийсучётомновойинформации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5709">
        <w:rPr>
          <w:rFonts w:ascii="Times New Roman" w:hAnsi="Times New Roman" w:cs="Times New Roman"/>
          <w:w w:val="125"/>
          <w:sz w:val="28"/>
          <w:szCs w:val="28"/>
        </w:rPr>
        <w:t>Самоконтроль: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владеть навыками познавательной рефлексии как осознаниясовершаемыхдействийимыслительныхпроцессов,ихрезультатов;владетьспособамисамопроверки,самоконтроляпроцессаирезультатарешенияматематическойзадачи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предвидеть трудности, которые могут возникнуть при решениизадачи,вноситькоррективывдеятельностьнаосновеновых обстоятельств, данных, найденных ошибок, выявленныхтрудностей;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оценивать соответствие результата цели и условиям, объяснятьпричиныдостиженияилине достижениярезультатовдеятельности, находить ошибку, давать оценку приобретённомуопыту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73E07">
        <w:rPr>
          <w:rFonts w:ascii="Times New Roman" w:hAnsi="Times New Roman" w:cs="Times New Roman"/>
          <w:i/>
          <w:sz w:val="28"/>
          <w:szCs w:val="28"/>
          <w:u w:val="single"/>
        </w:rPr>
        <w:t>Предметные результаты</w:t>
      </w:r>
    </w:p>
    <w:p w:rsidR="00412D9D" w:rsidRPr="007C3C4F" w:rsidRDefault="00412D9D" w:rsidP="007C3C4F">
      <w:pPr>
        <w:pStyle w:val="a6"/>
        <w:rPr>
          <w:sz w:val="16"/>
          <w:szCs w:val="16"/>
        </w:rPr>
      </w:pPr>
    </w:p>
    <w:p w:rsidR="007C3C4F" w:rsidRDefault="007C3C4F" w:rsidP="007C3C4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Числа и вычисления.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Оперироватьпонятиями: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рациональноеидействительное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число,обыкновеннаяидесятичнаядробь,проценты</w:t>
      </w:r>
      <w:r w:rsidRPr="00C95709">
        <w:rPr>
          <w:rFonts w:ascii="Times New Roman" w:hAnsi="Times New Roman" w:cs="Times New Roman"/>
          <w:spacing w:val="-9"/>
          <w:w w:val="110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Выполнять  арифметические   операции   с   рациональнымиидействительнымичислами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Выполнятьприближённыевычисления,используяправила</w:t>
      </w:r>
      <w:r w:rsidRPr="00C95709">
        <w:rPr>
          <w:rFonts w:ascii="Times New Roman" w:hAnsi="Times New Roman" w:cs="Times New Roman"/>
          <w:spacing w:val="-1"/>
          <w:w w:val="115"/>
          <w:sz w:val="28"/>
          <w:szCs w:val="28"/>
        </w:rPr>
        <w:t>округления,делатьприкидкуиоценкурезультата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вычислений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lastRenderedPageBreak/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Оперировать понятиями: степень с целым показателем; стандартная форма записи действительного числа, корень натуральнойстепени;использоватьподходящуюформузаписидействительных </w:t>
      </w:r>
      <w:r w:rsidRPr="00C95709">
        <w:rPr>
          <w:rFonts w:ascii="Times New Roman" w:hAnsi="Times New Roman" w:cs="Times New Roman"/>
          <w:spacing w:val="1"/>
          <w:w w:val="115"/>
          <w:sz w:val="28"/>
          <w:szCs w:val="28"/>
        </w:rPr>
        <w:t>чисел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   для   решения   практических   задачипредставленияданных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Оперироватьпонятиями:синус,косинуситангенспроизвольного угла; использовать запись произвольного угла черезобратныетригонометрическиефункции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515AAF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C3C4F" w:rsidRDefault="007C3C4F" w:rsidP="007C3C4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Уравнения и неравенства.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- Оперировать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понятиями:тождество,уравнение, </w:t>
      </w:r>
      <w:r w:rsidRPr="00C95709">
        <w:rPr>
          <w:rFonts w:ascii="Times New Roman" w:hAnsi="Times New Roman" w:cs="Times New Roman"/>
          <w:spacing w:val="1"/>
          <w:w w:val="115"/>
          <w:sz w:val="28"/>
          <w:szCs w:val="28"/>
        </w:rPr>
        <w:t>неравенство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; целое, рациональное, иррациональное уравнение, нера</w:t>
      </w:r>
      <w:r>
        <w:rPr>
          <w:rFonts w:ascii="Times New Roman" w:hAnsi="Times New Roman" w:cs="Times New Roman"/>
          <w:w w:val="115"/>
          <w:sz w:val="28"/>
          <w:szCs w:val="28"/>
        </w:rPr>
        <w:t>в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енство;тригонометрическоеуравнение;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Выполнять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преобразования тригонометрических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выраженийирешатьтригонометрическиеуравнения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Выполнять преобразования целых, рациональных и иррациональных выражений и решать основные типы целых, рациональныхииррациональныхуравненийинеравенств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Применять уравнения и неравенства для решения математических задач и задач из различных областей науки и реальнойжизни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Моделировать реальные ситуации на языке алгебры, составлятьвыражения,уравнения,неравенствапо условию задачи, исследовать построенные модели с использованием аппаратаалгебры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515AAF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C3C4F" w:rsidRDefault="007C3C4F" w:rsidP="007C3C4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pacing w:val="1"/>
          <w:w w:val="115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>Функции и графики.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 xml:space="preserve">- Оперировать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понятиями:функция,способызаданияфунк­ции, область определения и множество значений функции,графикфункции,взаимнообратныефункции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Оперироватьпонятиями:чётностьинечётностьфункции,нулифункции,промежуткизнакопостоянства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Использовать </w:t>
      </w:r>
      <w:r w:rsidRPr="00C95709">
        <w:rPr>
          <w:rFonts w:ascii="Times New Roman" w:hAnsi="Times New Roman" w:cs="Times New Roman"/>
          <w:spacing w:val="15"/>
          <w:w w:val="110"/>
          <w:sz w:val="28"/>
          <w:szCs w:val="28"/>
        </w:rPr>
        <w:t>графикифункцийдля</w:t>
      </w:r>
      <w:r w:rsidRPr="00C95709">
        <w:rPr>
          <w:rFonts w:ascii="Times New Roman" w:hAnsi="Times New Roman" w:cs="Times New Roman"/>
          <w:spacing w:val="14"/>
          <w:w w:val="110"/>
          <w:sz w:val="28"/>
          <w:szCs w:val="28"/>
        </w:rPr>
        <w:t>решения</w:t>
      </w:r>
      <w:r w:rsidRPr="00C95709">
        <w:rPr>
          <w:rFonts w:ascii="Times New Roman" w:hAnsi="Times New Roman" w:cs="Times New Roman"/>
          <w:spacing w:val="15"/>
          <w:w w:val="110"/>
          <w:sz w:val="28"/>
          <w:szCs w:val="28"/>
        </w:rPr>
        <w:t>уравнений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Строить и читать графики линейной функции, квадратичнойфункции,степеннойфункциисцелымпоказателем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Использовать графики функций для исследования процессови зависимостей при решении задач из других учебных предметов и реальной жизни; выражать формулами зависимостимеждувеличинами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515AAF" w:rsidRDefault="007C3C4F" w:rsidP="007C3C4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0"/>
          <w:sz w:val="16"/>
          <w:szCs w:val="16"/>
        </w:rPr>
      </w:pPr>
    </w:p>
    <w:p w:rsidR="007C3C4F" w:rsidRDefault="007C3C4F" w:rsidP="007C3C4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Начала математического анализа.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- Оперировать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понятиями: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>последовательность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,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>арифметиче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скаяигеометрическаяпрогрессии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lastRenderedPageBreak/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Оперироватьпонятиями:бесконечноубывающаягеометрическаяпрогрессия,суммабесконечноубывающейгеометрическойпрогрессии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Задавать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последовательности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различными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способами.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Использовать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>свойствапоследовательностейи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   прогрессийдлярешенияреальныхзадачприкладногохарактера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F34361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C3C4F" w:rsidRDefault="007C3C4F" w:rsidP="007C3C4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pacing w:val="1"/>
          <w:w w:val="110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sz w:val="28"/>
          <w:szCs w:val="28"/>
        </w:rPr>
        <w:t>Множества и логика.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- Оперировать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понятиями:множество,операциинадмножествами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Использовать теоретико-множественный аппарат для описания реальных процессов и явлений, при решении задач издругихучебныхпредметов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Оперироватьпонятиями:определение,теорема,следствие,доказательство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7C3C4F" w:rsidRDefault="007C3C4F" w:rsidP="007C3C4F">
      <w:pPr>
        <w:pStyle w:val="a6"/>
        <w:rPr>
          <w:sz w:val="16"/>
          <w:szCs w:val="16"/>
        </w:rPr>
      </w:pPr>
    </w:p>
    <w:p w:rsidR="007C3C4F" w:rsidRDefault="007C3C4F" w:rsidP="007C3C4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Вероятность и статистика</w:t>
      </w:r>
    </w:p>
    <w:p w:rsidR="007C3C4F" w:rsidRPr="007C3C4F" w:rsidRDefault="007C3C4F" w:rsidP="007C3C4F">
      <w:pPr>
        <w:pStyle w:val="a6"/>
        <w:rPr>
          <w:sz w:val="16"/>
          <w:szCs w:val="16"/>
        </w:rPr>
      </w:pP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Читатьистроитьтаблицыидиаграммы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 понятиями: среднее арифметическое, медиана,наибольшее,наименьшеезначение,размахмассивачисловыхданных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   понятиями: случайный   эксперимент (опыт)и случайное событие, элементарное событие (элементарныйисход) случайного опыта; находить вероятности в опытахсравновозможнымислучайнымисобытиями,находитьисравнивать вероятности собы</w:t>
      </w:r>
      <w:r>
        <w:rPr>
          <w:rFonts w:ascii="Times New Roman" w:hAnsi="Times New Roman" w:cs="Times New Roman"/>
          <w:w w:val="115"/>
          <w:sz w:val="28"/>
          <w:szCs w:val="28"/>
        </w:rPr>
        <w:t>тий в изученных случайных экспе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риментах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Находить и формулировать события: пересечение и объединение данных событий, событие, противоположное данномусобытию;пользоватьсядиаграммамиЭйлераиформулойсложениявероятностейприрешениизадач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Оперироватьпонятиями:условнаявероятность, независимые события; находить вероятности с помощью правила умножения,спомощьюдереваслучайногоопыта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Применять комбинаторное правило умножения при решениизадач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Оперироватьпонятиями:испытание,независимыеиспытания, серия испытаний, успех и неудача; находить </w:t>
      </w:r>
      <w:r>
        <w:rPr>
          <w:rFonts w:ascii="Times New Roman" w:hAnsi="Times New Roman" w:cs="Times New Roman"/>
          <w:w w:val="115"/>
          <w:sz w:val="28"/>
          <w:szCs w:val="28"/>
        </w:rPr>
        <w:t>вероятно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стисобытийвсериинезависимыхиспытанийдопервогоуспеха;находитьвероятностисобытийвсериииспытаний</w:t>
      </w:r>
      <w:r>
        <w:rPr>
          <w:rFonts w:ascii="Times New Roman" w:hAnsi="Times New Roman" w:cs="Times New Roman"/>
          <w:w w:val="115"/>
          <w:sz w:val="28"/>
          <w:szCs w:val="28"/>
        </w:rPr>
        <w:t xml:space="preserve"> Бернулли.</w:t>
      </w:r>
    </w:p>
    <w:p w:rsidR="007C3C4F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Оперировать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>понятиями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: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>случайнаявеличина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, распределениевероятностей,диаграммараспределения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847C74">
        <w:rPr>
          <w:rFonts w:ascii="Times New Roman" w:hAnsi="Times New Roman" w:cs="Times New Roman"/>
          <w:b/>
          <w:sz w:val="28"/>
          <w:szCs w:val="28"/>
        </w:rPr>
        <w:t>Геометрия</w:t>
      </w:r>
    </w:p>
    <w:p w:rsidR="007C3C4F" w:rsidRPr="007C3C4F" w:rsidRDefault="007C3C4F" w:rsidP="00412D9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Оперировать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понятиями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: </w:t>
      </w:r>
      <w:r w:rsidRPr="00C95709">
        <w:rPr>
          <w:rFonts w:ascii="Times New Roman" w:hAnsi="Times New Roman" w:cs="Times New Roman"/>
          <w:spacing w:val="20"/>
          <w:w w:val="110"/>
          <w:sz w:val="28"/>
          <w:szCs w:val="28"/>
        </w:rPr>
        <w:t>точка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, </w:t>
      </w:r>
      <w:r w:rsidRPr="00C95709">
        <w:rPr>
          <w:rFonts w:ascii="Times New Roman" w:hAnsi="Times New Roman" w:cs="Times New Roman"/>
          <w:spacing w:val="20"/>
          <w:w w:val="110"/>
          <w:sz w:val="28"/>
          <w:szCs w:val="28"/>
        </w:rPr>
        <w:t>прямая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,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плоскость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Применятьаксиомыстереометриииследствияизнихприрешениигеометрическихзадач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 понятиями: параллельность и перпендикулярностьпрямыхиплоскостей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Классифицироватьвзаимноерасположениепрямыхиплоскостейвпространстве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 понятиями: двугранный угол, грани двугранного угла, ребро двугранного угла; линейный угол двугранногоугла;градуснаямерадвугранногоугла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 понятиями: многогранник, выпуклый и невыпуклыймногогранник,элементымногогранника,правильныймногогранник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Распознаватьосновныевидымногогранников(пирамида;призма,прямоугольныйпараллелепипед,куб)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Классифицироватьмногогранники,выбираяоснованиядляклассификации(выпуклыеиневыпуклыемногогранники;правильныемногогранники;прямыеинаклонныепризмы,параллелепипеды)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Оперироватьпонятиями:секущаяплоскость,сечениемногогранников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Объяснятьпринципыпостроениясечений,используяметодследов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Строить сечения многогранников методом следов, выполнять(выносные) плоские чертежи из рисунков простых объёмныхфигур:видсверху,сбоку,снизу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Решатьзадачинанахождениегеометрическихвеличинпообразцамилиалгоритмам,применяяизвестныеаналитические методы при решении стандартных математических за­дач на вычисление расстояний между двумя точками, от точки до прямой, от точки до плоскости, между скрещивающимисяпрямыми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20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Решать задачи на нахождение геометрических величин пообразцам или алгоритмам, применяя известные аналитические методы при решении стандартных математических за­дач на вычисление уг</w:t>
      </w:r>
      <w:r>
        <w:rPr>
          <w:rFonts w:ascii="Times New Roman" w:hAnsi="Times New Roman" w:cs="Times New Roman"/>
          <w:w w:val="120"/>
          <w:sz w:val="28"/>
          <w:szCs w:val="28"/>
        </w:rPr>
        <w:t>лов между скрещивающимися прямы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ми, между прямой и плоскостью, между плоскостями, двугранныхуглов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lastRenderedPageBreak/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Вычислять объёмы и площади поверхностей многогранников(призма, пирамида) с применением формул; вычислять соотношения между площадями поверхностей, объёмами подобныхмногогранников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 понятиями: симметрия в пространстве; центр,ось и плоскость симметрии; центр, ось и плоскость симметриифигуры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Извлекать,преобразовыватьиинтерпретироватьинформацию о пространственных геометрических фигурах, представ</w:t>
      </w:r>
      <w:r>
        <w:rPr>
          <w:rFonts w:ascii="Times New Roman" w:hAnsi="Times New Roman" w:cs="Times New Roman"/>
          <w:w w:val="115"/>
          <w:sz w:val="28"/>
          <w:szCs w:val="28"/>
        </w:rPr>
        <w:t>л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еннуюначертежахирисунках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Применятьгеометрическиефактыдлярешениястереометрическихзадач,предполагающихнесколькошаговрешения,еслиусловияприменениязаданывявнойформе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Применятьпростейшиепрограммныесредстваиэлектронно</w:t>
      </w:r>
      <w:r>
        <w:rPr>
          <w:rFonts w:ascii="Times New Roman" w:hAnsi="Times New Roman" w:cs="Times New Roman"/>
          <w:w w:val="110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 коммуникационныесистемыприрешениистереометрическихзадач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Pr="00C95709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Приводить примеры математических закономерностей в природеижизни,распознаватьпроявлениезаконовгеометриивискусстве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7C3C4F" w:rsidRDefault="007C3C4F" w:rsidP="007C3C4F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Применять полученные знания на практике: анализироватьреальные ситуации и применять изученные понятия в процессепоискарешенияматематическисформулированнойпроблемы, моделировать реальные ситуации на языке геометрии,исследоватьпостроенныемоделисиспользованиемгеометрических понятий и теорем, аппарата алгебры; решатьпрактические задачи, связанные с нахождением геометрическихвеличин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C45DD3" w:rsidRPr="00212B52" w:rsidRDefault="00C45DD3" w:rsidP="00C45DD3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B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Содержание учебного предмета</w:t>
      </w:r>
    </w:p>
    <w:p w:rsidR="00C45DD3" w:rsidRDefault="00D516BD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Повторение. </w:t>
      </w:r>
      <w:r w:rsidR="00C45DD3" w:rsidRPr="00212B52">
        <w:rPr>
          <w:rFonts w:ascii="Times New Roman" w:hAnsi="Times New Roman" w:cs="Times New Roman"/>
          <w:b/>
          <w:sz w:val="28"/>
          <w:szCs w:val="28"/>
        </w:rPr>
        <w:t>Действительные числа</w:t>
      </w:r>
      <w:r w:rsidR="00C45DD3">
        <w:rPr>
          <w:rFonts w:ascii="Times New Roman" w:hAnsi="Times New Roman" w:cs="Times New Roman"/>
          <w:b/>
          <w:sz w:val="28"/>
          <w:szCs w:val="28"/>
        </w:rPr>
        <w:t xml:space="preserve">.       </w:t>
      </w:r>
      <w:r w:rsidR="00C45DD3" w:rsidRPr="00212B52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="00C45DD3" w:rsidRPr="00212B52"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="00C45DD3">
        <w:rPr>
          <w:rFonts w:ascii="Times New Roman" w:hAnsi="Times New Roman" w:cs="Times New Roman"/>
          <w:b/>
          <w:sz w:val="28"/>
          <w:szCs w:val="28"/>
        </w:rPr>
        <w:t>асов</w:t>
      </w:r>
      <w:r w:rsidR="00C45DD3" w:rsidRPr="00212B52">
        <w:rPr>
          <w:rFonts w:ascii="Times New Roman" w:hAnsi="Times New Roman" w:cs="Times New Roman"/>
          <w:b/>
          <w:sz w:val="28"/>
          <w:szCs w:val="28"/>
        </w:rPr>
        <w:t>)</w:t>
      </w:r>
    </w:p>
    <w:p w:rsid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6C">
        <w:rPr>
          <w:rFonts w:ascii="Times New Roman" w:hAnsi="Times New Roman" w:cs="Times New Roman"/>
          <w:sz w:val="28"/>
          <w:szCs w:val="28"/>
        </w:rPr>
        <w:t>Повторение по теме: “Квадратичная функция</w:t>
      </w:r>
      <w:r w:rsidR="00B42C8F" w:rsidRPr="00CE0C6C">
        <w:rPr>
          <w:rFonts w:ascii="Times New Roman" w:hAnsi="Times New Roman" w:cs="Times New Roman"/>
          <w:sz w:val="28"/>
          <w:szCs w:val="28"/>
        </w:rPr>
        <w:t>”,</w:t>
      </w:r>
      <w:r w:rsidR="00B42C8F">
        <w:rPr>
          <w:rFonts w:ascii="Times New Roman" w:hAnsi="Times New Roman" w:cs="Times New Roman"/>
          <w:sz w:val="28"/>
          <w:szCs w:val="28"/>
        </w:rPr>
        <w:t>” Уравнения</w:t>
      </w:r>
      <w:r w:rsidRPr="00CE0C6C">
        <w:rPr>
          <w:rFonts w:ascii="Times New Roman" w:hAnsi="Times New Roman" w:cs="Times New Roman"/>
          <w:sz w:val="28"/>
          <w:szCs w:val="28"/>
        </w:rPr>
        <w:t xml:space="preserve"> и неравенства”. Понятие натурального числа. Множества чисел.  Свойства действительных чисел. </w:t>
      </w:r>
    </w:p>
    <w:p w:rsidR="00DF20D5" w:rsidRDefault="00DF20D5" w:rsidP="00C45DD3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12B52">
        <w:rPr>
          <w:rFonts w:ascii="Times New Roman" w:hAnsi="Times New Roman" w:cs="Times New Roman"/>
          <w:b/>
          <w:sz w:val="28"/>
          <w:szCs w:val="28"/>
        </w:rPr>
        <w:t>Рациональные уравнения и неравенств</w:t>
      </w:r>
      <w:r>
        <w:rPr>
          <w:rFonts w:ascii="Times New Roman" w:hAnsi="Times New Roman" w:cs="Times New Roman"/>
          <w:b/>
          <w:sz w:val="28"/>
          <w:szCs w:val="28"/>
        </w:rPr>
        <w:t xml:space="preserve">.     </w:t>
      </w:r>
      <w:r w:rsidR="00D516BD">
        <w:rPr>
          <w:rFonts w:ascii="Times New Roman" w:hAnsi="Times New Roman" w:cs="Times New Roman"/>
          <w:b/>
          <w:sz w:val="28"/>
          <w:szCs w:val="28"/>
        </w:rPr>
        <w:t>(16</w:t>
      </w:r>
      <w:r w:rsidRPr="00212B52">
        <w:rPr>
          <w:rFonts w:ascii="Times New Roman" w:hAnsi="Times New Roman" w:cs="Times New Roman"/>
          <w:b/>
          <w:sz w:val="28"/>
          <w:szCs w:val="28"/>
        </w:rPr>
        <w:t>ч</w:t>
      </w:r>
      <w:r>
        <w:rPr>
          <w:rFonts w:ascii="Times New Roman" w:hAnsi="Times New Roman" w:cs="Times New Roman"/>
          <w:b/>
          <w:sz w:val="28"/>
          <w:szCs w:val="28"/>
        </w:rPr>
        <w:t>асов</w:t>
      </w:r>
      <w:r w:rsidRPr="00212B52">
        <w:rPr>
          <w:rFonts w:ascii="Times New Roman" w:hAnsi="Times New Roman" w:cs="Times New Roman"/>
          <w:b/>
          <w:sz w:val="28"/>
          <w:szCs w:val="28"/>
        </w:rPr>
        <w:t>)</w:t>
      </w:r>
    </w:p>
    <w:p w:rsidR="00C45DD3" w:rsidRPr="00CE0C6C" w:rsidRDefault="00C45DD3" w:rsidP="00C45DD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E0C6C">
        <w:rPr>
          <w:rFonts w:ascii="Times New Roman" w:hAnsi="Times New Roman" w:cs="Times New Roman"/>
          <w:sz w:val="28"/>
          <w:szCs w:val="28"/>
        </w:rPr>
        <w:t xml:space="preserve">Рациональные выражения. Формулы бинома Ньютона, суммы и разности степеней. Рациональные уравнения. Системы рациональных уравнений. Метод интервалов решения неравенств.  Рациональные неравенства. Нестрогие неравенства. Системы рациональных неравенств. </w:t>
      </w:r>
    </w:p>
    <w:p w:rsid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12B52">
        <w:rPr>
          <w:rFonts w:ascii="Times New Roman" w:hAnsi="Times New Roman" w:cs="Times New Roman"/>
          <w:b/>
          <w:sz w:val="28"/>
          <w:szCs w:val="28"/>
        </w:rPr>
        <w:t xml:space="preserve">Корень степени </w:t>
      </w:r>
      <w:r w:rsidRPr="00212B52">
        <w:rPr>
          <w:rFonts w:ascii="Times New Roman" w:hAnsi="Times New Roman" w:cs="Times New Roman"/>
          <w:b/>
          <w:position w:val="-6"/>
          <w:sz w:val="28"/>
          <w:szCs w:val="28"/>
        </w:rPr>
        <w:object w:dxaOrig="195" w:dyaOrig="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18.75pt" o:ole="">
            <v:imagedata r:id="rId8" o:title=""/>
          </v:shape>
          <o:OLEObject Type="Embed" ProgID="Equation.DSMT4" ShapeID="_x0000_i1025" DrawAspect="Content" ObjectID="_1734762034" r:id="rId9"/>
        </w:objec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D516BD">
        <w:rPr>
          <w:rFonts w:ascii="Times New Roman" w:hAnsi="Times New Roman" w:cs="Times New Roman"/>
          <w:b/>
          <w:sz w:val="28"/>
          <w:szCs w:val="28"/>
        </w:rPr>
        <w:t xml:space="preserve">  (8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C45DD3" w:rsidRPr="00CE0C6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6C">
        <w:rPr>
          <w:rFonts w:ascii="Times New Roman" w:hAnsi="Times New Roman" w:cs="Times New Roman"/>
          <w:sz w:val="28"/>
          <w:szCs w:val="28"/>
        </w:rPr>
        <w:t xml:space="preserve">Понятия функции и ее графика. Функция </w:t>
      </w:r>
      <w:r w:rsidRPr="00CE0C6C">
        <w:rPr>
          <w:rFonts w:ascii="Times New Roman" w:hAnsi="Times New Roman" w:cs="Times New Roman"/>
          <w:position w:val="-10"/>
          <w:sz w:val="28"/>
          <w:szCs w:val="28"/>
        </w:rPr>
        <w:object w:dxaOrig="660" w:dyaOrig="360">
          <v:shape id="_x0000_i1026" type="#_x0000_t75" style="width:33pt;height:18.75pt" o:ole="">
            <v:imagedata r:id="rId10" o:title=""/>
          </v:shape>
          <o:OLEObject Type="Embed" ProgID="Equation.DSMT4" ShapeID="_x0000_i1026" DrawAspect="Content" ObjectID="_1734762035" r:id="rId11"/>
        </w:object>
      </w:r>
      <w:r w:rsidRPr="00CE0C6C">
        <w:rPr>
          <w:rFonts w:ascii="Times New Roman" w:hAnsi="Times New Roman" w:cs="Times New Roman"/>
          <w:sz w:val="28"/>
          <w:szCs w:val="28"/>
        </w:rPr>
        <w:t xml:space="preserve"> Понятие корня степени </w:t>
      </w:r>
      <w:r w:rsidRPr="00CE0C6C">
        <w:rPr>
          <w:rFonts w:ascii="Times New Roman" w:hAnsi="Times New Roman" w:cs="Times New Roman"/>
          <w:position w:val="-6"/>
          <w:sz w:val="28"/>
          <w:szCs w:val="28"/>
        </w:rPr>
        <w:object w:dxaOrig="195" w:dyaOrig="210">
          <v:shape id="_x0000_i1027" type="#_x0000_t75" style="width:9.75pt;height:11.25pt" o:ole="">
            <v:imagedata r:id="rId12" o:title=""/>
          </v:shape>
          <o:OLEObject Type="Embed" ProgID="Equation.DSMT4" ShapeID="_x0000_i1027" DrawAspect="Content" ObjectID="_1734762036" r:id="rId13"/>
        </w:object>
      </w:r>
      <w:r w:rsidRPr="00CE0C6C">
        <w:rPr>
          <w:rFonts w:ascii="Times New Roman" w:hAnsi="Times New Roman" w:cs="Times New Roman"/>
          <w:sz w:val="28"/>
          <w:szCs w:val="28"/>
        </w:rPr>
        <w:t xml:space="preserve">. Корни четной и нечетной степеней. Арифметический корень. Свойства корней степени n.  </w:t>
      </w:r>
    </w:p>
    <w:p w:rsidR="00C45DD3" w:rsidRPr="00257B5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45DD3" w:rsidRPr="00257B5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B5C">
        <w:rPr>
          <w:rFonts w:ascii="Times New Roman" w:hAnsi="Times New Roman" w:cs="Times New Roman"/>
          <w:b/>
          <w:sz w:val="28"/>
          <w:szCs w:val="28"/>
        </w:rPr>
        <w:t>Степень положительного числа</w:t>
      </w:r>
      <w:r>
        <w:rPr>
          <w:rFonts w:ascii="Times New Roman" w:hAnsi="Times New Roman" w:cs="Times New Roman"/>
          <w:b/>
          <w:sz w:val="28"/>
          <w:szCs w:val="28"/>
        </w:rPr>
        <w:t xml:space="preserve">.     </w:t>
      </w:r>
      <w:r w:rsidR="00D516BD">
        <w:rPr>
          <w:rFonts w:ascii="Times New Roman" w:hAnsi="Times New Roman" w:cs="Times New Roman"/>
          <w:b/>
          <w:sz w:val="28"/>
          <w:szCs w:val="28"/>
        </w:rPr>
        <w:t xml:space="preserve"> (5</w:t>
      </w:r>
      <w:r w:rsidRPr="00257B5C">
        <w:rPr>
          <w:rFonts w:ascii="Times New Roman" w:hAnsi="Times New Roman" w:cs="Times New Roman"/>
          <w:b/>
          <w:sz w:val="28"/>
          <w:szCs w:val="28"/>
        </w:rPr>
        <w:t xml:space="preserve"> ч</w:t>
      </w:r>
      <w:r>
        <w:rPr>
          <w:rFonts w:ascii="Times New Roman" w:hAnsi="Times New Roman" w:cs="Times New Roman"/>
          <w:b/>
          <w:sz w:val="28"/>
          <w:szCs w:val="28"/>
        </w:rPr>
        <w:t>асов</w:t>
      </w:r>
      <w:r w:rsidRPr="00257B5C">
        <w:rPr>
          <w:rFonts w:ascii="Times New Roman" w:hAnsi="Times New Roman" w:cs="Times New Roman"/>
          <w:b/>
          <w:sz w:val="28"/>
          <w:szCs w:val="28"/>
        </w:rPr>
        <w:t>)</w:t>
      </w:r>
    </w:p>
    <w:p w:rsidR="00C45DD3" w:rsidRPr="00CE0C6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6C">
        <w:rPr>
          <w:rFonts w:ascii="Times New Roman" w:hAnsi="Times New Roman" w:cs="Times New Roman"/>
          <w:sz w:val="28"/>
          <w:szCs w:val="28"/>
        </w:rPr>
        <w:lastRenderedPageBreak/>
        <w:t xml:space="preserve">Понятие и свойства степени с рациональным показателем. Предел последовательности.   Бесконечно убывающая геометрическая прогрессия. Понятие степени с иррациональным показателем.  Показательная функция. </w:t>
      </w:r>
    </w:p>
    <w:p w:rsidR="00C45DD3" w:rsidRPr="00257B5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D516BD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B5C">
        <w:rPr>
          <w:rFonts w:ascii="Times New Roman" w:hAnsi="Times New Roman" w:cs="Times New Roman"/>
          <w:b/>
          <w:sz w:val="28"/>
          <w:szCs w:val="28"/>
        </w:rPr>
        <w:t>Логарифмы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45DD3" w:rsidRPr="00257B5C" w:rsidRDefault="00D516BD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B5C">
        <w:rPr>
          <w:rFonts w:ascii="Times New Roman" w:hAnsi="Times New Roman" w:cs="Times New Roman"/>
          <w:b/>
          <w:sz w:val="28"/>
          <w:szCs w:val="28"/>
        </w:rPr>
        <w:t>Показательные и логарифмические уравнения и неравенства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45DD3" w:rsidRPr="00257B5C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="00C45DD3" w:rsidRPr="00257B5C"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="00C45DD3">
        <w:rPr>
          <w:rFonts w:ascii="Times New Roman" w:hAnsi="Times New Roman" w:cs="Times New Roman"/>
          <w:b/>
          <w:sz w:val="28"/>
          <w:szCs w:val="28"/>
        </w:rPr>
        <w:t>асов</w:t>
      </w:r>
      <w:r w:rsidR="00C45DD3" w:rsidRPr="00257B5C">
        <w:rPr>
          <w:rFonts w:ascii="Times New Roman" w:hAnsi="Times New Roman" w:cs="Times New Roman"/>
          <w:b/>
          <w:sz w:val="28"/>
          <w:szCs w:val="28"/>
        </w:rPr>
        <w:t>)</w:t>
      </w:r>
    </w:p>
    <w:p w:rsid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6C">
        <w:rPr>
          <w:rFonts w:ascii="Times New Roman" w:hAnsi="Times New Roman" w:cs="Times New Roman"/>
          <w:sz w:val="28"/>
          <w:szCs w:val="28"/>
        </w:rPr>
        <w:t xml:space="preserve">Понятие и свойства логарифмов. Логарифмическая функция. Простейшие показательные и логарифмические уравнения. Уравнения, сводящиеся к простейшим заменой неизвестного. Простейшие показательные и логарифмические неравенства. Неравенства, сводящиеся к простейшим заменой неизвестного. </w:t>
      </w:r>
    </w:p>
    <w:p w:rsidR="00C45DD3" w:rsidRP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57B5C">
        <w:rPr>
          <w:rFonts w:ascii="Times New Roman" w:hAnsi="Times New Roman" w:cs="Times New Roman"/>
          <w:b/>
          <w:sz w:val="28"/>
          <w:szCs w:val="28"/>
        </w:rPr>
        <w:t>Синус и косинус угла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516BD" w:rsidRPr="00257B5C">
        <w:rPr>
          <w:rFonts w:ascii="Times New Roman" w:hAnsi="Times New Roman" w:cs="Times New Roman"/>
          <w:b/>
          <w:sz w:val="28"/>
          <w:szCs w:val="28"/>
        </w:rPr>
        <w:t>Тангенс и котангенс угла</w:t>
      </w:r>
      <w:r w:rsidR="00D516BD">
        <w:rPr>
          <w:rFonts w:ascii="Times New Roman" w:hAnsi="Times New Roman" w:cs="Times New Roman"/>
          <w:b/>
          <w:sz w:val="28"/>
          <w:szCs w:val="28"/>
        </w:rPr>
        <w:t>. Формулы сложения.</w:t>
      </w:r>
      <w:r w:rsidRPr="00257B5C">
        <w:rPr>
          <w:rFonts w:ascii="Times New Roman" w:hAnsi="Times New Roman" w:cs="Times New Roman"/>
          <w:b/>
          <w:sz w:val="28"/>
          <w:szCs w:val="28"/>
        </w:rPr>
        <w:t>(</w:t>
      </w:r>
      <w:r w:rsidR="00D516BD">
        <w:rPr>
          <w:rFonts w:ascii="Times New Roman" w:hAnsi="Times New Roman" w:cs="Times New Roman"/>
          <w:b/>
          <w:sz w:val="28"/>
          <w:szCs w:val="28"/>
        </w:rPr>
        <w:t>10</w:t>
      </w:r>
      <w:r w:rsidRPr="00257B5C">
        <w:rPr>
          <w:rFonts w:ascii="Times New Roman" w:hAnsi="Times New Roman" w:cs="Times New Roman"/>
          <w:b/>
          <w:sz w:val="28"/>
          <w:szCs w:val="28"/>
        </w:rPr>
        <w:t>ч</w:t>
      </w:r>
      <w:r>
        <w:rPr>
          <w:rFonts w:ascii="Times New Roman" w:hAnsi="Times New Roman" w:cs="Times New Roman"/>
          <w:b/>
          <w:sz w:val="28"/>
          <w:szCs w:val="28"/>
        </w:rPr>
        <w:t>асов</w:t>
      </w:r>
      <w:r w:rsidRPr="00257B5C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C45DD3" w:rsidRPr="00CE0C6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6C">
        <w:rPr>
          <w:rFonts w:ascii="Times New Roman" w:hAnsi="Times New Roman" w:cs="Times New Roman"/>
          <w:sz w:val="28"/>
          <w:szCs w:val="28"/>
        </w:rPr>
        <w:t>Пон</w:t>
      </w:r>
      <w:r>
        <w:rPr>
          <w:rFonts w:ascii="Times New Roman" w:hAnsi="Times New Roman" w:cs="Times New Roman"/>
          <w:sz w:val="28"/>
          <w:szCs w:val="28"/>
        </w:rPr>
        <w:t>ятие угла. Радианная мера угла.</w:t>
      </w:r>
      <w:r w:rsidRPr="00CE0C6C">
        <w:rPr>
          <w:rFonts w:ascii="Times New Roman" w:hAnsi="Times New Roman" w:cs="Times New Roman"/>
          <w:sz w:val="28"/>
          <w:szCs w:val="28"/>
        </w:rPr>
        <w:t xml:space="preserve"> Определение синуса и косинуса угла. Основные формулы для sin и cos. Арксинус и арккосинус. Определения тангенса и котангенса. Основные формулы для тангенса и котангенса. Арктангенс.  </w:t>
      </w:r>
    </w:p>
    <w:p w:rsidR="00C45DD3" w:rsidRPr="00CE0C6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6C">
        <w:rPr>
          <w:rFonts w:ascii="Times New Roman" w:hAnsi="Times New Roman" w:cs="Times New Roman"/>
          <w:sz w:val="28"/>
          <w:szCs w:val="28"/>
        </w:rPr>
        <w:t xml:space="preserve">Косинус суммы и косинус разности двух углов. Формулы для дополнительных углов. Синус суммы и синус разности двух углов. Сумма и разность синусов и косинусов. Формулы для двойных и половинных углов. </w:t>
      </w:r>
    </w:p>
    <w:p w:rsidR="00C45DD3" w:rsidRPr="00257B5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57B5C">
        <w:rPr>
          <w:rFonts w:ascii="Times New Roman" w:hAnsi="Times New Roman" w:cs="Times New Roman"/>
          <w:b/>
          <w:sz w:val="28"/>
          <w:szCs w:val="28"/>
        </w:rPr>
        <w:t>Тригонометрические функции числового аргумента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516BD" w:rsidRPr="00257B5C">
        <w:rPr>
          <w:rFonts w:ascii="Times New Roman" w:hAnsi="Times New Roman" w:cs="Times New Roman"/>
          <w:b/>
          <w:sz w:val="28"/>
          <w:szCs w:val="28"/>
        </w:rPr>
        <w:t>Тригонометрические уравнения и неравенства</w:t>
      </w:r>
      <w:r w:rsidR="00D516BD">
        <w:rPr>
          <w:rFonts w:ascii="Times New Roman" w:hAnsi="Times New Roman" w:cs="Times New Roman"/>
          <w:b/>
          <w:sz w:val="28"/>
          <w:szCs w:val="28"/>
        </w:rPr>
        <w:t xml:space="preserve">.     </w:t>
      </w:r>
      <w:r w:rsidRPr="00257B5C">
        <w:rPr>
          <w:rFonts w:ascii="Times New Roman" w:hAnsi="Times New Roman" w:cs="Times New Roman"/>
          <w:b/>
          <w:sz w:val="28"/>
          <w:szCs w:val="28"/>
        </w:rPr>
        <w:t>(</w:t>
      </w:r>
      <w:r w:rsidR="00D516BD">
        <w:rPr>
          <w:rFonts w:ascii="Times New Roman" w:hAnsi="Times New Roman" w:cs="Times New Roman"/>
          <w:b/>
          <w:sz w:val="28"/>
          <w:szCs w:val="28"/>
        </w:rPr>
        <w:t>5</w:t>
      </w:r>
      <w:r w:rsidRPr="00257B5C">
        <w:rPr>
          <w:rFonts w:ascii="Times New Roman" w:hAnsi="Times New Roman" w:cs="Times New Roman"/>
          <w:b/>
          <w:sz w:val="28"/>
          <w:szCs w:val="28"/>
        </w:rPr>
        <w:t>ч</w:t>
      </w:r>
      <w:r>
        <w:rPr>
          <w:rFonts w:ascii="Times New Roman" w:hAnsi="Times New Roman" w:cs="Times New Roman"/>
          <w:b/>
          <w:sz w:val="28"/>
          <w:szCs w:val="28"/>
        </w:rPr>
        <w:t>асов</w:t>
      </w:r>
      <w:r w:rsidRPr="00257B5C">
        <w:rPr>
          <w:rFonts w:ascii="Times New Roman" w:hAnsi="Times New Roman" w:cs="Times New Roman"/>
          <w:b/>
          <w:sz w:val="28"/>
          <w:szCs w:val="28"/>
        </w:rPr>
        <w:t>)</w:t>
      </w:r>
    </w:p>
    <w:p w:rsidR="00C45DD3" w:rsidRPr="00CE0C6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6C">
        <w:rPr>
          <w:rFonts w:ascii="Times New Roman" w:hAnsi="Times New Roman" w:cs="Times New Roman"/>
          <w:sz w:val="28"/>
          <w:szCs w:val="28"/>
        </w:rPr>
        <w:t xml:space="preserve">Функции: </w:t>
      </w:r>
      <w:r w:rsidRPr="00CE0C6C">
        <w:rPr>
          <w:rFonts w:ascii="Times New Roman" w:hAnsi="Times New Roman" w:cs="Times New Roman"/>
          <w:position w:val="-10"/>
          <w:sz w:val="28"/>
          <w:szCs w:val="28"/>
        </w:rPr>
        <w:object w:dxaOrig="3465" w:dyaOrig="315">
          <v:shape id="_x0000_i1028" type="#_x0000_t75" style="width:173.25pt;height:15.75pt" o:ole="">
            <v:imagedata r:id="rId14" o:title=""/>
          </v:shape>
          <o:OLEObject Type="Embed" ProgID="Equation.DSMT4" ShapeID="_x0000_i1028" DrawAspect="Content" ObjectID="_1734762037" r:id="rId15"/>
        </w:object>
      </w:r>
      <w:r w:rsidRPr="00CE0C6C">
        <w:rPr>
          <w:rFonts w:ascii="Times New Roman" w:hAnsi="Times New Roman" w:cs="Times New Roman"/>
          <w:sz w:val="28"/>
          <w:szCs w:val="28"/>
        </w:rPr>
        <w:t xml:space="preserve">. Простейшие тригонометрические уравнения.  Тригонометрические уравнения, сводящиеся к простейшим заменой неизвестного. Применение основных тригонометрических формул для решения уравнений. Однородные уравнения. </w:t>
      </w:r>
      <w:r w:rsidR="00B42C8F" w:rsidRPr="00CE0C6C">
        <w:rPr>
          <w:rFonts w:ascii="Times New Roman" w:hAnsi="Times New Roman" w:cs="Times New Roman"/>
          <w:sz w:val="28"/>
          <w:szCs w:val="28"/>
        </w:rPr>
        <w:t>Простейшие неравенства</w:t>
      </w:r>
      <w:r w:rsidRPr="00CE0C6C">
        <w:rPr>
          <w:rFonts w:ascii="Times New Roman" w:hAnsi="Times New Roman" w:cs="Times New Roman"/>
          <w:sz w:val="28"/>
          <w:szCs w:val="28"/>
        </w:rPr>
        <w:t xml:space="preserve"> для синуса и </w:t>
      </w:r>
      <w:r w:rsidR="00B42C8F" w:rsidRPr="00CE0C6C">
        <w:rPr>
          <w:rFonts w:ascii="Times New Roman" w:hAnsi="Times New Roman" w:cs="Times New Roman"/>
          <w:sz w:val="28"/>
          <w:szCs w:val="28"/>
        </w:rPr>
        <w:t>косинуса итангенса,</w:t>
      </w:r>
      <w:r w:rsidRPr="00CE0C6C">
        <w:rPr>
          <w:rFonts w:ascii="Times New Roman" w:hAnsi="Times New Roman" w:cs="Times New Roman"/>
          <w:sz w:val="28"/>
          <w:szCs w:val="28"/>
        </w:rPr>
        <w:t xml:space="preserve"> и котангенса.   </w:t>
      </w:r>
    </w:p>
    <w:p w:rsidR="00C45DD3" w:rsidRPr="00257B5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45DD3" w:rsidRDefault="00D516BD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Повторение.  (4</w:t>
      </w:r>
      <w:r w:rsidR="00C45DD3" w:rsidRPr="00257B5C">
        <w:rPr>
          <w:rFonts w:ascii="Times New Roman" w:hAnsi="Times New Roman" w:cs="Times New Roman"/>
          <w:b/>
          <w:sz w:val="28"/>
          <w:szCs w:val="28"/>
        </w:rPr>
        <w:t xml:space="preserve"> ч</w:t>
      </w:r>
      <w:r>
        <w:rPr>
          <w:rFonts w:ascii="Times New Roman" w:hAnsi="Times New Roman" w:cs="Times New Roman"/>
          <w:b/>
          <w:sz w:val="28"/>
          <w:szCs w:val="28"/>
        </w:rPr>
        <w:t>аса</w:t>
      </w:r>
      <w:r w:rsidR="00C45DD3" w:rsidRPr="00257B5C">
        <w:rPr>
          <w:rFonts w:ascii="Times New Roman" w:hAnsi="Times New Roman" w:cs="Times New Roman"/>
          <w:b/>
          <w:sz w:val="28"/>
          <w:szCs w:val="28"/>
        </w:rPr>
        <w:t>)</w:t>
      </w:r>
    </w:p>
    <w:p w:rsidR="00C45DD3" w:rsidRPr="00CE0C6C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C6C">
        <w:rPr>
          <w:rFonts w:ascii="Times New Roman" w:hAnsi="Times New Roman" w:cs="Times New Roman"/>
          <w:sz w:val="28"/>
          <w:szCs w:val="28"/>
        </w:rPr>
        <w:t xml:space="preserve">Закрепление знаний, умений и навыков, полученных на уроках по данным темам (курса алгебры и </w:t>
      </w:r>
      <w:r w:rsidR="00B42C8F" w:rsidRPr="00CE0C6C">
        <w:rPr>
          <w:rFonts w:ascii="Times New Roman" w:hAnsi="Times New Roman" w:cs="Times New Roman"/>
          <w:sz w:val="28"/>
          <w:szCs w:val="28"/>
        </w:rPr>
        <w:t>начала математического</w:t>
      </w:r>
      <w:r w:rsidRPr="00CE0C6C">
        <w:rPr>
          <w:rFonts w:ascii="Times New Roman" w:hAnsi="Times New Roman" w:cs="Times New Roman"/>
          <w:sz w:val="28"/>
          <w:szCs w:val="28"/>
        </w:rPr>
        <w:t xml:space="preserve"> анализа за 10 класс).</w:t>
      </w:r>
    </w:p>
    <w:p w:rsidR="00C45DD3" w:rsidRPr="00DF20D5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12D9D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DD3">
        <w:rPr>
          <w:rFonts w:ascii="Times New Roman" w:hAnsi="Times New Roman" w:cs="Times New Roman"/>
          <w:b/>
          <w:sz w:val="28"/>
          <w:szCs w:val="28"/>
        </w:rPr>
        <w:t>Геометрия</w:t>
      </w:r>
    </w:p>
    <w:p w:rsidR="00C45DD3" w:rsidRPr="00DF20D5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45DD3" w:rsidRP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DD3">
        <w:rPr>
          <w:rFonts w:ascii="Times New Roman" w:hAnsi="Times New Roman" w:cs="Times New Roman"/>
          <w:b/>
          <w:sz w:val="28"/>
          <w:szCs w:val="28"/>
        </w:rPr>
        <w:t>Повторение курса геометрии 7-9 классов</w:t>
      </w:r>
      <w:r w:rsidR="00567D9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C45DD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208F4">
        <w:rPr>
          <w:rFonts w:ascii="Times New Roman" w:hAnsi="Times New Roman" w:cs="Times New Roman"/>
          <w:b/>
          <w:sz w:val="28"/>
          <w:szCs w:val="28"/>
        </w:rPr>
        <w:t>2 часа</w:t>
      </w:r>
      <w:r w:rsidRPr="00C45DD3">
        <w:rPr>
          <w:rFonts w:ascii="Times New Roman" w:hAnsi="Times New Roman" w:cs="Times New Roman"/>
          <w:b/>
          <w:sz w:val="28"/>
          <w:szCs w:val="28"/>
        </w:rPr>
        <w:t>)</w:t>
      </w:r>
    </w:p>
    <w:p w:rsidR="00C45DD3" w:rsidRDefault="00C45DD3" w:rsidP="00C45DD3">
      <w:pPr>
        <w:pStyle w:val="a6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5DD3">
        <w:rPr>
          <w:rFonts w:ascii="Times New Roman" w:eastAsia="Calibri" w:hAnsi="Times New Roman" w:cs="Times New Roman"/>
          <w:sz w:val="28"/>
          <w:szCs w:val="28"/>
        </w:rPr>
        <w:t xml:space="preserve">Повторение. </w:t>
      </w:r>
      <w:r w:rsidR="00A208F4">
        <w:rPr>
          <w:rFonts w:ascii="Times New Roman" w:eastAsia="Calibri" w:hAnsi="Times New Roman" w:cs="Times New Roman"/>
          <w:sz w:val="28"/>
          <w:szCs w:val="28"/>
        </w:rPr>
        <w:t>Центральные, вписанные и описанные углы. Вписанные и описанные окружности. Площадь фигур.</w:t>
      </w:r>
    </w:p>
    <w:p w:rsidR="00A208F4" w:rsidRPr="00C45DD3" w:rsidRDefault="00A208F4" w:rsidP="00C45DD3">
      <w:pPr>
        <w:pStyle w:val="a6"/>
        <w:spacing w:line="276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45DD3" w:rsidRPr="00C45DD3" w:rsidRDefault="00A208F4" w:rsidP="00C45DD3">
      <w:pPr>
        <w:pStyle w:val="a6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5DD3">
        <w:rPr>
          <w:rFonts w:ascii="Times New Roman" w:eastAsia="Calibri" w:hAnsi="Times New Roman" w:cs="Times New Roman"/>
          <w:b/>
          <w:sz w:val="28"/>
          <w:szCs w:val="28"/>
        </w:rPr>
        <w:t xml:space="preserve">Введение в стереометрию. </w:t>
      </w:r>
      <w:r w:rsidR="00C45DD3" w:rsidRPr="00C45DD3">
        <w:rPr>
          <w:rFonts w:ascii="Times New Roman" w:eastAsia="Calibri" w:hAnsi="Times New Roman" w:cs="Times New Roman"/>
          <w:b/>
          <w:sz w:val="28"/>
          <w:szCs w:val="28"/>
        </w:rPr>
        <w:t>Параллельность прямых и плоскостей.      (</w:t>
      </w:r>
      <w:r>
        <w:rPr>
          <w:rFonts w:ascii="Times New Roman" w:eastAsia="Calibri" w:hAnsi="Times New Roman" w:cs="Times New Roman"/>
          <w:b/>
          <w:sz w:val="28"/>
          <w:szCs w:val="28"/>
        </w:rPr>
        <w:t>13</w:t>
      </w:r>
      <w:r w:rsidR="00C45DD3" w:rsidRPr="00C45DD3"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</w:p>
    <w:p w:rsid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DD3">
        <w:rPr>
          <w:rFonts w:ascii="Times New Roman" w:eastAsia="Calibri" w:hAnsi="Times New Roman" w:cs="Times New Roman"/>
          <w:sz w:val="28"/>
          <w:szCs w:val="28"/>
        </w:rPr>
        <w:t>Параллельные прямые в пространстве</w:t>
      </w:r>
      <w:r w:rsidRPr="00C45DD3">
        <w:rPr>
          <w:rFonts w:ascii="Times New Roman" w:hAnsi="Times New Roman" w:cs="Times New Roman"/>
          <w:sz w:val="28"/>
          <w:szCs w:val="28"/>
        </w:rPr>
        <w:t>.</w:t>
      </w:r>
      <w:r w:rsidRPr="00C45DD3">
        <w:rPr>
          <w:rFonts w:ascii="Times New Roman" w:hAnsi="Times New Roman" w:cs="Times New Roman"/>
          <w:iCs/>
          <w:sz w:val="28"/>
          <w:szCs w:val="28"/>
          <w:lang w:eastAsia="ar-SA"/>
        </w:rPr>
        <w:t>Параллельность трех прямых.</w:t>
      </w:r>
      <w:r w:rsidRPr="00C45DD3">
        <w:rPr>
          <w:rFonts w:ascii="Times New Roman" w:eastAsia="Calibri" w:hAnsi="Times New Roman" w:cs="Times New Roman"/>
          <w:sz w:val="28"/>
          <w:szCs w:val="28"/>
        </w:rPr>
        <w:t>Параллельность прямой и плоскости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Взаимное расположение прямых в пространстве. Скрещивающиеся прямые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Углы с со направленными сторонами.Угол между прямыми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Свойства параллельных плоскостей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Тетраэдр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hAnsi="Times New Roman" w:cs="Times New Roman"/>
          <w:sz w:val="28"/>
          <w:szCs w:val="28"/>
        </w:rPr>
        <w:lastRenderedPageBreak/>
        <w:t>Параллелепипед. З</w:t>
      </w:r>
      <w:r w:rsidRPr="00C45DD3">
        <w:rPr>
          <w:rFonts w:ascii="Times New Roman" w:eastAsia="Calibri" w:hAnsi="Times New Roman" w:cs="Times New Roman"/>
          <w:sz w:val="28"/>
          <w:szCs w:val="28"/>
        </w:rPr>
        <w:t>адачи на построение сечений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Решение задач. Самостоятельная работа.</w:t>
      </w:r>
      <w:r w:rsidRPr="00C45DD3">
        <w:rPr>
          <w:rFonts w:ascii="Times New Roman" w:hAnsi="Times New Roman" w:cs="Times New Roman"/>
          <w:sz w:val="28"/>
          <w:szCs w:val="28"/>
        </w:rPr>
        <w:t xml:space="preserve"> Решение задач.</w:t>
      </w:r>
    </w:p>
    <w:p w:rsidR="00C45DD3" w:rsidRP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45DD3" w:rsidRP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DD3">
        <w:rPr>
          <w:rFonts w:ascii="Times New Roman" w:eastAsia="Calibri" w:hAnsi="Times New Roman" w:cs="Times New Roman"/>
          <w:b/>
          <w:sz w:val="28"/>
          <w:szCs w:val="28"/>
        </w:rPr>
        <w:t>Перпендикулярность прямых и плоскостей.       (</w:t>
      </w:r>
      <w:r w:rsidR="00A208F4">
        <w:rPr>
          <w:rFonts w:ascii="Times New Roman" w:eastAsia="Calibri" w:hAnsi="Times New Roman" w:cs="Times New Roman"/>
          <w:b/>
          <w:sz w:val="28"/>
          <w:szCs w:val="28"/>
        </w:rPr>
        <w:t>12</w:t>
      </w:r>
      <w:r w:rsidRPr="00C45DD3">
        <w:rPr>
          <w:rFonts w:ascii="Times New Roman" w:eastAsia="Calibri" w:hAnsi="Times New Roman" w:cs="Times New Roman"/>
          <w:b/>
          <w:sz w:val="28"/>
          <w:szCs w:val="28"/>
        </w:rPr>
        <w:t xml:space="preserve"> час</w:t>
      </w:r>
      <w:r w:rsidR="00A208F4">
        <w:rPr>
          <w:rFonts w:ascii="Times New Roman" w:eastAsia="Calibri" w:hAnsi="Times New Roman" w:cs="Times New Roman"/>
          <w:b/>
          <w:sz w:val="28"/>
          <w:szCs w:val="28"/>
        </w:rPr>
        <w:t>ов</w:t>
      </w:r>
      <w:r w:rsidRPr="00C45DD3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C45DD3" w:rsidRPr="00C45DD3" w:rsidRDefault="00C45DD3" w:rsidP="00C45DD3">
      <w:pPr>
        <w:pStyle w:val="a6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5DD3">
        <w:rPr>
          <w:rFonts w:ascii="Times New Roman" w:eastAsia="Calibri" w:hAnsi="Times New Roman" w:cs="Times New Roman"/>
          <w:sz w:val="28"/>
          <w:szCs w:val="28"/>
        </w:rPr>
        <w:t>Признак перпендикулярности прямой и плоскости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Теорема о прямой, перпендикулярной к плоскости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Решение задач. Перпендикулярностьпрямой и плоскости.Расстояние от точки до плоскости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Теорема о трех перпендикулярах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Угол между прямой и плоскостью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Двугранный угол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Признак перпендикулярности двух плоскостей</w:t>
      </w:r>
      <w:r w:rsidRPr="00C45DD3">
        <w:rPr>
          <w:rFonts w:ascii="Times New Roman" w:hAnsi="Times New Roman" w:cs="Times New Roman"/>
          <w:sz w:val="28"/>
          <w:szCs w:val="28"/>
        </w:rPr>
        <w:t>.</w:t>
      </w:r>
      <w:r w:rsidRPr="00C45DD3">
        <w:rPr>
          <w:rFonts w:ascii="Times New Roman" w:eastAsia="Calibri" w:hAnsi="Times New Roman" w:cs="Times New Roman"/>
          <w:sz w:val="28"/>
          <w:szCs w:val="28"/>
        </w:rPr>
        <w:t>Прямоугольныйпараллелепипед. Свойства прямоугольного параллелепипеда.</w:t>
      </w:r>
    </w:p>
    <w:p w:rsidR="00C45DD3" w:rsidRPr="00C45DD3" w:rsidRDefault="00C45DD3" w:rsidP="00C45DD3">
      <w:pPr>
        <w:pStyle w:val="a6"/>
        <w:spacing w:line="276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45DD3" w:rsidRP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DD3">
        <w:rPr>
          <w:rFonts w:ascii="Times New Roman" w:eastAsia="Calibri" w:hAnsi="Times New Roman" w:cs="Times New Roman"/>
          <w:b/>
          <w:sz w:val="28"/>
          <w:szCs w:val="28"/>
        </w:rPr>
        <w:t>Многогранники.  (</w:t>
      </w:r>
      <w:r w:rsidR="00A208F4">
        <w:rPr>
          <w:rFonts w:ascii="Times New Roman" w:eastAsia="Calibri" w:hAnsi="Times New Roman" w:cs="Times New Roman"/>
          <w:b/>
          <w:sz w:val="28"/>
          <w:szCs w:val="28"/>
        </w:rPr>
        <w:t xml:space="preserve">15 </w:t>
      </w:r>
      <w:r w:rsidRPr="00C45DD3">
        <w:rPr>
          <w:rFonts w:ascii="Times New Roman" w:eastAsia="Calibri" w:hAnsi="Times New Roman" w:cs="Times New Roman"/>
          <w:b/>
          <w:sz w:val="28"/>
          <w:szCs w:val="28"/>
        </w:rPr>
        <w:t>часов)</w:t>
      </w:r>
    </w:p>
    <w:p w:rsid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DD3">
        <w:rPr>
          <w:rFonts w:ascii="Times New Roman" w:hAnsi="Times New Roman" w:cs="Times New Roman"/>
          <w:sz w:val="28"/>
          <w:szCs w:val="28"/>
        </w:rPr>
        <w:t xml:space="preserve">Понятие многогранника. Призма. Площадь поверхности призмы. Пирамида. </w:t>
      </w:r>
      <w:r w:rsidRPr="00C45DD3">
        <w:rPr>
          <w:rFonts w:ascii="Times New Roman" w:eastAsia="Calibri" w:hAnsi="Times New Roman" w:cs="Times New Roman"/>
          <w:sz w:val="28"/>
          <w:szCs w:val="28"/>
        </w:rPr>
        <w:t>Правильная пирамида</w:t>
      </w:r>
      <w:r w:rsidRPr="00C45DD3">
        <w:rPr>
          <w:rFonts w:ascii="Times New Roman" w:hAnsi="Times New Roman" w:cs="Times New Roman"/>
          <w:sz w:val="28"/>
          <w:szCs w:val="28"/>
        </w:rPr>
        <w:t xml:space="preserve">. </w:t>
      </w:r>
      <w:r w:rsidRPr="00C45DD3">
        <w:rPr>
          <w:rFonts w:ascii="Times New Roman" w:eastAsia="Calibri" w:hAnsi="Times New Roman" w:cs="Times New Roman"/>
          <w:sz w:val="28"/>
          <w:szCs w:val="28"/>
        </w:rPr>
        <w:t>Усеченная пирамида</w:t>
      </w:r>
      <w:r w:rsidRPr="00C45DD3">
        <w:rPr>
          <w:rFonts w:ascii="Times New Roman" w:hAnsi="Times New Roman" w:cs="Times New Roman"/>
          <w:sz w:val="28"/>
          <w:szCs w:val="28"/>
        </w:rPr>
        <w:t xml:space="preserve">. Площадь поверхности пирамиды. </w:t>
      </w:r>
      <w:r w:rsidRPr="00C45DD3">
        <w:rPr>
          <w:rFonts w:ascii="Times New Roman" w:eastAsia="Calibri" w:hAnsi="Times New Roman" w:cs="Times New Roman"/>
          <w:sz w:val="28"/>
          <w:szCs w:val="28"/>
        </w:rPr>
        <w:t xml:space="preserve"> Понятие многогранника. Призма</w:t>
      </w:r>
      <w:r w:rsidRPr="00C45DD3">
        <w:rPr>
          <w:rFonts w:ascii="Times New Roman" w:hAnsi="Times New Roman" w:cs="Times New Roman"/>
          <w:sz w:val="28"/>
          <w:szCs w:val="28"/>
        </w:rPr>
        <w:t>.Симметрия в пространстве.Понятие правильного многогранника. Симметрия правильных многогранников.</w:t>
      </w:r>
    </w:p>
    <w:p w:rsidR="00A208F4" w:rsidRPr="00DF20D5" w:rsidRDefault="00A208F4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208F4" w:rsidRDefault="00A208F4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Некоторые сведения из планиметрии. (</w:t>
      </w:r>
      <w:r w:rsidR="00567D91">
        <w:rPr>
          <w:rFonts w:ascii="Times New Roman" w:eastAsia="Calibri" w:hAnsi="Times New Roman" w:cs="Times New Roman"/>
          <w:b/>
          <w:sz w:val="28"/>
          <w:szCs w:val="28"/>
        </w:rPr>
        <w:t>13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</w:p>
    <w:p w:rsidR="00C45DD3" w:rsidRDefault="00A208F4" w:rsidP="00C45DD3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D9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Углы, связанные с окружностью. Отрезки, связанные с окружностью. Вписанные четырёхугольники. Описанные четырёхугольники. Формулы для медианы треугольника. Формулы для биссектрисы треугольника. Формулы площади треугольника. Решение треугольников. Решение треугольников. Теорема Менелая и Чевы. Эллипс Гипербола Парабола</w:t>
      </w:r>
      <w:r w:rsidR="0056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7D91" w:rsidRPr="00DF20D5" w:rsidRDefault="00567D91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45DD3" w:rsidRPr="00C45DD3" w:rsidRDefault="00C45DD3" w:rsidP="00C45DD3">
      <w:pPr>
        <w:pStyle w:val="a6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5DD3">
        <w:rPr>
          <w:rFonts w:ascii="Times New Roman" w:eastAsia="Calibri" w:hAnsi="Times New Roman" w:cs="Times New Roman"/>
          <w:b/>
          <w:sz w:val="28"/>
          <w:szCs w:val="28"/>
        </w:rPr>
        <w:t>Повторение.  (1</w:t>
      </w:r>
      <w:r w:rsidR="00567D91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C45DD3"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</w:p>
    <w:p w:rsidR="00C45DD3" w:rsidRPr="00C45DD3" w:rsidRDefault="00C45DD3" w:rsidP="00C45DD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5DD3">
        <w:rPr>
          <w:rFonts w:ascii="Times New Roman" w:hAnsi="Times New Roman" w:cs="Times New Roman"/>
          <w:sz w:val="28"/>
          <w:szCs w:val="28"/>
        </w:rPr>
        <w:t>Обобщение и систематизация, знаний, умений и навыков за курс геометрии                       10 класса.</w:t>
      </w:r>
    </w:p>
    <w:p w:rsidR="00C45DD3" w:rsidRPr="00257B5C" w:rsidRDefault="00C45DD3" w:rsidP="00C45DD3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C45DD3" w:rsidRPr="00CE0C6C" w:rsidRDefault="00C45DD3" w:rsidP="00C45DD3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195"/>
        <w:gridCol w:w="2222"/>
        <w:gridCol w:w="2081"/>
      </w:tblGrid>
      <w:tr w:rsidR="00C45DD3" w:rsidRPr="00CE0C6C" w:rsidTr="00EF59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D3" w:rsidRPr="00257B5C" w:rsidRDefault="00C45DD3" w:rsidP="00EF59C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DD3" w:rsidRPr="00257B5C" w:rsidRDefault="00C45DD3" w:rsidP="00EF59C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DD3" w:rsidRPr="00257B5C" w:rsidRDefault="00C45DD3" w:rsidP="00EF59C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Раздел учебного курса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DD3" w:rsidRPr="00257B5C" w:rsidRDefault="00C45DD3" w:rsidP="00EF59C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Количество часов в рабочей программе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DD3" w:rsidRPr="00257B5C" w:rsidRDefault="00C45DD3" w:rsidP="00EF59C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</w:tr>
      <w:tr w:rsidR="00C45DD3" w:rsidRPr="00CE0C6C" w:rsidTr="00EF59CB">
        <w:trPr>
          <w:trHeight w:val="3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D3" w:rsidRPr="00257B5C" w:rsidRDefault="00C45DD3" w:rsidP="00C45DD3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DD3" w:rsidRPr="00257B5C" w:rsidRDefault="00D516BD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="00C45DD3" w:rsidRPr="00257B5C">
              <w:rPr>
                <w:rFonts w:ascii="Times New Roman" w:hAnsi="Times New Roman" w:cs="Times New Roman"/>
                <w:sz w:val="24"/>
                <w:szCs w:val="24"/>
              </w:rPr>
              <w:t>Действительные числа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D516BD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DF20D5" w:rsidRDefault="00DF20D5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(входная)</w:t>
            </w:r>
          </w:p>
        </w:tc>
      </w:tr>
      <w:tr w:rsidR="00C45DD3" w:rsidRPr="00CE0C6C" w:rsidTr="00EF59CB">
        <w:trPr>
          <w:trHeight w:val="3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D3" w:rsidRPr="00257B5C" w:rsidRDefault="00C45DD3" w:rsidP="00C45DD3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5DD3" w:rsidRPr="00257B5C" w:rsidRDefault="00C45DD3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Рациональные уравнения и неравенства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D516BD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C45DD3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5DD3" w:rsidRPr="00CE0C6C" w:rsidTr="00EF59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D3" w:rsidRPr="00257B5C" w:rsidRDefault="00C45DD3" w:rsidP="00C45DD3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DD3" w:rsidRPr="00257B5C" w:rsidRDefault="00C45DD3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 xml:space="preserve"> Корень степени </w:t>
            </w:r>
            <w:r w:rsidRPr="00257B5C">
              <w:rPr>
                <w:rFonts w:ascii="Times New Roman" w:hAnsi="Times New Roman" w:cs="Times New Roman"/>
                <w:sz w:val="24"/>
                <w:szCs w:val="24"/>
              </w:rPr>
              <w:object w:dxaOrig="195" w:dyaOrig="210">
                <v:shape id="_x0000_i1029" type="#_x0000_t75" style="width:9.75pt;height:10.5pt" o:ole="">
                  <v:imagedata r:id="rId8" o:title=""/>
                </v:shape>
                <o:OLEObject Type="Embed" ProgID="Equation.DSMT4" ShapeID="_x0000_i1029" DrawAspect="Content" ObjectID="_1734762038" r:id="rId16"/>
              </w:objec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D516BD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C45DD3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5DD3" w:rsidRPr="00CE0C6C" w:rsidTr="00EF59C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D3" w:rsidRPr="00257B5C" w:rsidRDefault="00C45DD3" w:rsidP="00C45DD3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DD3" w:rsidRPr="00257B5C" w:rsidRDefault="00C45DD3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Степень положительного числа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D516BD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C45DD3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5DD3" w:rsidRPr="00CE0C6C" w:rsidTr="00EF59CB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D3" w:rsidRPr="00257B5C" w:rsidRDefault="00C45DD3" w:rsidP="00C45DD3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DD3" w:rsidRPr="00257B5C" w:rsidRDefault="00C45DD3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Логарифмы</w:t>
            </w:r>
            <w:r w:rsidR="00D516B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516BD" w:rsidRPr="00257B5C">
              <w:rPr>
                <w:rFonts w:ascii="Times New Roman" w:hAnsi="Times New Roman" w:cs="Times New Roman"/>
                <w:sz w:val="24"/>
                <w:szCs w:val="24"/>
              </w:rPr>
              <w:t>Показательные и логарифмические уравнения и неравенства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D516BD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DF20D5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5DD3" w:rsidRPr="00CE0C6C" w:rsidTr="00EF59CB">
        <w:trPr>
          <w:trHeight w:val="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DD3" w:rsidRPr="00257B5C" w:rsidRDefault="00EA6E9E" w:rsidP="00C45DD3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DD3" w:rsidRPr="00257B5C" w:rsidRDefault="00C45DD3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Синус и косинус угла</w:t>
            </w:r>
            <w:r w:rsidR="00EA6E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A6E9E" w:rsidRPr="00257B5C">
              <w:rPr>
                <w:rFonts w:ascii="Times New Roman" w:hAnsi="Times New Roman" w:cs="Times New Roman"/>
                <w:sz w:val="24"/>
                <w:szCs w:val="24"/>
              </w:rPr>
              <w:t>Тангенс и котангенс угла</w:t>
            </w:r>
            <w:r w:rsidR="00EA6E9E">
              <w:rPr>
                <w:rFonts w:ascii="Times New Roman" w:hAnsi="Times New Roman" w:cs="Times New Roman"/>
                <w:sz w:val="24"/>
                <w:szCs w:val="24"/>
              </w:rPr>
              <w:t>. Формулы сложения.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D3" w:rsidRPr="00257B5C" w:rsidRDefault="00DF20D5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6E9E" w:rsidRPr="00CE0C6C" w:rsidTr="00EF59CB">
        <w:trPr>
          <w:trHeight w:val="2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257B5C" w:rsidRDefault="00DF20D5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9E" w:rsidRPr="00257B5C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функции числового аргумента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у</w:t>
            </w:r>
            <w:bookmarkStart w:id="0" w:name="_GoBack"/>
            <w:bookmarkEnd w:id="0"/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равнения и неравенства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9E" w:rsidRPr="00257B5C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9E" w:rsidRPr="00257B5C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20D5" w:rsidRPr="00DF20D5">
              <w:rPr>
                <w:rFonts w:ascii="Times New Roman" w:hAnsi="Times New Roman" w:cs="Times New Roman"/>
                <w:sz w:val="16"/>
                <w:szCs w:val="16"/>
              </w:rPr>
              <w:t>(итоговая)</w:t>
            </w:r>
          </w:p>
        </w:tc>
      </w:tr>
      <w:tr w:rsidR="00EA6E9E" w:rsidRPr="00CE0C6C" w:rsidTr="00EF59CB">
        <w:trPr>
          <w:trHeight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257B5C" w:rsidRDefault="00DF20D5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9E" w:rsidRPr="00257B5C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9E" w:rsidRPr="00257B5C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9E" w:rsidRPr="00257B5C" w:rsidRDefault="00DF20D5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A6E9E" w:rsidRPr="00CE0C6C" w:rsidTr="00EF59CB">
        <w:trPr>
          <w:trHeight w:val="2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257B5C" w:rsidRDefault="00EA6E9E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9E" w:rsidRPr="00567D91" w:rsidRDefault="00EA6E9E" w:rsidP="00DF20D5">
            <w:pPr>
              <w:pStyle w:val="a6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7D9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9E" w:rsidRPr="00567D91" w:rsidRDefault="00DF20D5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9E" w:rsidRPr="00567D91" w:rsidRDefault="00DF20D5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5+2</w:t>
            </w:r>
          </w:p>
        </w:tc>
      </w:tr>
      <w:tr w:rsidR="00EA6E9E" w:rsidRPr="00CE0C6C" w:rsidTr="00EF59CB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C45DD3" w:rsidRDefault="00EA6E9E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9E" w:rsidRPr="00C45DD3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DD3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9E" w:rsidRPr="00C45DD3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9E" w:rsidRPr="00C45DD3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6E9E" w:rsidRPr="00CE0C6C" w:rsidTr="003F138E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C45DD3" w:rsidRDefault="00EA6E9E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hAnsi="Times New Roman" w:cs="Times New Roman"/>
                <w:sz w:val="24"/>
                <w:szCs w:val="24"/>
              </w:rPr>
              <w:t>Повторение курса геометрии 7-9 классов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567D91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(входная)</w:t>
            </w:r>
          </w:p>
        </w:tc>
      </w:tr>
      <w:tr w:rsidR="00EA6E9E" w:rsidRPr="00CE0C6C" w:rsidTr="003F138E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C45DD3" w:rsidRDefault="00EA6E9E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в стереометрию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45DD3">
              <w:rPr>
                <w:rFonts w:ascii="Times New Roman" w:eastAsia="Calibri" w:hAnsi="Times New Roman" w:cs="Times New Roman"/>
                <w:sz w:val="24"/>
                <w:szCs w:val="24"/>
              </w:rPr>
              <w:t>Параллельность прямых и плоскостей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6E9E" w:rsidRPr="00CE0C6C" w:rsidTr="003F138E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C45DD3" w:rsidRDefault="00EA6E9E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eastAsia="Calibri" w:hAnsi="Times New Roman" w:cs="Times New Roman"/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6E9E" w:rsidRPr="00CE0C6C" w:rsidTr="003F138E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C45DD3" w:rsidRDefault="00EA6E9E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Многогранники.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6E9E" w:rsidRPr="00CE0C6C" w:rsidTr="003F138E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C45DD3" w:rsidRDefault="00EA6E9E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567D91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D91">
              <w:rPr>
                <w:rFonts w:ascii="Times New Roman" w:eastAsia="Calibri" w:hAnsi="Times New Roman" w:cs="Times New Roman"/>
                <w:sz w:val="24"/>
                <w:szCs w:val="24"/>
              </w:rPr>
              <w:t>Некоторые сведения из планиметрии.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6E9E" w:rsidRPr="00CE0C6C" w:rsidTr="003F138E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C45DD3" w:rsidRDefault="00EA6E9E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5DD3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C45DD3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567D91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(итоговая)</w:t>
            </w:r>
          </w:p>
        </w:tc>
      </w:tr>
      <w:tr w:rsidR="00EA6E9E" w:rsidRPr="00CE0C6C" w:rsidTr="003F138E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9E" w:rsidRPr="00C45DD3" w:rsidRDefault="00EA6E9E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567D91" w:rsidRDefault="00EA6E9E" w:rsidP="00DF20D5">
            <w:pPr>
              <w:pStyle w:val="a6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7D9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567D91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D9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9E" w:rsidRPr="00567D91" w:rsidRDefault="00EA6E9E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67D91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DF20D5" w:rsidRPr="00CE0C6C" w:rsidTr="003F138E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0D5" w:rsidRPr="00DF20D5" w:rsidRDefault="00DF20D5" w:rsidP="00EA6E9E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0D5" w:rsidRPr="00DF20D5" w:rsidRDefault="00DF20D5" w:rsidP="00DF20D5">
            <w:pPr>
              <w:pStyle w:val="a6"/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0D5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0D5" w:rsidRPr="00DF20D5" w:rsidRDefault="00DF20D5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0D5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0D5" w:rsidRPr="00DF20D5" w:rsidRDefault="00DF20D5" w:rsidP="00DF20D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0D5">
              <w:rPr>
                <w:rFonts w:ascii="Times New Roman" w:hAnsi="Times New Roman" w:cs="Times New Roman"/>
                <w:b/>
                <w:sz w:val="24"/>
                <w:szCs w:val="24"/>
              </w:rPr>
              <w:t>10+4</w:t>
            </w:r>
          </w:p>
        </w:tc>
      </w:tr>
    </w:tbl>
    <w:p w:rsidR="00C45DD3" w:rsidRDefault="00C45DD3" w:rsidP="00412D9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DD3" w:rsidRDefault="00C45DD3" w:rsidP="00412D9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DD3" w:rsidRDefault="00C45DD3" w:rsidP="00412D9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DD3" w:rsidRPr="00C45DD3" w:rsidRDefault="00C45DD3" w:rsidP="00412D9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45DD3" w:rsidRPr="00C45DD3" w:rsidSect="007C3C4F">
      <w:footerReference w:type="default" r:id="rId17"/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5E0" w:rsidRDefault="00BB25E0" w:rsidP="00412D9D">
      <w:pPr>
        <w:spacing w:after="0" w:line="240" w:lineRule="auto"/>
      </w:pPr>
      <w:r>
        <w:separator/>
      </w:r>
    </w:p>
  </w:endnote>
  <w:endnote w:type="continuationSeparator" w:id="1">
    <w:p w:rsidR="00BB25E0" w:rsidRDefault="00BB25E0" w:rsidP="00412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0193960"/>
      <w:docPartObj>
        <w:docPartGallery w:val="Page Numbers (Bottom of Page)"/>
        <w:docPartUnique/>
      </w:docPartObj>
    </w:sdtPr>
    <w:sdtContent>
      <w:p w:rsidR="00412D9D" w:rsidRDefault="001631BD">
        <w:pPr>
          <w:pStyle w:val="ab"/>
          <w:jc w:val="right"/>
        </w:pPr>
        <w:r>
          <w:fldChar w:fldCharType="begin"/>
        </w:r>
        <w:r w:rsidR="00412D9D">
          <w:instrText>PAGE   \* MERGEFORMAT</w:instrText>
        </w:r>
        <w:r>
          <w:fldChar w:fldCharType="separate"/>
        </w:r>
        <w:r w:rsidR="00C53EF2">
          <w:rPr>
            <w:noProof/>
          </w:rPr>
          <w:t>1</w:t>
        </w:r>
        <w:r>
          <w:fldChar w:fldCharType="end"/>
        </w:r>
      </w:p>
    </w:sdtContent>
  </w:sdt>
  <w:p w:rsidR="00412D9D" w:rsidRDefault="00412D9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5E0" w:rsidRDefault="00BB25E0" w:rsidP="00412D9D">
      <w:pPr>
        <w:spacing w:after="0" w:line="240" w:lineRule="auto"/>
      </w:pPr>
      <w:r>
        <w:separator/>
      </w:r>
    </w:p>
  </w:footnote>
  <w:footnote w:type="continuationSeparator" w:id="1">
    <w:p w:rsidR="00BB25E0" w:rsidRDefault="00BB25E0" w:rsidP="00412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47DB8"/>
    <w:multiLevelType w:val="hybridMultilevel"/>
    <w:tmpl w:val="726E6912"/>
    <w:lvl w:ilvl="0" w:tplc="48624994">
      <w:start w:val="1"/>
      <w:numFmt w:val="decimal"/>
      <w:lvlText w:val="%1)"/>
      <w:lvlJc w:val="left"/>
      <w:pPr>
        <w:ind w:left="160" w:hanging="26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494EA810">
      <w:numFmt w:val="bullet"/>
      <w:lvlText w:val="•"/>
      <w:lvlJc w:val="left"/>
      <w:pPr>
        <w:ind w:left="811" w:hanging="264"/>
      </w:pPr>
      <w:rPr>
        <w:rFonts w:hint="default"/>
        <w:lang w:val="ru-RU" w:eastAsia="en-US" w:bidi="ar-SA"/>
      </w:rPr>
    </w:lvl>
    <w:lvl w:ilvl="2" w:tplc="F572A70A">
      <w:numFmt w:val="bullet"/>
      <w:lvlText w:val="•"/>
      <w:lvlJc w:val="left"/>
      <w:pPr>
        <w:ind w:left="1462" w:hanging="264"/>
      </w:pPr>
      <w:rPr>
        <w:rFonts w:hint="default"/>
        <w:lang w:val="ru-RU" w:eastAsia="en-US" w:bidi="ar-SA"/>
      </w:rPr>
    </w:lvl>
    <w:lvl w:ilvl="3" w:tplc="C77A1B6C">
      <w:numFmt w:val="bullet"/>
      <w:lvlText w:val="•"/>
      <w:lvlJc w:val="left"/>
      <w:pPr>
        <w:ind w:left="2113" w:hanging="264"/>
      </w:pPr>
      <w:rPr>
        <w:rFonts w:hint="default"/>
        <w:lang w:val="ru-RU" w:eastAsia="en-US" w:bidi="ar-SA"/>
      </w:rPr>
    </w:lvl>
    <w:lvl w:ilvl="4" w:tplc="43F8F794">
      <w:numFmt w:val="bullet"/>
      <w:lvlText w:val="•"/>
      <w:lvlJc w:val="left"/>
      <w:pPr>
        <w:ind w:left="2764" w:hanging="264"/>
      </w:pPr>
      <w:rPr>
        <w:rFonts w:hint="default"/>
        <w:lang w:val="ru-RU" w:eastAsia="en-US" w:bidi="ar-SA"/>
      </w:rPr>
    </w:lvl>
    <w:lvl w:ilvl="5" w:tplc="7AC2E6C6">
      <w:numFmt w:val="bullet"/>
      <w:lvlText w:val="•"/>
      <w:lvlJc w:val="left"/>
      <w:pPr>
        <w:ind w:left="3415" w:hanging="264"/>
      </w:pPr>
      <w:rPr>
        <w:rFonts w:hint="default"/>
        <w:lang w:val="ru-RU" w:eastAsia="en-US" w:bidi="ar-SA"/>
      </w:rPr>
    </w:lvl>
    <w:lvl w:ilvl="6" w:tplc="CF52F316">
      <w:numFmt w:val="bullet"/>
      <w:lvlText w:val="•"/>
      <w:lvlJc w:val="left"/>
      <w:pPr>
        <w:ind w:left="4066" w:hanging="264"/>
      </w:pPr>
      <w:rPr>
        <w:rFonts w:hint="default"/>
        <w:lang w:val="ru-RU" w:eastAsia="en-US" w:bidi="ar-SA"/>
      </w:rPr>
    </w:lvl>
    <w:lvl w:ilvl="7" w:tplc="5570027C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8" w:tplc="92CE77F4">
      <w:numFmt w:val="bullet"/>
      <w:lvlText w:val="•"/>
      <w:lvlJc w:val="left"/>
      <w:pPr>
        <w:ind w:left="5368" w:hanging="264"/>
      </w:pPr>
      <w:rPr>
        <w:rFonts w:hint="default"/>
        <w:lang w:val="ru-RU" w:eastAsia="en-US" w:bidi="ar-SA"/>
      </w:rPr>
    </w:lvl>
  </w:abstractNum>
  <w:abstractNum w:abstractNumId="1">
    <w:nsid w:val="49BF5D83"/>
    <w:multiLevelType w:val="hybridMultilevel"/>
    <w:tmpl w:val="53C87F7C"/>
    <w:lvl w:ilvl="0" w:tplc="3FAADEA8">
      <w:start w:val="10"/>
      <w:numFmt w:val="decimal"/>
      <w:lvlText w:val="%1"/>
      <w:lvlJc w:val="left"/>
      <w:pPr>
        <w:ind w:left="469" w:hanging="310"/>
      </w:pPr>
      <w:rPr>
        <w:rFonts w:ascii="Tahoma" w:eastAsia="Tahoma" w:hAnsi="Tahoma" w:cs="Tahoma" w:hint="default"/>
        <w:b/>
        <w:bCs/>
        <w:color w:val="231F20"/>
        <w:spacing w:val="-5"/>
        <w:w w:val="84"/>
        <w:sz w:val="22"/>
        <w:szCs w:val="22"/>
        <w:lang w:val="ru-RU" w:eastAsia="en-US" w:bidi="ar-SA"/>
      </w:rPr>
    </w:lvl>
    <w:lvl w:ilvl="1" w:tplc="68D677AA">
      <w:numFmt w:val="bullet"/>
      <w:lvlText w:val="•"/>
      <w:lvlJc w:val="left"/>
      <w:pPr>
        <w:ind w:left="1081" w:hanging="310"/>
      </w:pPr>
      <w:rPr>
        <w:rFonts w:hint="default"/>
        <w:lang w:val="ru-RU" w:eastAsia="en-US" w:bidi="ar-SA"/>
      </w:rPr>
    </w:lvl>
    <w:lvl w:ilvl="2" w:tplc="34868B24">
      <w:numFmt w:val="bullet"/>
      <w:lvlText w:val="•"/>
      <w:lvlJc w:val="left"/>
      <w:pPr>
        <w:ind w:left="1702" w:hanging="310"/>
      </w:pPr>
      <w:rPr>
        <w:rFonts w:hint="default"/>
        <w:lang w:val="ru-RU" w:eastAsia="en-US" w:bidi="ar-SA"/>
      </w:rPr>
    </w:lvl>
    <w:lvl w:ilvl="3" w:tplc="53BEF112">
      <w:numFmt w:val="bullet"/>
      <w:lvlText w:val="•"/>
      <w:lvlJc w:val="left"/>
      <w:pPr>
        <w:ind w:left="2323" w:hanging="310"/>
      </w:pPr>
      <w:rPr>
        <w:rFonts w:hint="default"/>
        <w:lang w:val="ru-RU" w:eastAsia="en-US" w:bidi="ar-SA"/>
      </w:rPr>
    </w:lvl>
    <w:lvl w:ilvl="4" w:tplc="D564E038">
      <w:numFmt w:val="bullet"/>
      <w:lvlText w:val="•"/>
      <w:lvlJc w:val="left"/>
      <w:pPr>
        <w:ind w:left="2944" w:hanging="310"/>
      </w:pPr>
      <w:rPr>
        <w:rFonts w:hint="default"/>
        <w:lang w:val="ru-RU" w:eastAsia="en-US" w:bidi="ar-SA"/>
      </w:rPr>
    </w:lvl>
    <w:lvl w:ilvl="5" w:tplc="577469E8">
      <w:numFmt w:val="bullet"/>
      <w:lvlText w:val="•"/>
      <w:lvlJc w:val="left"/>
      <w:pPr>
        <w:ind w:left="3565" w:hanging="310"/>
      </w:pPr>
      <w:rPr>
        <w:rFonts w:hint="default"/>
        <w:lang w:val="ru-RU" w:eastAsia="en-US" w:bidi="ar-SA"/>
      </w:rPr>
    </w:lvl>
    <w:lvl w:ilvl="6" w:tplc="6EBECE6C">
      <w:numFmt w:val="bullet"/>
      <w:lvlText w:val="•"/>
      <w:lvlJc w:val="left"/>
      <w:pPr>
        <w:ind w:left="4186" w:hanging="310"/>
      </w:pPr>
      <w:rPr>
        <w:rFonts w:hint="default"/>
        <w:lang w:val="ru-RU" w:eastAsia="en-US" w:bidi="ar-SA"/>
      </w:rPr>
    </w:lvl>
    <w:lvl w:ilvl="7" w:tplc="936E7A7A">
      <w:numFmt w:val="bullet"/>
      <w:lvlText w:val="•"/>
      <w:lvlJc w:val="left"/>
      <w:pPr>
        <w:ind w:left="4807" w:hanging="310"/>
      </w:pPr>
      <w:rPr>
        <w:rFonts w:hint="default"/>
        <w:lang w:val="ru-RU" w:eastAsia="en-US" w:bidi="ar-SA"/>
      </w:rPr>
    </w:lvl>
    <w:lvl w:ilvl="8" w:tplc="1B167744">
      <w:numFmt w:val="bullet"/>
      <w:lvlText w:val="•"/>
      <w:lvlJc w:val="left"/>
      <w:pPr>
        <w:ind w:left="5428" w:hanging="310"/>
      </w:pPr>
      <w:rPr>
        <w:rFonts w:hint="default"/>
        <w:lang w:val="ru-RU" w:eastAsia="en-US" w:bidi="ar-SA"/>
      </w:rPr>
    </w:lvl>
  </w:abstractNum>
  <w:abstractNum w:abstractNumId="2">
    <w:nsid w:val="5C212839"/>
    <w:multiLevelType w:val="hybridMultilevel"/>
    <w:tmpl w:val="B0BC9750"/>
    <w:lvl w:ilvl="0" w:tplc="5D3A02FE">
      <w:start w:val="10"/>
      <w:numFmt w:val="decimal"/>
      <w:lvlText w:val="%1"/>
      <w:lvlJc w:val="left"/>
      <w:pPr>
        <w:ind w:left="409" w:hanging="310"/>
      </w:pPr>
      <w:rPr>
        <w:rFonts w:ascii="Tahoma" w:eastAsia="Tahoma" w:hAnsi="Tahoma" w:cs="Tahoma" w:hint="default"/>
        <w:b/>
        <w:bCs/>
        <w:color w:val="231F20"/>
        <w:spacing w:val="-5"/>
        <w:w w:val="84"/>
        <w:sz w:val="22"/>
        <w:szCs w:val="22"/>
        <w:lang w:val="ru-RU" w:eastAsia="en-US" w:bidi="ar-SA"/>
      </w:rPr>
    </w:lvl>
    <w:lvl w:ilvl="1" w:tplc="2ABCC1D2">
      <w:numFmt w:val="bullet"/>
      <w:lvlText w:val="•"/>
      <w:lvlJc w:val="left"/>
      <w:pPr>
        <w:ind w:left="1015" w:hanging="310"/>
      </w:pPr>
      <w:rPr>
        <w:rFonts w:hint="default"/>
        <w:lang w:val="ru-RU" w:eastAsia="en-US" w:bidi="ar-SA"/>
      </w:rPr>
    </w:lvl>
    <w:lvl w:ilvl="2" w:tplc="29B422E6">
      <w:numFmt w:val="bullet"/>
      <w:lvlText w:val="•"/>
      <w:lvlJc w:val="left"/>
      <w:pPr>
        <w:ind w:left="1630" w:hanging="310"/>
      </w:pPr>
      <w:rPr>
        <w:rFonts w:hint="default"/>
        <w:lang w:val="ru-RU" w:eastAsia="en-US" w:bidi="ar-SA"/>
      </w:rPr>
    </w:lvl>
    <w:lvl w:ilvl="3" w:tplc="4202B1BE">
      <w:numFmt w:val="bullet"/>
      <w:lvlText w:val="•"/>
      <w:lvlJc w:val="left"/>
      <w:pPr>
        <w:ind w:left="2245" w:hanging="310"/>
      </w:pPr>
      <w:rPr>
        <w:rFonts w:hint="default"/>
        <w:lang w:val="ru-RU" w:eastAsia="en-US" w:bidi="ar-SA"/>
      </w:rPr>
    </w:lvl>
    <w:lvl w:ilvl="4" w:tplc="593600E4">
      <w:numFmt w:val="bullet"/>
      <w:lvlText w:val="•"/>
      <w:lvlJc w:val="left"/>
      <w:pPr>
        <w:ind w:left="2860" w:hanging="310"/>
      </w:pPr>
      <w:rPr>
        <w:rFonts w:hint="default"/>
        <w:lang w:val="ru-RU" w:eastAsia="en-US" w:bidi="ar-SA"/>
      </w:rPr>
    </w:lvl>
    <w:lvl w:ilvl="5" w:tplc="74E4B61E">
      <w:numFmt w:val="bullet"/>
      <w:lvlText w:val="•"/>
      <w:lvlJc w:val="left"/>
      <w:pPr>
        <w:ind w:left="3475" w:hanging="310"/>
      </w:pPr>
      <w:rPr>
        <w:rFonts w:hint="default"/>
        <w:lang w:val="ru-RU" w:eastAsia="en-US" w:bidi="ar-SA"/>
      </w:rPr>
    </w:lvl>
    <w:lvl w:ilvl="6" w:tplc="39AAA692">
      <w:numFmt w:val="bullet"/>
      <w:lvlText w:val="•"/>
      <w:lvlJc w:val="left"/>
      <w:pPr>
        <w:ind w:left="4090" w:hanging="310"/>
      </w:pPr>
      <w:rPr>
        <w:rFonts w:hint="default"/>
        <w:lang w:val="ru-RU" w:eastAsia="en-US" w:bidi="ar-SA"/>
      </w:rPr>
    </w:lvl>
    <w:lvl w:ilvl="7" w:tplc="C1964EFA">
      <w:numFmt w:val="bullet"/>
      <w:lvlText w:val="•"/>
      <w:lvlJc w:val="left"/>
      <w:pPr>
        <w:ind w:left="4705" w:hanging="310"/>
      </w:pPr>
      <w:rPr>
        <w:rFonts w:hint="default"/>
        <w:lang w:val="ru-RU" w:eastAsia="en-US" w:bidi="ar-SA"/>
      </w:rPr>
    </w:lvl>
    <w:lvl w:ilvl="8" w:tplc="59348CB8">
      <w:numFmt w:val="bullet"/>
      <w:lvlText w:val="•"/>
      <w:lvlJc w:val="left"/>
      <w:pPr>
        <w:ind w:left="5320" w:hanging="310"/>
      </w:pPr>
      <w:rPr>
        <w:rFonts w:hint="default"/>
        <w:lang w:val="ru-RU" w:eastAsia="en-US" w:bidi="ar-SA"/>
      </w:rPr>
    </w:lvl>
  </w:abstractNum>
  <w:abstractNum w:abstractNumId="3">
    <w:nsid w:val="6B1B3621"/>
    <w:multiLevelType w:val="hybridMultilevel"/>
    <w:tmpl w:val="7BDE8ABA"/>
    <w:lvl w:ilvl="0" w:tplc="9AC858A4">
      <w:start w:val="10"/>
      <w:numFmt w:val="decimal"/>
      <w:lvlText w:val="%1"/>
      <w:lvlJc w:val="left"/>
      <w:pPr>
        <w:ind w:left="409" w:hanging="310"/>
      </w:pPr>
      <w:rPr>
        <w:rFonts w:ascii="Tahoma" w:eastAsia="Tahoma" w:hAnsi="Tahoma" w:cs="Tahoma" w:hint="default"/>
        <w:b/>
        <w:bCs/>
        <w:color w:val="231F20"/>
        <w:spacing w:val="-5"/>
        <w:w w:val="84"/>
        <w:sz w:val="22"/>
        <w:szCs w:val="22"/>
        <w:lang w:val="ru-RU" w:eastAsia="en-US" w:bidi="ar-SA"/>
      </w:rPr>
    </w:lvl>
    <w:lvl w:ilvl="1" w:tplc="F1F02272">
      <w:numFmt w:val="bullet"/>
      <w:lvlText w:val="•"/>
      <w:lvlJc w:val="left"/>
      <w:pPr>
        <w:ind w:left="1017" w:hanging="310"/>
      </w:pPr>
      <w:rPr>
        <w:rFonts w:hint="default"/>
        <w:lang w:val="ru-RU" w:eastAsia="en-US" w:bidi="ar-SA"/>
      </w:rPr>
    </w:lvl>
    <w:lvl w:ilvl="2" w:tplc="E2A2DB88">
      <w:numFmt w:val="bullet"/>
      <w:lvlText w:val="•"/>
      <w:lvlJc w:val="left"/>
      <w:pPr>
        <w:ind w:left="1634" w:hanging="310"/>
      </w:pPr>
      <w:rPr>
        <w:rFonts w:hint="default"/>
        <w:lang w:val="ru-RU" w:eastAsia="en-US" w:bidi="ar-SA"/>
      </w:rPr>
    </w:lvl>
    <w:lvl w:ilvl="3" w:tplc="7B90C90E">
      <w:numFmt w:val="bullet"/>
      <w:lvlText w:val="•"/>
      <w:lvlJc w:val="left"/>
      <w:pPr>
        <w:ind w:left="2251" w:hanging="310"/>
      </w:pPr>
      <w:rPr>
        <w:rFonts w:hint="default"/>
        <w:lang w:val="ru-RU" w:eastAsia="en-US" w:bidi="ar-SA"/>
      </w:rPr>
    </w:lvl>
    <w:lvl w:ilvl="4" w:tplc="9A0AE0E6">
      <w:numFmt w:val="bullet"/>
      <w:lvlText w:val="•"/>
      <w:lvlJc w:val="left"/>
      <w:pPr>
        <w:ind w:left="2868" w:hanging="310"/>
      </w:pPr>
      <w:rPr>
        <w:rFonts w:hint="default"/>
        <w:lang w:val="ru-RU" w:eastAsia="en-US" w:bidi="ar-SA"/>
      </w:rPr>
    </w:lvl>
    <w:lvl w:ilvl="5" w:tplc="7384E8A0">
      <w:numFmt w:val="bullet"/>
      <w:lvlText w:val="•"/>
      <w:lvlJc w:val="left"/>
      <w:pPr>
        <w:ind w:left="3485" w:hanging="310"/>
      </w:pPr>
      <w:rPr>
        <w:rFonts w:hint="default"/>
        <w:lang w:val="ru-RU" w:eastAsia="en-US" w:bidi="ar-SA"/>
      </w:rPr>
    </w:lvl>
    <w:lvl w:ilvl="6" w:tplc="D144AC44">
      <w:numFmt w:val="bullet"/>
      <w:lvlText w:val="•"/>
      <w:lvlJc w:val="left"/>
      <w:pPr>
        <w:ind w:left="4102" w:hanging="310"/>
      </w:pPr>
      <w:rPr>
        <w:rFonts w:hint="default"/>
        <w:lang w:val="ru-RU" w:eastAsia="en-US" w:bidi="ar-SA"/>
      </w:rPr>
    </w:lvl>
    <w:lvl w:ilvl="7" w:tplc="35A44864">
      <w:numFmt w:val="bullet"/>
      <w:lvlText w:val="•"/>
      <w:lvlJc w:val="left"/>
      <w:pPr>
        <w:ind w:left="4719" w:hanging="310"/>
      </w:pPr>
      <w:rPr>
        <w:rFonts w:hint="default"/>
        <w:lang w:val="ru-RU" w:eastAsia="en-US" w:bidi="ar-SA"/>
      </w:rPr>
    </w:lvl>
    <w:lvl w:ilvl="8" w:tplc="8A16FC98">
      <w:numFmt w:val="bullet"/>
      <w:lvlText w:val="•"/>
      <w:lvlJc w:val="left"/>
      <w:pPr>
        <w:ind w:left="5336" w:hanging="310"/>
      </w:pPr>
      <w:rPr>
        <w:rFonts w:hint="default"/>
        <w:lang w:val="ru-RU" w:eastAsia="en-US" w:bidi="ar-SA"/>
      </w:rPr>
    </w:lvl>
  </w:abstractNum>
  <w:abstractNum w:abstractNumId="4">
    <w:nsid w:val="78DD0530"/>
    <w:multiLevelType w:val="hybridMultilevel"/>
    <w:tmpl w:val="726E6912"/>
    <w:lvl w:ilvl="0" w:tplc="48624994">
      <w:start w:val="1"/>
      <w:numFmt w:val="decimal"/>
      <w:lvlText w:val="%1)"/>
      <w:lvlJc w:val="left"/>
      <w:pPr>
        <w:ind w:left="160" w:hanging="26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494EA810">
      <w:numFmt w:val="bullet"/>
      <w:lvlText w:val="•"/>
      <w:lvlJc w:val="left"/>
      <w:pPr>
        <w:ind w:left="811" w:hanging="264"/>
      </w:pPr>
      <w:rPr>
        <w:rFonts w:hint="default"/>
        <w:lang w:val="ru-RU" w:eastAsia="en-US" w:bidi="ar-SA"/>
      </w:rPr>
    </w:lvl>
    <w:lvl w:ilvl="2" w:tplc="F572A70A">
      <w:numFmt w:val="bullet"/>
      <w:lvlText w:val="•"/>
      <w:lvlJc w:val="left"/>
      <w:pPr>
        <w:ind w:left="1462" w:hanging="264"/>
      </w:pPr>
      <w:rPr>
        <w:rFonts w:hint="default"/>
        <w:lang w:val="ru-RU" w:eastAsia="en-US" w:bidi="ar-SA"/>
      </w:rPr>
    </w:lvl>
    <w:lvl w:ilvl="3" w:tplc="C77A1B6C">
      <w:numFmt w:val="bullet"/>
      <w:lvlText w:val="•"/>
      <w:lvlJc w:val="left"/>
      <w:pPr>
        <w:ind w:left="2113" w:hanging="264"/>
      </w:pPr>
      <w:rPr>
        <w:rFonts w:hint="default"/>
        <w:lang w:val="ru-RU" w:eastAsia="en-US" w:bidi="ar-SA"/>
      </w:rPr>
    </w:lvl>
    <w:lvl w:ilvl="4" w:tplc="43F8F794">
      <w:numFmt w:val="bullet"/>
      <w:lvlText w:val="•"/>
      <w:lvlJc w:val="left"/>
      <w:pPr>
        <w:ind w:left="2764" w:hanging="264"/>
      </w:pPr>
      <w:rPr>
        <w:rFonts w:hint="default"/>
        <w:lang w:val="ru-RU" w:eastAsia="en-US" w:bidi="ar-SA"/>
      </w:rPr>
    </w:lvl>
    <w:lvl w:ilvl="5" w:tplc="7AC2E6C6">
      <w:numFmt w:val="bullet"/>
      <w:lvlText w:val="•"/>
      <w:lvlJc w:val="left"/>
      <w:pPr>
        <w:ind w:left="3415" w:hanging="264"/>
      </w:pPr>
      <w:rPr>
        <w:rFonts w:hint="default"/>
        <w:lang w:val="ru-RU" w:eastAsia="en-US" w:bidi="ar-SA"/>
      </w:rPr>
    </w:lvl>
    <w:lvl w:ilvl="6" w:tplc="CF52F316">
      <w:numFmt w:val="bullet"/>
      <w:lvlText w:val="•"/>
      <w:lvlJc w:val="left"/>
      <w:pPr>
        <w:ind w:left="4066" w:hanging="264"/>
      </w:pPr>
      <w:rPr>
        <w:rFonts w:hint="default"/>
        <w:lang w:val="ru-RU" w:eastAsia="en-US" w:bidi="ar-SA"/>
      </w:rPr>
    </w:lvl>
    <w:lvl w:ilvl="7" w:tplc="5570027C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8" w:tplc="92CE77F4">
      <w:numFmt w:val="bullet"/>
      <w:lvlText w:val="•"/>
      <w:lvlJc w:val="left"/>
      <w:pPr>
        <w:ind w:left="5368" w:hanging="2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6B98"/>
    <w:rsid w:val="001631BD"/>
    <w:rsid w:val="001F0B22"/>
    <w:rsid w:val="003D2818"/>
    <w:rsid w:val="00412D9D"/>
    <w:rsid w:val="004B690C"/>
    <w:rsid w:val="00500FBC"/>
    <w:rsid w:val="005368B8"/>
    <w:rsid w:val="00566B98"/>
    <w:rsid w:val="00567D91"/>
    <w:rsid w:val="00636CDA"/>
    <w:rsid w:val="0075263B"/>
    <w:rsid w:val="007B5C54"/>
    <w:rsid w:val="007C3C4F"/>
    <w:rsid w:val="00885E45"/>
    <w:rsid w:val="00A07701"/>
    <w:rsid w:val="00A208F4"/>
    <w:rsid w:val="00AB4A12"/>
    <w:rsid w:val="00AF0161"/>
    <w:rsid w:val="00B42C8F"/>
    <w:rsid w:val="00BB25E0"/>
    <w:rsid w:val="00C1345B"/>
    <w:rsid w:val="00C45DD3"/>
    <w:rsid w:val="00C500A7"/>
    <w:rsid w:val="00C53EF2"/>
    <w:rsid w:val="00C80136"/>
    <w:rsid w:val="00D34EAA"/>
    <w:rsid w:val="00D516BD"/>
    <w:rsid w:val="00D52E71"/>
    <w:rsid w:val="00DA0589"/>
    <w:rsid w:val="00DF20D5"/>
    <w:rsid w:val="00E13507"/>
    <w:rsid w:val="00E52A47"/>
    <w:rsid w:val="00EA6E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C5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D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D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1"/>
    <w:qFormat/>
    <w:rsid w:val="00412D9D"/>
    <w:pPr>
      <w:widowControl w:val="0"/>
      <w:autoSpaceDE w:val="0"/>
      <w:autoSpaceDN w:val="0"/>
      <w:spacing w:after="0" w:line="230" w:lineRule="exact"/>
      <w:ind w:left="387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66B98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566B98"/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rsid w:val="00566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aliases w:val="основа"/>
    <w:link w:val="a7"/>
    <w:uiPriority w:val="1"/>
    <w:qFormat/>
    <w:rsid w:val="00566B9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412D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12D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412D9D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8">
    <w:name w:val="List Paragraph"/>
    <w:basedOn w:val="a"/>
    <w:uiPriority w:val="34"/>
    <w:qFormat/>
    <w:rsid w:val="00412D9D"/>
    <w:pPr>
      <w:widowControl w:val="0"/>
      <w:autoSpaceDE w:val="0"/>
      <w:autoSpaceDN w:val="0"/>
      <w:spacing w:after="0" w:line="240" w:lineRule="auto"/>
      <w:ind w:left="391" w:hanging="3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12D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412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12D9D"/>
  </w:style>
  <w:style w:type="paragraph" w:styleId="ab">
    <w:name w:val="footer"/>
    <w:basedOn w:val="a"/>
    <w:link w:val="ac"/>
    <w:uiPriority w:val="99"/>
    <w:unhideWhenUsed/>
    <w:rsid w:val="00412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12D9D"/>
  </w:style>
  <w:style w:type="character" w:customStyle="1" w:styleId="a7">
    <w:name w:val="Без интервала Знак"/>
    <w:aliases w:val="основа Знак"/>
    <w:link w:val="a6"/>
    <w:uiPriority w:val="1"/>
    <w:locked/>
    <w:rsid w:val="00C45DD3"/>
  </w:style>
  <w:style w:type="character" w:customStyle="1" w:styleId="c1">
    <w:name w:val="c1"/>
    <w:basedOn w:val="a0"/>
    <w:rsid w:val="00C45DD3"/>
  </w:style>
  <w:style w:type="paragraph" w:styleId="ad">
    <w:name w:val="Balloon Text"/>
    <w:basedOn w:val="a"/>
    <w:link w:val="ae"/>
    <w:uiPriority w:val="99"/>
    <w:semiHidden/>
    <w:unhideWhenUsed/>
    <w:rsid w:val="00C53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53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3694</Words>
  <Characters>21059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Грушина</dc:creator>
  <cp:keywords/>
  <dc:description/>
  <cp:lastModifiedBy>Светлана</cp:lastModifiedBy>
  <cp:revision>20</cp:revision>
  <cp:lastPrinted>2023-01-09T05:03:00Z</cp:lastPrinted>
  <dcterms:created xsi:type="dcterms:W3CDTF">2023-01-03T11:12:00Z</dcterms:created>
  <dcterms:modified xsi:type="dcterms:W3CDTF">2023-01-09T06:34:00Z</dcterms:modified>
</cp:coreProperties>
</file>