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709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3090" w:leader="none"/>
        </w:tabs>
        <w:jc w:val="both"/>
        <w:rPr/>
      </w:pPr>
      <w:r>
        <w:rPr>
          <w:sz w:val="28"/>
        </w:rPr>
        <w:t xml:space="preserve"> </w:t>
      </w:r>
      <w:r>
        <w:rPr/>
        <w:t xml:space="preserve">  </w:t>
      </w:r>
    </w:p>
    <w:p>
      <w:pPr>
        <w:pStyle w:val="Normal"/>
        <w:tabs>
          <w:tab w:val="clear" w:pos="708"/>
          <w:tab w:val="left" w:pos="309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09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3090" w:leader="none"/>
        </w:tabs>
        <w:jc w:val="both"/>
        <w:rPr/>
      </w:pPr>
      <w:r>
        <w:rPr/>
      </w:r>
    </w:p>
    <w:p>
      <w:pPr>
        <w:pStyle w:val="Style12"/>
        <w:tabs>
          <w:tab w:val="clear" w:pos="708"/>
          <w:tab w:val="left" w:pos="309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В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чем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розница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между ВИЧ-инфекцией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и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СПИДом?</w:t>
      </w:r>
      <w:r>
        <w:rPr>
          <w:rFonts w:ascii="Tinos" w:hAnsi="Tinos"/>
          <w:sz w:val="28"/>
          <w:szCs w:val="28"/>
        </w:rPr>
        <w:t xml:space="preserve"> 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СПИД (Синдром Приобретенного Иммунодефицита) - это конечная и самая тяжелая стадия развития ВИЧ-инфекции. Разрушительное влияние, которое ВИЧ оказывает на иммунную систему человека в течение нескольких лет, приводит к развитию иммунодефицита. А это означает, что любые инфекции, вирусы и болезни больше не встречают "отпора" на своем пути, и организм уже не в силах бороться с ними. У больного СПИДом развивается множество тяжелых болезней, от которых он в конечном итоге погибает. </w:t>
      </w:r>
    </w:p>
    <w:p>
      <w:pPr>
        <w:pStyle w:val="Style12"/>
        <w:rPr>
          <w:rFonts w:ascii="Tinos" w:hAnsi="Tinos"/>
          <w:sz w:val="28"/>
          <w:szCs w:val="28"/>
        </w:rPr>
      </w:pPr>
      <w:bookmarkStart w:id="0" w:name="Существует_ли_лек"/>
      <w:bookmarkEnd w:id="0"/>
      <w:r>
        <w:rPr>
          <w:rFonts w:ascii="Tinos" w:hAnsi="Tinos"/>
          <w:b/>
          <w:sz w:val="28"/>
          <w:szCs w:val="28"/>
        </w:rPr>
        <w:t>Существует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ли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лекарство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от СПИДа?</w:t>
      </w:r>
      <w:r>
        <w:rPr>
          <w:rFonts w:ascii="Tinos" w:hAnsi="Tinos"/>
          <w:sz w:val="28"/>
          <w:szCs w:val="28"/>
        </w:rPr>
        <w:t xml:space="preserve"> 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Средняя продолжительность жизни ВИЧ-инфицированного, при отсутствии лечения, составляет 5-10 лет. И хотя "чудодейственная" вакцина против ВИЧ и СПИДа пока не найдена, исследования в этом направлении идут быстрыми темпами и достаточно успешно. Уже сейчас существуют лекарственные препараты, которые подавляют размножение вируса, не дают болезни прогрессировать и не допускают перехода ВИЧ-инфекции в стадию СПИДа. Многие больные, начавшие лечение 15 назад, когда были открыты эти препараты, и сегодня чувствуют себя вполне работоспособными. Лечащие врачи дают весьма оптимистичные прогнозы по поводу продолжительности их жизни. </w:t>
      </w:r>
    </w:p>
    <w:p>
      <w:pPr>
        <w:pStyle w:val="Style12"/>
        <w:rPr>
          <w:rFonts w:ascii="Tinos" w:hAnsi="Tinos"/>
          <w:sz w:val="28"/>
          <w:szCs w:val="28"/>
        </w:rPr>
      </w:pPr>
      <w:bookmarkStart w:id="1" w:name="Кто_подвержен_рис"/>
      <w:bookmarkEnd w:id="1"/>
      <w:r>
        <w:rPr>
          <w:rFonts w:ascii="Tinos" w:hAnsi="Tinos"/>
          <w:b/>
          <w:sz w:val="28"/>
          <w:szCs w:val="28"/>
        </w:rPr>
        <w:t>Кто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подвержен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риску ВИЧ-инфицирования?</w:t>
      </w:r>
      <w:r>
        <w:rPr>
          <w:rFonts w:ascii="Tinos" w:hAnsi="Tinos"/>
          <w:sz w:val="28"/>
          <w:szCs w:val="28"/>
        </w:rPr>
        <w:t xml:space="preserve"> 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обществе распространено мнение, что основные "поставщики" ВИЧ - это люди, практикующие рискованный образ жизни: мужчины с нетрадиционной сексуальной ориентацией, потребители инъекционных наркотиков, лица, ведущие беспорядочную половую жизнь. 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Однако за последние годы "лицо" ВИЧ-эпидемии сильно изменилось. Во всем мире, в том числе и в России, преобладающим стал гетеросексуальный путь передачи ВИЧ. 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Потребителей инъекционных наркотиков и людей с нетрадиционной сексуальной ориентацией среди инфицированных становится все меньше, а вот зараженных при гетеросексуальных контактах - все больше. Угрожающе быстро растет количество ВИЧ-инфицированных женщин. Как следствие - резкое увеличение числа детей, рожденных ВИЧ-инфицированными матерями. </w:t>
      </w:r>
    </w:p>
    <w:p>
      <w:pPr>
        <w:pStyle w:val="Style12"/>
        <w:rPr>
          <w:rFonts w:ascii="Tinos" w:hAnsi="Tinos"/>
          <w:sz w:val="28"/>
          <w:szCs w:val="28"/>
        </w:rPr>
      </w:pPr>
      <w:bookmarkStart w:id="2" w:name="Как_передается_ВИ"/>
      <w:bookmarkEnd w:id="2"/>
      <w:r>
        <w:rPr>
          <w:rFonts w:ascii="Tinos" w:hAnsi="Tinos"/>
          <w:b/>
          <w:sz w:val="28"/>
          <w:szCs w:val="28"/>
        </w:rPr>
        <w:t>Как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передается ВИЧ-инфекция?</w:t>
      </w:r>
      <w:r>
        <w:rPr>
          <w:rFonts w:ascii="Tinos" w:hAnsi="Tinos"/>
          <w:sz w:val="28"/>
          <w:szCs w:val="28"/>
        </w:rPr>
        <w:t xml:space="preserve"> 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У ВИЧ-инфицированного человека концентрация вируса наиболее высока в крови, лимфе, сперме, вагинальном секрете и грудном молоке. Поэтому ВИЧ-инфекцией можно заразиться: </w:t>
      </w:r>
    </w:p>
    <w:p>
      <w:pPr>
        <w:pStyle w:val="Style12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половых контактах без использования презерватива; </w:t>
      </w:r>
    </w:p>
    <w:p>
      <w:pPr>
        <w:pStyle w:val="Style12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использовании шприца (иглы, раствора), которым пользовался ВИЧ-инфицированный; </w:t>
      </w:r>
    </w:p>
    <w:p>
      <w:pPr>
        <w:pStyle w:val="Style12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переливании заражённой крови; </w:t>
      </w:r>
    </w:p>
    <w:p>
      <w:pPr>
        <w:pStyle w:val="Style12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родах - ребёнок может заразиться от матери; </w:t>
      </w:r>
    </w:p>
    <w:p>
      <w:pPr>
        <w:pStyle w:val="Style12"/>
        <w:numPr>
          <w:ilvl w:val="0"/>
          <w:numId w:val="1"/>
        </w:numPr>
        <w:tabs>
          <w:tab w:val="clear" w:pos="708"/>
          <w:tab w:val="left" w:pos="0" w:leader="none"/>
        </w:tabs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при кормлении ребенка грудью, если мать - носитель вируса.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br/>
        <w:t xml:space="preserve">В слезах, слюне, поте, моче, рвотных массах, выделениях из носа ВИЧ содержится в очень низкой, недостаточной для заражения концентрации. </w:t>
      </w:r>
    </w:p>
    <w:p>
      <w:pPr>
        <w:pStyle w:val="Style12"/>
        <w:rPr>
          <w:rFonts w:ascii="Tinos" w:hAnsi="Tinos"/>
          <w:sz w:val="28"/>
          <w:szCs w:val="28"/>
        </w:rPr>
      </w:pPr>
      <w:bookmarkStart w:id="3" w:name="Как_НЕ_передается"/>
      <w:bookmarkEnd w:id="3"/>
      <w:r>
        <w:rPr>
          <w:rFonts w:ascii="Tinos" w:hAnsi="Tinos"/>
          <w:b/>
          <w:sz w:val="28"/>
          <w:szCs w:val="28"/>
        </w:rPr>
        <w:t>Как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НЕ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передается ВИЧ-инфекция?</w:t>
      </w:r>
      <w:r>
        <w:rPr>
          <w:rFonts w:ascii="Tinos" w:hAnsi="Tinos"/>
          <w:sz w:val="28"/>
          <w:szCs w:val="28"/>
        </w:rPr>
        <w:t xml:space="preserve"> </w:t>
      </w:r>
    </w:p>
    <w:p>
      <w:pPr>
        <w:pStyle w:val="Style12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рукопожатии и прикосновении; </w:t>
      </w:r>
    </w:p>
    <w:p>
      <w:pPr>
        <w:pStyle w:val="Style12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поцелуе; </w:t>
      </w:r>
    </w:p>
    <w:p>
      <w:pPr>
        <w:pStyle w:val="Style12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пользовании одной посудой; </w:t>
      </w:r>
    </w:p>
    <w:p>
      <w:pPr>
        <w:pStyle w:val="Style12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кашле или чихании; </w:t>
      </w:r>
    </w:p>
    <w:p>
      <w:pPr>
        <w:pStyle w:val="Style12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через постельное бельё или другие личные еещи; </w:t>
      </w:r>
    </w:p>
    <w:p>
      <w:pPr>
        <w:pStyle w:val="Style12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при пользовании общественным туалетом; </w:t>
      </w:r>
    </w:p>
    <w:p>
      <w:pPr>
        <w:pStyle w:val="Style12"/>
        <w:numPr>
          <w:ilvl w:val="0"/>
          <w:numId w:val="2"/>
        </w:numPr>
        <w:tabs>
          <w:tab w:val="clear" w:pos="708"/>
          <w:tab w:val="left" w:pos="0" w:leader="none"/>
        </w:tabs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через укусы насекомых.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Style12"/>
        <w:rPr>
          <w:rFonts w:ascii="Tinos" w:hAnsi="Tinos"/>
          <w:sz w:val="28"/>
          <w:szCs w:val="28"/>
        </w:rPr>
      </w:pPr>
      <w:bookmarkStart w:id="4" w:name="Как_избежать_зара"/>
      <w:bookmarkEnd w:id="4"/>
      <w:r>
        <w:rPr>
          <w:rFonts w:ascii="Tinos" w:hAnsi="Tinos"/>
          <w:b/>
          <w:sz w:val="28"/>
          <w:szCs w:val="28"/>
        </w:rPr>
        <w:t>Как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избежать заражения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ВИЧ?</w:t>
      </w:r>
      <w:r>
        <w:rPr>
          <w:rFonts w:ascii="Tinos" w:hAnsi="Tinos"/>
          <w:sz w:val="28"/>
          <w:szCs w:val="28"/>
        </w:rPr>
        <w:t xml:space="preserve"> 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Несмотря на все большее расширение эпидемии ВИЧ, заражения можно избежать. Правила профилактики просты, но надежны. Чтобы полностью предохранить себя от заболевания, достаточно: </w:t>
      </w:r>
    </w:p>
    <w:p>
      <w:pPr>
        <w:pStyle w:val="Style12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пользоваться презервативами при половых контактах; </w:t>
      </w:r>
    </w:p>
    <w:p>
      <w:pPr>
        <w:pStyle w:val="Style12"/>
        <w:numPr>
          <w:ilvl w:val="0"/>
          <w:numId w:val="3"/>
        </w:numPr>
        <w:tabs>
          <w:tab w:val="clear" w:pos="708"/>
          <w:tab w:val="left" w:pos="0" w:leader="none"/>
        </w:tabs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пользоваться стерильными медицинскими инструментами.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br/>
        <w:t xml:space="preserve">Вероятность рождения здоровых детей у ВИЧ-инфицированных матерей значительно возрастает, если во время беременности женщины проходят лечение. </w:t>
      </w:r>
    </w:p>
    <w:p>
      <w:pPr>
        <w:pStyle w:val="Style12"/>
        <w:rPr>
          <w:rFonts w:ascii="Tinos" w:hAnsi="Tinos"/>
          <w:sz w:val="28"/>
          <w:szCs w:val="28"/>
        </w:rPr>
      </w:pPr>
      <w:bookmarkStart w:id="5" w:name="Зачем_мне_нужно_зн"/>
      <w:bookmarkEnd w:id="5"/>
      <w:r>
        <w:rPr>
          <w:rFonts w:ascii="Tinos" w:hAnsi="Tinos"/>
          <w:b/>
          <w:sz w:val="28"/>
          <w:szCs w:val="28"/>
        </w:rPr>
        <w:t>Зачем мне нужно знать, есть ли у меня ВИЧ?</w:t>
      </w:r>
      <w:r>
        <w:rPr>
          <w:rFonts w:ascii="Tinos" w:hAnsi="Tinos"/>
          <w:sz w:val="28"/>
          <w:szCs w:val="28"/>
        </w:rPr>
        <w:t xml:space="preserve"> </w:t>
      </w:r>
    </w:p>
    <w:p>
      <w:pPr>
        <w:pStyle w:val="Style12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Чтобы снять тревогу после ситуации, опасной в плане заражения ВИЧ; </w:t>
      </w:r>
    </w:p>
    <w:p>
      <w:pPr>
        <w:pStyle w:val="Style12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Чтобы не заразить близких и любимых Вам людей; </w:t>
      </w:r>
    </w:p>
    <w:p>
      <w:pPr>
        <w:pStyle w:val="Style12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Чтобы быть более внимательным к своему здоровью, так как любое заболевание на фоне ВИЧ-инфекции протекает тяжелее и требует специального лечения. Особенно это относится к инфекциям, передающимся половым путем, вирусным гепатитам, туберкулезу и другим заболеваниям; </w:t>
      </w:r>
    </w:p>
    <w:p>
      <w:pPr>
        <w:pStyle w:val="Style12"/>
        <w:numPr>
          <w:ilvl w:val="0"/>
          <w:numId w:val="4"/>
        </w:numPr>
        <w:tabs>
          <w:tab w:val="clear" w:pos="708"/>
          <w:tab w:val="left" w:pos="0" w:leader="none"/>
        </w:tabs>
        <w:ind w:left="707" w:right="0" w:hanging="283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Чтобы вовремя начать применять специальные препараты, останавливающие развитие болезни, и не допустить развитие СПИДа; 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br/>
        <w:t xml:space="preserve">Раннее выявление ВИЧ-инфекции позволяет своевременно начать лечение и значительно улучшить прогноз жизни ВИЧ-инфицированного человека. </w:t>
      </w:r>
    </w:p>
    <w:p>
      <w:pPr>
        <w:pStyle w:val="Style12"/>
        <w:rPr>
          <w:rFonts w:ascii="Tinos" w:hAnsi="Tinos"/>
          <w:sz w:val="28"/>
          <w:szCs w:val="28"/>
        </w:rPr>
      </w:pPr>
      <w:r>
        <w:rPr>
          <w:rFonts w:ascii="Tinos" w:hAnsi="Tinos"/>
          <w:b/>
          <w:sz w:val="28"/>
          <w:szCs w:val="28"/>
        </w:rPr>
        <w:t>ВИЧ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очень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опасен,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НО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его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можно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b/>
          <w:sz w:val="28"/>
          <w:szCs w:val="28"/>
        </w:rPr>
        <w:t>избежать!!!</w:t>
      </w:r>
    </w:p>
    <w:p>
      <w:pPr>
        <w:pStyle w:val="Normal"/>
        <w:tabs>
          <w:tab w:val="clear" w:pos="708"/>
          <w:tab w:val="left" w:pos="3090" w:leader="none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w="11906" w:h="16838"/>
      <w:pgMar w:left="1134" w:right="567" w:header="0" w:top="851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3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2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1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2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7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2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3"/>
    <w:qFormat/>
    <w:rPr>
      <w:rFonts w:ascii="XO Thames" w:hAnsi="XO Thames"/>
      <w:sz w:val="28"/>
    </w:rPr>
  </w:style>
  <w:style w:type="character" w:styleId="Contents4">
    <w:name w:val="Contents 4"/>
    <w:link w:val="Style_4"/>
    <w:qFormat/>
    <w:rPr>
      <w:rFonts w:ascii="XO Thames" w:hAnsi="XO Thames"/>
      <w:sz w:val="28"/>
    </w:rPr>
  </w:style>
  <w:style w:type="character" w:styleId="Contents6">
    <w:name w:val="Contents 6"/>
    <w:link w:val="Style_5"/>
    <w:qFormat/>
    <w:rPr>
      <w:rFonts w:ascii="XO Thames" w:hAnsi="XO Thames"/>
      <w:sz w:val="28"/>
    </w:rPr>
  </w:style>
  <w:style w:type="character" w:styleId="Contents7">
    <w:name w:val="Contents 7"/>
    <w:link w:val="Style_6"/>
    <w:qFormat/>
    <w:rPr>
      <w:rFonts w:ascii="XO Thames" w:hAnsi="XO Thames"/>
      <w:sz w:val="28"/>
    </w:rPr>
  </w:style>
  <w:style w:type="character" w:styleId="Heading3">
    <w:name w:val="Heading 3"/>
    <w:link w:val="Style_7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Style_8"/>
    <w:qFormat/>
    <w:rPr/>
  </w:style>
  <w:style w:type="character" w:styleId="Contents3">
    <w:name w:val="Contents 3"/>
    <w:link w:val="Style_9"/>
    <w:qFormat/>
    <w:rPr>
      <w:rFonts w:ascii="XO Thames" w:hAnsi="XO Thames"/>
      <w:sz w:val="28"/>
    </w:rPr>
  </w:style>
  <w:style w:type="character" w:styleId="Heading5">
    <w:name w:val="Heading 5"/>
    <w:link w:val="Style_10"/>
    <w:qFormat/>
    <w:rPr>
      <w:rFonts w:ascii="XO Thames" w:hAnsi="XO Thames"/>
      <w:b/>
      <w:sz w:val="22"/>
    </w:rPr>
  </w:style>
  <w:style w:type="character" w:styleId="Heading1">
    <w:name w:val="Heading 1"/>
    <w:link w:val="Style_11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2"/>
    <w:rPr>
      <w:color w:val="000000"/>
      <w:u w:val="single"/>
    </w:rPr>
  </w:style>
  <w:style w:type="character" w:styleId="Footnote">
    <w:name w:val="Footnote"/>
    <w:link w:val="Style_13"/>
    <w:qFormat/>
    <w:rPr>
      <w:rFonts w:ascii="XO Thames" w:hAnsi="XO Thames"/>
      <w:sz w:val="22"/>
    </w:rPr>
  </w:style>
  <w:style w:type="character" w:styleId="Contents1">
    <w:name w:val="Contents 1"/>
    <w:link w:val="Style_14"/>
    <w:qFormat/>
    <w:rPr>
      <w:rFonts w:ascii="XO Thames" w:hAnsi="XO Thames"/>
      <w:b/>
      <w:sz w:val="28"/>
    </w:rPr>
  </w:style>
  <w:style w:type="character" w:styleId="HeaderandFooter">
    <w:name w:val="Header and Footer"/>
    <w:link w:val="Style_15"/>
    <w:qFormat/>
    <w:rPr>
      <w:rFonts w:ascii="XO Thames" w:hAnsi="XO Thames"/>
      <w:sz w:val="20"/>
    </w:rPr>
  </w:style>
  <w:style w:type="character" w:styleId="Contents9">
    <w:name w:val="Contents 9"/>
    <w:link w:val="Style_16"/>
    <w:qFormat/>
    <w:rPr>
      <w:rFonts w:ascii="XO Thames" w:hAnsi="XO Thames"/>
      <w:sz w:val="28"/>
    </w:rPr>
  </w:style>
  <w:style w:type="character" w:styleId="Contents8">
    <w:name w:val="Contents 8"/>
    <w:link w:val="Style_17"/>
    <w:qFormat/>
    <w:rPr>
      <w:rFonts w:ascii="XO Thames" w:hAnsi="XO Thames"/>
      <w:sz w:val="28"/>
    </w:rPr>
  </w:style>
  <w:style w:type="character" w:styleId="Contents5">
    <w:name w:val="Contents 5"/>
    <w:link w:val="Style_18"/>
    <w:qFormat/>
    <w:rPr>
      <w:rFonts w:ascii="XO Thames" w:hAnsi="XO Thames"/>
      <w:sz w:val="28"/>
    </w:rPr>
  </w:style>
  <w:style w:type="character" w:styleId="Subtitle">
    <w:name w:val="Subtitle"/>
    <w:link w:val="Style_19"/>
    <w:qFormat/>
    <w:rPr>
      <w:rFonts w:ascii="XO Thames" w:hAnsi="XO Thames"/>
      <w:i/>
      <w:sz w:val="24"/>
    </w:rPr>
  </w:style>
  <w:style w:type="character" w:styleId="Title">
    <w:name w:val="Title"/>
    <w:link w:val="Style_20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21"/>
    <w:qFormat/>
    <w:rPr>
      <w:rFonts w:ascii="XO Thames" w:hAnsi="XO Thames"/>
      <w:b/>
      <w:sz w:val="24"/>
    </w:rPr>
  </w:style>
  <w:style w:type="character" w:styleId="Heading2">
    <w:name w:val="Heading 2"/>
    <w:link w:val="Style_22"/>
    <w:qFormat/>
    <w:rPr>
      <w:rFonts w:ascii="XO Thames" w:hAnsi="XO Thames"/>
      <w:b/>
      <w:sz w:val="28"/>
    </w:rPr>
  </w:style>
  <w:style w:type="character" w:styleId="Style10">
    <w:name w:val="Маркеры списка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3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4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5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6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Style_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link w:val="Style_9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13_ch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4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Верхний и нижний колонтитулы"/>
    <w:link w:val="Style_15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16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17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18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7">
    <w:name w:val="Subtitle"/>
    <w:next w:val="Normal"/>
    <w:link w:val="Style_19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Title"/>
    <w:next w:val="Normal"/>
    <w:link w:val="Style_20_ch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23">
    <w:name w:val="Table Grid"/>
    <w:basedOn w:val="Style_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">
    <w:name w:val="Сетка таблицы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LibreOffice/6.4.6.2$Linux_X86_64 LibreOffice_project/40$Build-2</Application>
  <Pages>3</Pages>
  <Words>529</Words>
  <Characters>3502</Characters>
  <CharactersWithSpaces>4015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2022-12-12T17:14:21Z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