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ind w:left="1727" w:right="0" w:hanging="0"/>
        <w:rPr>
          <w:sz w:val="20"/>
        </w:rPr>
      </w:pPr>
      <w:r>
        <w:rPr/>
        <mc:AlternateContent>
          <mc:Choice Requires="wpg">
            <w:drawing>
              <wp:inline distT="0" distB="5715" distL="9525" distR="0">
                <wp:extent cx="1363345" cy="604520"/>
                <wp:effectExtent l="9525" t="0" r="0" b="5715"/>
                <wp:docPr id="1" name="Фигура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600" cy="603720"/>
                        </a:xfrm>
                      </wpg:grpSpPr>
                      <wps:wsp>
                        <wps:cNvSpPr/>
                        <wps:spPr>
                          <a:xfrm>
                            <a:off x="4320" y="4320"/>
                            <a:ext cx="1353960" cy="595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53820" h="594995">
                                <a:moveTo>
                                  <a:pt x="40438" y="0"/>
                                </a:moveTo>
                                <a:lnTo>
                                  <a:pt x="1313257" y="0"/>
                                </a:lnTo>
                                <a:lnTo>
                                  <a:pt x="1329000" y="3177"/>
                                </a:lnTo>
                                <a:lnTo>
                                  <a:pt x="1341853" y="11842"/>
                                </a:lnTo>
                                <a:lnTo>
                                  <a:pt x="1350519" y="24696"/>
                                </a:lnTo>
                                <a:lnTo>
                                  <a:pt x="1353696" y="40438"/>
                                </a:lnTo>
                                <a:lnTo>
                                  <a:pt x="1353696" y="554059"/>
                                </a:lnTo>
                                <a:lnTo>
                                  <a:pt x="1350519" y="569802"/>
                                </a:lnTo>
                                <a:lnTo>
                                  <a:pt x="1341853" y="582660"/>
                                </a:lnTo>
                                <a:lnTo>
                                  <a:pt x="1329000" y="591330"/>
                                </a:lnTo>
                                <a:lnTo>
                                  <a:pt x="1313257" y="594510"/>
                                </a:lnTo>
                                <a:lnTo>
                                  <a:pt x="40438" y="594510"/>
                                </a:lnTo>
                                <a:lnTo>
                                  <a:pt x="24696" y="591330"/>
                                </a:lnTo>
                                <a:lnTo>
                                  <a:pt x="11842" y="582660"/>
                                </a:lnTo>
                                <a:lnTo>
                                  <a:pt x="3177" y="569802"/>
                                </a:lnTo>
                                <a:lnTo>
                                  <a:pt x="0" y="554059"/>
                                </a:lnTo>
                                <a:lnTo>
                                  <a:pt x="0" y="40438"/>
                                </a:lnTo>
                                <a:lnTo>
                                  <a:pt x="3177" y="24696"/>
                                </a:lnTo>
                                <a:lnTo>
                                  <a:pt x="11842" y="11842"/>
                                </a:lnTo>
                                <a:lnTo>
                                  <a:pt x="24696" y="3177"/>
                                </a:lnTo>
                                <a:lnTo>
                                  <a:pt x="404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362600" cy="60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="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184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8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lang w:val="en-US"/>
                                </w:rPr>
                                <w:t>ДОКУМЕНТ ПОДПИСАН ПРОСТОЙ ЭЛЕКТРОННОЙ ПОДПИСЬЮ</w:t>
                              </w:r>
                            </w:p>
                            <w:p>
                              <w:pPr>
                                <w:overflowPunct w:val="false"/>
                                <w:spacing w:before="60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color w:val="FFFFFF"/>
                                  <w:lang w:val="en-US"/>
                                </w:rPr>
                                <w:t>СВЕДЕНИЯ О СЕРТИФИКАТЕ ЭП</w:t>
                              </w:r>
                            </w:p>
                            <w:p>
                              <w:pPr>
                                <w:overflowPunct w:val="false"/>
                                <w:spacing w:before="50" w:after="0" w:lineRule="auto" w:line="259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color w:val="FFFFFF"/>
                                  <w:lang w:val="en-US"/>
                                </w:rPr>
                                <w:t>Документ отправлен на официальный сайт: klenovska.crimeaschool.ru Уполномоченное лицо – руководитель образовательного учреждения: Гарник Ольга Владимировна</w:t>
                              </w:r>
                            </w:p>
                            <w:p>
                              <w:pPr>
                                <w:overflowPunct w:val="false"/>
                                <w:spacing w:before="3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color w:val="FFFFFF"/>
                                  <w:lang w:val="en-US"/>
                                </w:rPr>
                                <w:t>Действителен c: с 15.09.2025, 06:36</w:t>
                              </w:r>
                            </w:p>
                            <w:p>
                              <w:pPr>
                                <w:overflowPunct w:val="false"/>
                                <w:spacing w:before="10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color w:val="FFFFFF"/>
                                  <w:lang w:val="en-US"/>
                                </w:rPr>
                                <w:t>Действителен до: до 09.12.2026, 06:36</w:t>
                              </w:r>
                            </w:p>
                            <w:p>
                              <w:pPr>
                                <w:overflowPunct w:val="false"/>
                                <w:spacing w:before="9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color w:val="FFFFFF"/>
                                  <w:lang w:val="en-US"/>
                                </w:rPr>
                                <w:t>Ключ подписи: 17975F2F4A1F66ED4430FD46C059335F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1" style="position:absolute;margin-left:0pt;margin-top:-48.05pt;width:107.3pt;height:47.55pt" coordorigin="0,-961" coordsize="2146,951">
                <v:rect id="shape_0" ID="Textbox 3" stroked="f" style="position:absolute;left:0;top:-961;width:2145;height:950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="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184"/>
                          <w:ind w:hanging="0"/>
                          <w:jc w:val="center"/>
                          <w:rPr/>
                        </w:pPr>
                        <w:r>
                          <w:rPr>
                            <w:sz w:val="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8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lang w:val="en-US"/>
                          </w:rPr>
                          <w:t>ДОКУМЕНТ ПОДПИСАН ПРОСТОЙ ЭЛЕКТРОННОЙ ПОДПИСЬЮ</w:t>
                        </w:r>
                      </w:p>
                      <w:p>
                        <w:pPr>
                          <w:overflowPunct w:val="false"/>
                          <w:spacing w:before="60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6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color w:val="FFFFFF"/>
                            <w:lang w:val="en-US"/>
                          </w:rPr>
                          <w:t>СВЕДЕНИЯ О СЕРТИФИКАТЕ ЭП</w:t>
                        </w:r>
                      </w:p>
                      <w:p>
                        <w:pPr>
                          <w:overflowPunct w:val="false"/>
                          <w:spacing w:before="50" w:after="0" w:lineRule="auto" w:line="259"/>
                          <w:ind w:hanging="0"/>
                          <w:jc w:val="center"/>
                          <w:rPr/>
                        </w:pPr>
                        <w:r>
                          <w:rPr>
                            <w:sz w:val="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6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color w:val="FFFFFF"/>
                            <w:lang w:val="en-US"/>
                          </w:rPr>
                          <w:t>Документ отправлен на официальный сайт: klenovska.crimeaschool.ru Уполномоченное лицо – руководитель образовательного учреждения: Гарник Ольга Владимировна</w:t>
                        </w:r>
                      </w:p>
                      <w:p>
                        <w:pPr>
                          <w:overflowPunct w:val="false"/>
                          <w:spacing w:before="3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6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color w:val="FFFFFF"/>
                            <w:lang w:val="en-US"/>
                          </w:rPr>
                          <w:t>Действителен c: с 15.09.2025, 06:36</w:t>
                        </w:r>
                      </w:p>
                      <w:p>
                        <w:pPr>
                          <w:overflowPunct w:val="false"/>
                          <w:spacing w:before="10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6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color w:val="FFFFFF"/>
                            <w:lang w:val="en-US"/>
                          </w:rPr>
                          <w:t>Действителен до: до 09.12.2026, 06:36</w:t>
                        </w:r>
                      </w:p>
                      <w:p>
                        <w:pPr>
                          <w:overflowPunct w:val="false"/>
                          <w:spacing w:before="9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6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color w:val="FFFFFF"/>
                            <w:lang w:val="en-US"/>
                          </w:rPr>
                          <w:t>Ключ подписи: 17975F2F4A1F66ED4430FD46C059335F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sectPr>
          <w:type w:val="nextPage"/>
          <w:pgSz w:w="12240" w:h="15840"/>
          <w:pgMar w:left="720" w:right="360" w:header="0" w:top="80" w:footer="0" w:bottom="280" w:gutter="0"/>
          <w:pgNumType w:fmt="decimal"/>
          <w:formProt w:val="false"/>
          <w:textDirection w:val="lrTb"/>
        </w:sectPr>
        <w:pStyle w:val="Style16"/>
        <w:ind w:left="0" w:right="0" w:hanging="0"/>
        <w:rPr>
          <w:sz w:val="22"/>
        </w:rPr>
      </w:pPr>
      <w:r>
        <w:rPr>
          <w:sz w:val="22"/>
        </w:rPr>
      </w:r>
    </w:p>
    <w:p>
      <w:pPr>
        <w:pStyle w:val="Normal"/>
        <w:widowControl w:val="false"/>
        <w:spacing w:lineRule="auto" w:line="240" w:before="0" w:after="0"/>
        <w:ind w:left="20" w:hanging="0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 w:bidi="ru-RU"/>
        </w:rPr>
        <w:t>Муниципальное бюджетное общеобразовательное учреждение "Украинская школа"</w:t>
        <w:br/>
        <w:t>Симферопольского района Республики Крым</w:t>
        <w:br/>
        <w:t>(МБОУ "Украинская школа")</w:t>
      </w:r>
    </w:p>
    <w:p>
      <w:pPr>
        <w:pStyle w:val="Normal"/>
        <w:widowControl w:val="false"/>
        <w:spacing w:lineRule="auto" w:line="240" w:before="0" w:after="0"/>
        <w:ind w:left="20" w:hanging="0"/>
        <w:jc w:val="center"/>
        <w:rPr>
          <w:rFonts w:ascii="Times New Roman" w:hAnsi="Times New Roman" w:eastAsia="Times New Roman"/>
          <w:sz w:val="24"/>
          <w:szCs w:val="24"/>
          <w:lang w:eastAsia="ru-RU" w:bidi="ru-RU"/>
        </w:rPr>
      </w:pPr>
      <w:r>
        <w:rPr>
          <w:rFonts w:eastAsia="Times New Roman"/>
          <w:sz w:val="24"/>
          <w:szCs w:val="24"/>
          <w:lang w:eastAsia="ru-RU" w:bidi="ru-RU"/>
        </w:rPr>
        <w:t>295023, Республика Крым, Симферопольский район, с. Украинка, улица Осипова, 1</w:t>
        <w:br/>
        <w:t xml:space="preserve">Тел/факс (3652) 348-347. </w:t>
      </w:r>
      <w:r>
        <w:rPr>
          <w:rFonts w:eastAsia="Times New Roman"/>
          <w:sz w:val="24"/>
          <w:szCs w:val="24"/>
          <w:lang w:val="en-US" w:bidi="en-US"/>
        </w:rPr>
        <w:t>E</w:t>
      </w:r>
      <w:r>
        <w:rPr>
          <w:rFonts w:eastAsia="Times New Roman"/>
          <w:sz w:val="24"/>
          <w:szCs w:val="24"/>
          <w:lang w:bidi="en-US"/>
        </w:rPr>
        <w:t>-</w:t>
      </w:r>
      <w:r>
        <w:rPr>
          <w:rFonts w:eastAsia="Times New Roman"/>
          <w:sz w:val="24"/>
          <w:szCs w:val="24"/>
          <w:lang w:val="en-US" w:bidi="en-US"/>
        </w:rPr>
        <w:t>mail</w:t>
      </w:r>
      <w:r>
        <w:rPr>
          <w:rFonts w:eastAsia="Times New Roman"/>
          <w:sz w:val="24"/>
          <w:szCs w:val="24"/>
          <w:lang w:bidi="en-US"/>
        </w:rPr>
        <w:t>:</w:t>
      </w:r>
      <w:hyperlink r:id="rId2">
        <w:r>
          <w:rPr>
            <w:rFonts w:eastAsia="Times New Roman"/>
            <w:color w:val="auto"/>
            <w:sz w:val="24"/>
            <w:szCs w:val="24"/>
            <w:lang w:val="en-US" w:bidi="en-US"/>
          </w:rPr>
          <w:t>school</w:t>
        </w:r>
        <w:r>
          <w:rPr>
            <w:rFonts w:eastAsia="Times New Roman"/>
            <w:color w:val="auto"/>
            <w:sz w:val="24"/>
            <w:szCs w:val="24"/>
            <w:lang w:bidi="en-US"/>
          </w:rPr>
          <w:t>_</w:t>
        </w:r>
        <w:r>
          <w:rPr>
            <w:rFonts w:eastAsia="Times New Roman"/>
            <w:color w:val="auto"/>
            <w:sz w:val="24"/>
            <w:szCs w:val="24"/>
            <w:lang w:val="en-US" w:bidi="en-US"/>
          </w:rPr>
          <w:t>simferopolsiy</w:t>
        </w:r>
        <w:r>
          <w:rPr>
            <w:rFonts w:eastAsia="Times New Roman"/>
            <w:color w:val="auto"/>
            <w:sz w:val="24"/>
            <w:szCs w:val="24"/>
            <w:lang w:bidi="en-US"/>
          </w:rPr>
          <w:t>-</w:t>
        </w:r>
        <w:r>
          <w:rPr>
            <w:rFonts w:eastAsia="Times New Roman"/>
            <w:color w:val="auto"/>
            <w:sz w:val="24"/>
            <w:szCs w:val="24"/>
            <w:lang w:val="en-US" w:bidi="en-US"/>
          </w:rPr>
          <w:t>rayon</w:t>
        </w:r>
        <w:r>
          <w:rPr>
            <w:rFonts w:eastAsia="Times New Roman"/>
            <w:color w:val="auto"/>
            <w:sz w:val="24"/>
            <w:szCs w:val="24"/>
            <w:lang w:bidi="en-US"/>
          </w:rPr>
          <w:t>32@</w:t>
        </w:r>
        <w:r>
          <w:rPr>
            <w:rFonts w:eastAsia="Times New Roman"/>
            <w:color w:val="auto"/>
            <w:sz w:val="24"/>
            <w:szCs w:val="24"/>
            <w:lang w:val="en-US" w:bidi="en-US"/>
          </w:rPr>
          <w:t>crimeaedu</w:t>
        </w:r>
        <w:r>
          <w:rPr>
            <w:rFonts w:eastAsia="Times New Roman"/>
            <w:color w:val="auto"/>
            <w:sz w:val="24"/>
            <w:szCs w:val="24"/>
            <w:lang w:bidi="en-US"/>
          </w:rPr>
          <w:t>.</w:t>
        </w:r>
        <w:r>
          <w:rPr>
            <w:rFonts w:eastAsia="Times New Roman"/>
            <w:color w:val="auto"/>
            <w:sz w:val="24"/>
            <w:szCs w:val="24"/>
            <w:lang w:val="en-US" w:bidi="en-US"/>
          </w:rPr>
          <w:t>ru</w:t>
        </w:r>
      </w:hyperlink>
      <w:r>
        <w:rPr>
          <w:rFonts w:eastAsia="Times New Roman"/>
          <w:sz w:val="24"/>
          <w:szCs w:val="24"/>
          <w:lang w:bidi="en-US"/>
        </w:rPr>
        <w:br/>
      </w:r>
      <w:r>
        <w:rPr>
          <w:rFonts w:eastAsia="Times New Roman"/>
          <w:sz w:val="24"/>
          <w:szCs w:val="24"/>
          <w:lang w:eastAsia="ru-RU" w:bidi="ru-RU"/>
        </w:rPr>
        <w:t>ОГРН 1159102023189 ИНН 9109009752</w:t>
      </w:r>
    </w:p>
    <w:p>
      <w:pPr>
        <w:pStyle w:val="Style16"/>
        <w:ind w:left="0" w:right="0" w:hanging="0"/>
        <w:rPr>
          <w:sz w:val="22"/>
        </w:rPr>
      </w:pPr>
      <w:r>
        <w:rPr>
          <w:sz w:val="22"/>
        </w:rPr>
      </w:r>
    </w:p>
    <w:p>
      <w:pPr>
        <w:pStyle w:val="Style16"/>
        <w:spacing w:before="85" w:after="0"/>
        <w:ind w:left="0" w:right="0" w:hanging="0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487" w:before="4" w:after="0"/>
        <w:ind w:left="412" w:right="6774" w:hanging="0"/>
        <w:jc w:val="left"/>
        <w:rPr>
          <w:sz w:val="22"/>
        </w:rPr>
      </w:pPr>
      <w:r>
        <w:rPr>
          <w:w w:val="110"/>
          <w:sz w:val="22"/>
        </w:rPr>
        <w:t>Исх. от</w:t>
      </w:r>
      <w:r>
        <w:rPr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>20.04.2026</w:t>
      </w:r>
      <w:r>
        <w:rPr>
          <w:spacing w:val="80"/>
          <w:w w:val="110"/>
          <w:sz w:val="22"/>
        </w:rPr>
        <w:t xml:space="preserve"> </w:t>
      </w:r>
      <w:r>
        <w:rPr>
          <w:w w:val="110"/>
          <w:sz w:val="22"/>
        </w:rPr>
        <w:t xml:space="preserve">№ </w:t>
      </w:r>
    </w:p>
    <w:p>
      <w:pPr>
        <w:pStyle w:val="Normal"/>
        <w:spacing w:before="4" w:after="0"/>
        <w:ind w:left="1248" w:right="0" w:hanging="0"/>
        <w:jc w:val="both"/>
        <w:rPr>
          <w:b/>
          <w:b/>
          <w:i/>
          <w:i/>
          <w:sz w:val="22"/>
        </w:rPr>
      </w:pPr>
      <w:r>
        <w:rPr>
          <w:b/>
          <w:i/>
          <w:w w:val="110"/>
          <w:sz w:val="22"/>
        </w:rPr>
        <w:t>Отчет</w:t>
      </w:r>
      <w:r>
        <w:rPr>
          <w:b/>
          <w:i/>
          <w:spacing w:val="-12"/>
          <w:w w:val="110"/>
          <w:sz w:val="22"/>
        </w:rPr>
        <w:t xml:space="preserve"> </w:t>
      </w:r>
      <w:r>
        <w:rPr>
          <w:b/>
          <w:i/>
          <w:w w:val="110"/>
          <w:sz w:val="22"/>
        </w:rPr>
        <w:t>о</w:t>
      </w:r>
      <w:r>
        <w:rPr>
          <w:b/>
          <w:i/>
          <w:spacing w:val="-15"/>
          <w:w w:val="110"/>
          <w:sz w:val="22"/>
        </w:rPr>
        <w:t xml:space="preserve"> </w:t>
      </w:r>
      <w:r>
        <w:rPr>
          <w:b/>
          <w:i/>
          <w:w w:val="110"/>
          <w:sz w:val="22"/>
        </w:rPr>
        <w:t>выполнении</w:t>
      </w:r>
      <w:r>
        <w:rPr>
          <w:b/>
          <w:i/>
          <w:spacing w:val="-13"/>
          <w:w w:val="110"/>
          <w:sz w:val="22"/>
        </w:rPr>
        <w:t xml:space="preserve"> </w:t>
      </w:r>
      <w:r>
        <w:rPr>
          <w:b/>
          <w:i/>
          <w:w w:val="110"/>
          <w:sz w:val="22"/>
        </w:rPr>
        <w:t>Плана</w:t>
      </w:r>
      <w:r>
        <w:rPr>
          <w:b/>
          <w:i/>
          <w:spacing w:val="-13"/>
          <w:w w:val="110"/>
          <w:sz w:val="22"/>
        </w:rPr>
        <w:t xml:space="preserve"> </w:t>
      </w:r>
      <w:r>
        <w:rPr>
          <w:b/>
          <w:i/>
          <w:w w:val="110"/>
          <w:sz w:val="22"/>
        </w:rPr>
        <w:t>мероприятий</w:t>
      </w:r>
      <w:r>
        <w:rPr>
          <w:b/>
          <w:i/>
          <w:spacing w:val="-13"/>
          <w:w w:val="110"/>
          <w:sz w:val="22"/>
        </w:rPr>
        <w:t xml:space="preserve"> </w:t>
      </w:r>
      <w:r>
        <w:rPr>
          <w:b/>
          <w:i/>
          <w:w w:val="110"/>
          <w:sz w:val="22"/>
        </w:rPr>
        <w:t>по</w:t>
      </w:r>
      <w:r>
        <w:rPr>
          <w:b/>
          <w:i/>
          <w:spacing w:val="-13"/>
          <w:w w:val="110"/>
          <w:sz w:val="22"/>
        </w:rPr>
        <w:t xml:space="preserve"> </w:t>
      </w:r>
      <w:r>
        <w:rPr>
          <w:b/>
          <w:i/>
          <w:w w:val="110"/>
          <w:sz w:val="22"/>
        </w:rPr>
        <w:t>повышению</w:t>
      </w:r>
      <w:r>
        <w:rPr>
          <w:b/>
          <w:i/>
          <w:spacing w:val="-13"/>
          <w:w w:val="110"/>
          <w:sz w:val="22"/>
        </w:rPr>
        <w:t xml:space="preserve"> </w:t>
      </w:r>
      <w:r>
        <w:rPr>
          <w:b/>
          <w:i/>
          <w:w w:val="110"/>
          <w:sz w:val="22"/>
        </w:rPr>
        <w:t>функциональной</w:t>
      </w:r>
      <w:r>
        <w:rPr>
          <w:b/>
          <w:i/>
          <w:spacing w:val="-13"/>
          <w:w w:val="110"/>
          <w:sz w:val="22"/>
        </w:rPr>
        <w:t xml:space="preserve"> </w:t>
      </w:r>
      <w:r>
        <w:rPr>
          <w:b/>
          <w:i/>
          <w:spacing w:val="-2"/>
          <w:w w:val="110"/>
          <w:sz w:val="22"/>
        </w:rPr>
        <w:t>грамотности</w:t>
      </w:r>
    </w:p>
    <w:p>
      <w:pPr>
        <w:pStyle w:val="Normal"/>
        <w:spacing w:lineRule="exact" w:line="253" w:before="4" w:after="0"/>
        <w:ind w:left="4361" w:right="0" w:hanging="0"/>
        <w:jc w:val="both"/>
        <w:rPr>
          <w:b/>
          <w:b/>
          <w:i/>
          <w:i/>
          <w:sz w:val="22"/>
        </w:rPr>
      </w:pPr>
      <w:r>
        <w:rPr>
          <w:b/>
          <w:i/>
          <w:w w:val="110"/>
          <w:sz w:val="22"/>
        </w:rPr>
        <w:t>за</w:t>
      </w:r>
      <w:r>
        <w:rPr>
          <w:b/>
          <w:i/>
          <w:spacing w:val="-9"/>
          <w:w w:val="110"/>
          <w:sz w:val="22"/>
        </w:rPr>
        <w:t xml:space="preserve"> </w:t>
      </w:r>
      <w:r>
        <w:rPr>
          <w:b/>
          <w:i/>
          <w:w w:val="110"/>
          <w:sz w:val="22"/>
        </w:rPr>
        <w:t>2025/2026</w:t>
      </w:r>
      <w:r>
        <w:rPr>
          <w:b/>
          <w:i/>
          <w:spacing w:val="-9"/>
          <w:w w:val="110"/>
          <w:sz w:val="22"/>
        </w:rPr>
        <w:t xml:space="preserve"> </w:t>
      </w:r>
      <w:r>
        <w:rPr>
          <w:b/>
          <w:i/>
          <w:w w:val="110"/>
          <w:sz w:val="22"/>
        </w:rPr>
        <w:t>учебный</w:t>
      </w:r>
      <w:r>
        <w:rPr>
          <w:b/>
          <w:i/>
          <w:spacing w:val="-9"/>
          <w:w w:val="110"/>
          <w:sz w:val="22"/>
        </w:rPr>
        <w:t xml:space="preserve"> </w:t>
      </w:r>
      <w:r>
        <w:rPr>
          <w:b/>
          <w:i/>
          <w:spacing w:val="-5"/>
          <w:w w:val="110"/>
          <w:sz w:val="22"/>
        </w:rPr>
        <w:t>год</w:t>
      </w:r>
    </w:p>
    <w:p>
      <w:pPr>
        <w:pStyle w:val="Normal"/>
        <w:spacing w:lineRule="auto" w:line="240" w:before="0" w:after="18"/>
        <w:ind w:left="412" w:right="203" w:firstLine="761"/>
        <w:jc w:val="both"/>
        <w:rPr>
          <w:sz w:val="22"/>
        </w:rPr>
      </w:pPr>
      <w:r>
        <w:rPr>
          <w:w w:val="110"/>
          <w:sz w:val="22"/>
        </w:rPr>
        <w:t>В соответствии с приказов управления образования 06.10.2025 № 1093 «Об утверждении Плана мероприятий («Дорожная карта») по формированию и оценке функциональной грамотности обучающихся общеобразовательных организаций на 2025/2026 учебный год», приказом по школе 24.10.2025 №331-о «Об организации работы по формированию и оценке функциональной грамотности обучающихся МБОУ «</w:t>
      </w:r>
      <w:r>
        <w:rPr>
          <w:w w:val="110"/>
          <w:sz w:val="22"/>
        </w:rPr>
        <w:t>Украинская школа</w:t>
      </w:r>
      <w:r>
        <w:rPr>
          <w:w w:val="110"/>
          <w:sz w:val="22"/>
        </w:rPr>
        <w:t>» на 2025/2026 учебный год», в рамках реализации национального проекта «Образование» в течении учебного года проводились: мониторинги сформированности функциональной грамотности обучающихся 5-9 классов; создана Рабочая группа</w:t>
      </w:r>
      <w:r>
        <w:rPr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>по координации, формированию и оценке функциональной грамотности обучающихся; обеспечивалась интеграция в систему повышения квалификации и методической поддержки педагогов методологии и методического инструментария формирования и оценки функциональной грамотности. Состав рабочей группы:</w:t>
      </w:r>
    </w:p>
    <w:tbl>
      <w:tblPr>
        <w:tblW w:w="10757" w:type="dxa"/>
        <w:jc w:val="left"/>
        <w:tblInd w:w="310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35"/>
        <w:gridCol w:w="4843"/>
        <w:gridCol w:w="2690"/>
        <w:gridCol w:w="2688"/>
      </w:tblGrid>
      <w:tr>
        <w:trPr>
          <w:trHeight w:val="255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6"/>
              <w:ind w:left="107" w:right="0" w:hanging="0"/>
              <w:jc w:val="left"/>
              <w:rPr>
                <w:sz w:val="22"/>
              </w:rPr>
            </w:pPr>
            <w:r>
              <w:rPr>
                <w:spacing w:val="-10"/>
                <w:w w:val="110"/>
                <w:sz w:val="22"/>
              </w:rPr>
              <w:t>№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6"/>
              <w:ind w:left="107" w:right="0" w:hanging="0"/>
              <w:jc w:val="left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Ф.И.О.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6"/>
              <w:ind w:left="109" w:right="0" w:hanging="0"/>
              <w:jc w:val="left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Должность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6"/>
              <w:ind w:left="107" w:right="0" w:hanging="0"/>
              <w:jc w:val="left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Направление</w:t>
            </w:r>
          </w:p>
        </w:tc>
      </w:tr>
      <w:tr>
        <w:trPr>
          <w:trHeight w:val="514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0"/>
              <w:ind w:left="107" w:right="0" w:hanging="0"/>
              <w:jc w:val="left"/>
              <w:rPr>
                <w:sz w:val="22"/>
              </w:rPr>
            </w:pPr>
            <w:r>
              <w:rPr>
                <w:spacing w:val="-10"/>
                <w:w w:val="110"/>
                <w:sz w:val="22"/>
              </w:rPr>
              <w:t>1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0"/>
              <w:ind w:left="0" w:right="0" w:hanging="0"/>
              <w:jc w:val="left"/>
              <w:rPr/>
            </w:pPr>
            <w:r>
              <w:rPr/>
              <w:t>Османова Гульнара Ризаевна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675" w:leader="none"/>
              </w:tabs>
              <w:spacing w:lineRule="exact" w:line="250"/>
              <w:ind w:left="109" w:right="0" w:hanging="0"/>
              <w:jc w:val="left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Учитель</w:t>
            </w:r>
            <w:r>
              <w:rPr>
                <w:sz w:val="22"/>
              </w:rPr>
              <w:tab/>
            </w:r>
            <w:r>
              <w:rPr>
                <w:spacing w:val="-2"/>
                <w:w w:val="110"/>
                <w:sz w:val="22"/>
              </w:rPr>
              <w:t>русского</w:t>
            </w:r>
          </w:p>
          <w:p>
            <w:pPr>
              <w:pStyle w:val="TableParagraph"/>
              <w:spacing w:lineRule="exact" w:line="241" w:before="3" w:after="0"/>
              <w:ind w:left="109" w:right="0" w:hanging="0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языка</w:t>
            </w:r>
            <w:r>
              <w:rPr>
                <w:spacing w:val="-4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и</w:t>
            </w:r>
            <w:r>
              <w:rPr>
                <w:spacing w:val="-5"/>
                <w:w w:val="110"/>
                <w:sz w:val="22"/>
              </w:rPr>
              <w:t xml:space="preserve"> </w:t>
            </w:r>
            <w:r>
              <w:rPr>
                <w:spacing w:val="-2"/>
                <w:w w:val="110"/>
                <w:sz w:val="22"/>
              </w:rPr>
              <w:t>литературы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0"/>
              <w:ind w:left="107" w:right="0" w:hanging="0"/>
              <w:jc w:val="left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Читательская</w:t>
            </w:r>
          </w:p>
          <w:p>
            <w:pPr>
              <w:pStyle w:val="TableParagraph"/>
              <w:spacing w:lineRule="exact" w:line="241" w:before="3" w:after="0"/>
              <w:ind w:left="107" w:right="0" w:hanging="0"/>
              <w:jc w:val="left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грамотность</w:t>
            </w:r>
          </w:p>
        </w:tc>
      </w:tr>
      <w:tr>
        <w:trPr>
          <w:trHeight w:val="51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8"/>
              <w:ind w:left="107" w:right="0" w:hanging="0"/>
              <w:jc w:val="left"/>
              <w:rPr>
                <w:sz w:val="22"/>
              </w:rPr>
            </w:pPr>
            <w:r>
              <w:rPr>
                <w:spacing w:val="-10"/>
                <w:w w:val="110"/>
                <w:sz w:val="22"/>
              </w:rPr>
              <w:t>2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8"/>
              <w:ind w:left="107" w:right="0" w:hanging="0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А</w:t>
            </w:r>
            <w:r>
              <w:rPr>
                <w:w w:val="110"/>
                <w:sz w:val="22"/>
              </w:rPr>
              <w:t>лаккад Диана Халитовна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8"/>
              <w:ind w:left="109" w:right="0" w:hanging="0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Учитель</w:t>
            </w:r>
            <w:r>
              <w:rPr>
                <w:spacing w:val="-14"/>
                <w:w w:val="110"/>
                <w:sz w:val="22"/>
              </w:rPr>
              <w:t xml:space="preserve"> </w:t>
            </w:r>
            <w:r>
              <w:rPr>
                <w:spacing w:val="-2"/>
                <w:w w:val="110"/>
                <w:sz w:val="22"/>
              </w:rPr>
              <w:t>математики</w:t>
            </w:r>
            <w:r>
              <w:rPr>
                <w:spacing w:val="-4"/>
                <w:w w:val="110"/>
                <w:sz w:val="22"/>
              </w:rPr>
              <w:t>ЗДУВР</w:t>
            </w:r>
            <w:r>
              <w:rPr>
                <w:spacing w:val="-2"/>
                <w:w w:val="110"/>
                <w:sz w:val="22"/>
              </w:rPr>
              <w:t>,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8"/>
              <w:ind w:left="107" w:right="0" w:hanging="0"/>
              <w:jc w:val="left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Математическая</w:t>
            </w:r>
          </w:p>
          <w:p>
            <w:pPr>
              <w:pStyle w:val="TableParagraph"/>
              <w:spacing w:lineRule="exact" w:line="241" w:before="3" w:after="0"/>
              <w:ind w:left="107" w:right="0" w:hanging="0"/>
              <w:jc w:val="left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грамотность</w:t>
            </w:r>
          </w:p>
        </w:tc>
      </w:tr>
      <w:tr>
        <w:trPr>
          <w:trHeight w:val="51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8"/>
              <w:ind w:left="107" w:right="0" w:hanging="0"/>
              <w:jc w:val="left"/>
              <w:rPr>
                <w:sz w:val="22"/>
              </w:rPr>
            </w:pPr>
            <w:r>
              <w:rPr>
                <w:spacing w:val="-10"/>
                <w:w w:val="110"/>
                <w:sz w:val="22"/>
              </w:rPr>
              <w:t>3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8"/>
              <w:ind w:left="107" w:right="0" w:hanging="0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Байрамова Лиля Садыковна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8"/>
              <w:ind w:left="109" w:right="0" w:hanging="0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Учитель</w:t>
            </w:r>
            <w:r>
              <w:rPr>
                <w:spacing w:val="-14"/>
                <w:w w:val="110"/>
                <w:sz w:val="22"/>
              </w:rPr>
              <w:t xml:space="preserve"> </w:t>
            </w:r>
            <w:r>
              <w:rPr>
                <w:spacing w:val="-2"/>
                <w:w w:val="110"/>
                <w:sz w:val="22"/>
              </w:rPr>
              <w:t>биологии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8"/>
              <w:ind w:left="107" w:right="0" w:hanging="0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Естественно</w:t>
            </w:r>
            <w:r>
              <w:rPr>
                <w:spacing w:val="59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–</w:t>
            </w:r>
            <w:r>
              <w:rPr>
                <w:spacing w:val="60"/>
                <w:w w:val="110"/>
                <w:sz w:val="22"/>
              </w:rPr>
              <w:t xml:space="preserve"> </w:t>
            </w:r>
            <w:r>
              <w:rPr>
                <w:spacing w:val="-2"/>
                <w:w w:val="110"/>
                <w:sz w:val="22"/>
              </w:rPr>
              <w:t>научная</w:t>
            </w:r>
          </w:p>
          <w:p>
            <w:pPr>
              <w:pStyle w:val="TableParagraph"/>
              <w:spacing w:lineRule="exact" w:line="241" w:before="3" w:after="0"/>
              <w:ind w:left="107" w:right="0" w:hanging="0"/>
              <w:jc w:val="left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грамотность</w:t>
            </w:r>
          </w:p>
        </w:tc>
      </w:tr>
      <w:tr>
        <w:trPr>
          <w:trHeight w:val="51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8"/>
              <w:ind w:left="107" w:right="0" w:hanging="0"/>
              <w:jc w:val="left"/>
              <w:rPr>
                <w:sz w:val="22"/>
              </w:rPr>
            </w:pPr>
            <w:r>
              <w:rPr>
                <w:spacing w:val="-10"/>
                <w:w w:val="110"/>
                <w:sz w:val="22"/>
              </w:rPr>
              <w:t>4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8"/>
              <w:ind w:left="107" w:right="0" w:hanging="0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Янкина Елена Ивановна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8"/>
              <w:ind w:left="109" w:right="0" w:hanging="0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Учитель</w:t>
            </w:r>
            <w:r>
              <w:rPr>
                <w:spacing w:val="-14"/>
                <w:w w:val="110"/>
                <w:sz w:val="22"/>
              </w:rPr>
              <w:t xml:space="preserve"> </w:t>
            </w:r>
            <w:r>
              <w:rPr>
                <w:spacing w:val="-2"/>
                <w:w w:val="110"/>
                <w:sz w:val="22"/>
              </w:rPr>
              <w:t>ОБЗР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8"/>
              <w:ind w:left="107" w:right="0" w:hanging="0"/>
              <w:jc w:val="left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Финансовая</w:t>
            </w:r>
          </w:p>
          <w:p>
            <w:pPr>
              <w:pStyle w:val="TableParagraph"/>
              <w:spacing w:lineRule="exact" w:line="241" w:before="3" w:after="0"/>
              <w:ind w:left="107" w:right="0" w:hanging="0"/>
              <w:jc w:val="left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грамотность</w:t>
            </w:r>
          </w:p>
        </w:tc>
      </w:tr>
      <w:tr>
        <w:trPr>
          <w:trHeight w:val="51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8"/>
              <w:ind w:left="107" w:right="0" w:hanging="0"/>
              <w:jc w:val="left"/>
              <w:rPr>
                <w:sz w:val="22"/>
              </w:rPr>
            </w:pPr>
            <w:r>
              <w:rPr>
                <w:spacing w:val="-10"/>
                <w:w w:val="110"/>
                <w:sz w:val="22"/>
              </w:rPr>
              <w:t>5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8"/>
              <w:ind w:left="107" w:right="0" w:hanging="0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Байрамова Лиля Садыковна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193" w:leader="none"/>
              </w:tabs>
              <w:spacing w:lineRule="exact" w:line="248"/>
              <w:ind w:left="109" w:right="0" w:hanging="0"/>
              <w:jc w:val="left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Руководитель</w:t>
            </w:r>
            <w:r>
              <w:rPr>
                <w:sz w:val="22"/>
              </w:rPr>
              <w:tab/>
            </w:r>
            <w:r>
              <w:rPr>
                <w:spacing w:val="-5"/>
                <w:w w:val="110"/>
                <w:sz w:val="22"/>
              </w:rPr>
              <w:t>МО</w:t>
            </w:r>
          </w:p>
          <w:p>
            <w:pPr>
              <w:pStyle w:val="TableParagraph"/>
              <w:spacing w:lineRule="exact" w:line="241" w:before="3" w:after="0"/>
              <w:ind w:left="109" w:right="0" w:hanging="0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основного</w:t>
            </w:r>
            <w:r>
              <w:rPr>
                <w:spacing w:val="-13"/>
                <w:w w:val="110"/>
                <w:sz w:val="22"/>
              </w:rPr>
              <w:t xml:space="preserve"> </w:t>
            </w:r>
            <w:r>
              <w:rPr>
                <w:spacing w:val="-2"/>
                <w:w w:val="110"/>
                <w:sz w:val="22"/>
              </w:rPr>
              <w:t>звена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8"/>
              <w:ind w:left="107" w:right="0" w:hanging="0"/>
              <w:jc w:val="left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Креативное</w:t>
            </w:r>
            <w:r>
              <w:rPr>
                <w:spacing w:val="4"/>
                <w:w w:val="110"/>
                <w:sz w:val="22"/>
              </w:rPr>
              <w:t xml:space="preserve"> </w:t>
            </w:r>
            <w:r>
              <w:rPr>
                <w:spacing w:val="-2"/>
                <w:w w:val="110"/>
                <w:sz w:val="22"/>
              </w:rPr>
              <w:t>мышление</w:t>
            </w:r>
          </w:p>
        </w:tc>
      </w:tr>
      <w:tr>
        <w:trPr>
          <w:trHeight w:val="51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8"/>
              <w:ind w:left="107" w:right="0" w:hanging="0"/>
              <w:jc w:val="left"/>
              <w:rPr>
                <w:sz w:val="22"/>
              </w:rPr>
            </w:pPr>
            <w:r>
              <w:rPr>
                <w:spacing w:val="-10"/>
                <w:w w:val="110"/>
                <w:sz w:val="22"/>
              </w:rPr>
              <w:t>6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8"/>
              <w:ind w:left="0" w:right="0" w:hanging="0"/>
              <w:jc w:val="left"/>
              <w:rPr/>
            </w:pPr>
            <w:r>
              <w:rPr/>
              <w:t>Клесова Ирина Анатольевна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8"/>
              <w:ind w:left="109" w:right="0" w:hanging="0"/>
              <w:jc w:val="left"/>
              <w:rPr>
                <w:sz w:val="22"/>
              </w:rPr>
            </w:pPr>
            <w:r>
              <w:rPr>
                <w:spacing w:val="-4"/>
                <w:w w:val="110"/>
                <w:sz w:val="22"/>
              </w:rPr>
              <w:t>Тьютор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8"/>
              <w:ind w:left="107" w:right="0" w:hanging="0"/>
              <w:jc w:val="left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Глобальные</w:t>
            </w:r>
          </w:p>
          <w:p>
            <w:pPr>
              <w:pStyle w:val="TableParagraph"/>
              <w:spacing w:lineRule="exact" w:line="241" w:before="3" w:after="0"/>
              <w:ind w:left="107" w:right="0" w:hanging="0"/>
              <w:jc w:val="left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компетенции</w:t>
            </w:r>
          </w:p>
        </w:tc>
      </w:tr>
    </w:tbl>
    <w:p>
      <w:pPr>
        <w:pStyle w:val="Style16"/>
        <w:spacing w:before="1" w:after="0"/>
        <w:ind w:left="0" w:right="0" w:hanging="0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40" w:before="0" w:after="0"/>
        <w:ind w:left="412" w:right="205" w:firstLine="761"/>
        <w:jc w:val="both"/>
        <w:rPr>
          <w:sz w:val="22"/>
        </w:rPr>
      </w:pPr>
      <w:r>
        <w:rPr>
          <w:w w:val="110"/>
          <w:sz w:val="22"/>
        </w:rPr>
        <w:t>На</w:t>
      </w:r>
      <w:r>
        <w:rPr>
          <w:spacing w:val="-5"/>
          <w:w w:val="110"/>
          <w:sz w:val="22"/>
        </w:rPr>
        <w:t xml:space="preserve"> </w:t>
      </w:r>
      <w:r>
        <w:rPr>
          <w:w w:val="110"/>
          <w:sz w:val="22"/>
        </w:rPr>
        <w:t>официальном</w:t>
      </w:r>
      <w:r>
        <w:rPr>
          <w:spacing w:val="-4"/>
          <w:w w:val="110"/>
          <w:sz w:val="22"/>
        </w:rPr>
        <w:t xml:space="preserve"> </w:t>
      </w:r>
      <w:r>
        <w:rPr>
          <w:w w:val="110"/>
          <w:sz w:val="22"/>
        </w:rPr>
        <w:t>сайте</w:t>
      </w:r>
      <w:r>
        <w:rPr>
          <w:spacing w:val="-3"/>
          <w:w w:val="110"/>
          <w:sz w:val="22"/>
        </w:rPr>
        <w:t xml:space="preserve"> </w:t>
      </w:r>
      <w:r>
        <w:rPr>
          <w:w w:val="110"/>
          <w:sz w:val="22"/>
        </w:rPr>
        <w:t>МБОУ «</w:t>
      </w:r>
      <w:r>
        <w:rPr>
          <w:w w:val="110"/>
          <w:sz w:val="22"/>
        </w:rPr>
        <w:t xml:space="preserve">Украинская </w:t>
      </w:r>
      <w:r>
        <w:rPr>
          <w:w w:val="110"/>
          <w:sz w:val="22"/>
        </w:rPr>
        <w:t>школа»</w:t>
      </w:r>
      <w:r>
        <w:rPr>
          <w:spacing w:val="-8"/>
          <w:w w:val="110"/>
          <w:sz w:val="22"/>
        </w:rPr>
        <w:t xml:space="preserve"> </w:t>
      </w:r>
      <w:r>
        <w:rPr>
          <w:w w:val="110"/>
          <w:sz w:val="22"/>
        </w:rPr>
        <w:t>создан</w:t>
      </w:r>
      <w:r>
        <w:rPr>
          <w:spacing w:val="-1"/>
          <w:w w:val="110"/>
          <w:sz w:val="22"/>
        </w:rPr>
        <w:t xml:space="preserve"> </w:t>
      </w:r>
      <w:r>
        <w:rPr>
          <w:w w:val="110"/>
          <w:sz w:val="22"/>
        </w:rPr>
        <w:t>раздел «Функциональная грамотность», где размещены приказы и отчёты работы по каждому направлению. На заседаниях ШМО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для</w:t>
      </w:r>
      <w:r>
        <w:rPr>
          <w:spacing w:val="-8"/>
          <w:w w:val="110"/>
          <w:sz w:val="22"/>
        </w:rPr>
        <w:t xml:space="preserve"> </w:t>
      </w:r>
      <w:r>
        <w:rPr>
          <w:w w:val="110"/>
          <w:sz w:val="22"/>
        </w:rPr>
        <w:t>педагогов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проводились</w:t>
      </w:r>
      <w:r>
        <w:rPr>
          <w:spacing w:val="-8"/>
          <w:w w:val="110"/>
          <w:sz w:val="22"/>
        </w:rPr>
        <w:t xml:space="preserve"> </w:t>
      </w:r>
      <w:r>
        <w:rPr>
          <w:w w:val="110"/>
          <w:sz w:val="22"/>
        </w:rPr>
        <w:t>инструктивно-методические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совещания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по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вопросам</w:t>
      </w:r>
      <w:r>
        <w:rPr>
          <w:spacing w:val="-5"/>
          <w:w w:val="110"/>
          <w:sz w:val="22"/>
        </w:rPr>
        <w:t xml:space="preserve"> </w:t>
      </w:r>
      <w:r>
        <w:rPr>
          <w:w w:val="110"/>
          <w:sz w:val="22"/>
        </w:rPr>
        <w:t>«Организация работы по повышению функциональной грамотности», «Электронный банк заданий для оценки функциональной грамотности», «Российская электронная школа».</w:t>
      </w:r>
    </w:p>
    <w:p>
      <w:pPr>
        <w:sectPr>
          <w:type w:val="nextPage"/>
          <w:pgSz w:w="12240" w:h="15840"/>
          <w:pgMar w:left="720" w:right="360" w:header="0" w:top="80" w:footer="0" w:bottom="280" w:gutter="0"/>
          <w:pgNumType w:fmt="decimal"/>
          <w:formProt w:val="false"/>
          <w:textDirection w:val="lrTb"/>
        </w:sectPr>
      </w:pPr>
    </w:p>
    <w:p>
      <w:pPr>
        <w:pStyle w:val="Style16"/>
        <w:spacing w:before="64" w:after="0"/>
        <w:ind w:left="412" w:right="258" w:firstLine="761"/>
        <w:rPr>
          <w:sz w:val="22"/>
        </w:rPr>
      </w:pPr>
      <w:r>
        <w:rPr/>
        <w:t>В течение 2025/2026 учебного года проводились Недели функциональной грамотности с 5 по</w:t>
      </w:r>
      <w:r>
        <w:rPr>
          <w:spacing w:val="40"/>
        </w:rPr>
        <w:t xml:space="preserve"> </w:t>
      </w:r>
      <w:r>
        <w:rPr/>
        <w:t>9 классы.</w:t>
      </w:r>
    </w:p>
    <w:p>
      <w:pPr>
        <w:pStyle w:val="Style16"/>
        <w:spacing w:before="1" w:after="8"/>
        <w:ind w:left="206" w:right="0" w:hanging="0"/>
        <w:jc w:val="center"/>
        <w:rPr>
          <w:sz w:val="22"/>
        </w:rPr>
      </w:pPr>
      <w:r>
        <w:rPr/>
        <w:t>Уровень</w:t>
      </w:r>
      <w:r>
        <w:rPr>
          <w:spacing w:val="-5"/>
        </w:rPr>
        <w:t xml:space="preserve"> </w:t>
      </w:r>
      <w:r>
        <w:rPr/>
        <w:t>уровня</w:t>
      </w:r>
      <w:r>
        <w:rPr>
          <w:spacing w:val="-5"/>
        </w:rPr>
        <w:t xml:space="preserve"> </w:t>
      </w:r>
      <w:r>
        <w:rPr/>
        <w:t>сформированности</w:t>
      </w:r>
      <w:r>
        <w:rPr>
          <w:spacing w:val="-5"/>
        </w:rPr>
        <w:t xml:space="preserve"> </w:t>
      </w:r>
      <w:r>
        <w:rPr/>
        <w:t>читательской</w:t>
      </w:r>
      <w:r>
        <w:rPr>
          <w:spacing w:val="-3"/>
        </w:rPr>
        <w:t xml:space="preserve"> </w:t>
      </w:r>
      <w:r>
        <w:rPr>
          <w:spacing w:val="-2"/>
        </w:rPr>
        <w:t>грамотности</w:t>
      </w:r>
    </w:p>
    <w:tbl>
      <w:tblPr>
        <w:tblW w:w="10712" w:type="dxa"/>
        <w:jc w:val="left"/>
        <w:tblInd w:w="309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59"/>
        <w:gridCol w:w="2199"/>
        <w:gridCol w:w="1655"/>
        <w:gridCol w:w="1704"/>
        <w:gridCol w:w="2239"/>
        <w:gridCol w:w="1555"/>
      </w:tblGrid>
      <w:tr>
        <w:trPr>
          <w:trHeight w:val="554" w:hRule="atLeast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9" w:right="1" w:hanging="0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8" w:right="3" w:hanging="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7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8" w:right="0" w:hanging="0"/>
              <w:rPr>
                <w:sz w:val="24"/>
              </w:rPr>
            </w:pPr>
            <w:r>
              <w:rPr>
                <w:spacing w:val="-4"/>
                <w:sz w:val="24"/>
              </w:rPr>
              <w:t>Ниже</w:t>
            </w:r>
          </w:p>
          <w:p>
            <w:pPr>
              <w:pStyle w:val="TableParagraph"/>
              <w:spacing w:lineRule="exact" w:line="264"/>
              <w:ind w:left="8" w:right="4" w:hanging="0"/>
              <w:rPr>
                <w:sz w:val="24"/>
              </w:rPr>
            </w:pPr>
            <w:r>
              <w:rPr>
                <w:spacing w:val="-2"/>
                <w:sz w:val="24"/>
              </w:rPr>
              <w:t>среднего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5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41" w:right="31" w:hanging="0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</w:tr>
      <w:tr>
        <w:trPr>
          <w:trHeight w:val="275" w:hRule="atLeast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" w:right="2" w:hanging="0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(0%)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" w:right="3" w:hanging="0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(0%)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 w:right="5" w:hanging="0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(42,9%)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" w:right="41" w:hanging="0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(57,1%)</w:t>
            </w:r>
          </w:p>
        </w:tc>
      </w:tr>
      <w:tr>
        <w:trPr>
          <w:trHeight w:val="275" w:hRule="atLeast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" w:right="2" w:hanging="0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(0%)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" w:right="3" w:hanging="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(20%)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 w:right="2" w:hanging="0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(40%)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8" w:right="31" w:hanging="0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(40%)</w:t>
            </w:r>
          </w:p>
        </w:tc>
      </w:tr>
      <w:tr>
        <w:trPr>
          <w:trHeight w:val="275" w:hRule="atLeast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" w:right="2" w:hanging="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(20%)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" w:right="3" w:hanging="0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(0%)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 w:right="2" w:hanging="0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(40%)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8" w:right="31" w:hanging="0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(40%)</w:t>
            </w:r>
          </w:p>
        </w:tc>
      </w:tr>
      <w:tr>
        <w:trPr>
          <w:trHeight w:val="275" w:hRule="atLeast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" w:right="0" w:hanging="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(6,6%)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" w:right="3" w:hanging="0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(20%)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 w:right="2" w:hanging="0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(60%)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1" w:right="31" w:hanging="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(13,3%)</w:t>
            </w:r>
          </w:p>
        </w:tc>
      </w:tr>
      <w:tr>
        <w:trPr>
          <w:trHeight w:val="275" w:hRule="atLeast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" w:right="2" w:hanging="0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(21%)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" w:right="3" w:hanging="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(7%)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 w:right="2" w:hanging="0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(58%)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8" w:right="31" w:hanging="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(14%)</w:t>
            </w:r>
          </w:p>
        </w:tc>
      </w:tr>
      <w:tr>
        <w:trPr>
          <w:trHeight w:val="277" w:hRule="atLeast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9" w:right="2" w:hanging="0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8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7" w:right="0" w:hanging="0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(9,5%)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(9,5%)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15" w:right="5" w:hanging="0"/>
              <w:rPr>
                <w:sz w:val="24"/>
              </w:rPr>
            </w:pPr>
            <w:r>
              <w:rPr>
                <w:sz w:val="24"/>
              </w:rPr>
              <w:t xml:space="preserve">31 </w:t>
            </w:r>
            <w:r>
              <w:rPr>
                <w:spacing w:val="-2"/>
                <w:sz w:val="24"/>
              </w:rPr>
              <w:t>(49,2%)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38" w:right="31" w:hanging="0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(31,7%0</w:t>
            </w:r>
          </w:p>
        </w:tc>
      </w:tr>
    </w:tbl>
    <w:p>
      <w:pPr>
        <w:pStyle w:val="Style16"/>
        <w:ind w:left="412" w:right="206" w:firstLine="708"/>
        <w:jc w:val="both"/>
        <w:rPr>
          <w:sz w:val="22"/>
        </w:rPr>
      </w:pPr>
      <w:r>
        <w:rPr/>
        <w:t>Вывод: из таблицы видно, что большинство участников показало средний уровень сформированности читательской компетенции.</w:t>
      </w:r>
    </w:p>
    <w:p>
      <w:pPr>
        <w:pStyle w:val="Style16"/>
        <w:ind w:left="412" w:right="205" w:hanging="0"/>
        <w:jc w:val="both"/>
        <w:rPr>
          <w:sz w:val="22"/>
        </w:rPr>
      </w:pPr>
      <w:r>
        <w:rPr/>
        <w:t>Следует отметить, что обучающиеся, показавшие ниже среднего и низкий уровни при выполнении диагностической работы столкнулись с трудностями, связанными с недостаточным опытом выполнения заданий, направленных на формирование и оценку читательской грамотности, как направления функциональной грамотности: чтение и понимание различных текстов, включая и учебные; работа с информацией, представленной в различной форме; использование полученной в тексте информации для решения различных учебно-познавательных и учебно-практических задач.</w:t>
      </w:r>
    </w:p>
    <w:p>
      <w:pPr>
        <w:pStyle w:val="Style16"/>
        <w:spacing w:before="272" w:after="0"/>
        <w:ind w:left="2856" w:right="0" w:hanging="0"/>
        <w:rPr>
          <w:sz w:val="22"/>
        </w:rPr>
      </w:pPr>
      <w:r>
        <w:rPr/>
        <w:t>Уровень</w:t>
      </w:r>
      <w:r>
        <w:rPr>
          <w:spacing w:val="-6"/>
        </w:rPr>
        <w:t xml:space="preserve"> </w:t>
      </w:r>
      <w:r>
        <w:rPr/>
        <w:t>уровня</w:t>
      </w:r>
      <w:r>
        <w:rPr>
          <w:spacing w:val="-4"/>
        </w:rPr>
        <w:t xml:space="preserve"> </w:t>
      </w:r>
      <w:r>
        <w:rPr/>
        <w:t>сформированности</w:t>
      </w:r>
      <w:r>
        <w:rPr>
          <w:spacing w:val="-4"/>
        </w:rPr>
        <w:t xml:space="preserve"> </w:t>
      </w:r>
      <w:r>
        <w:rPr/>
        <w:t>математической</w:t>
      </w:r>
      <w:r>
        <w:rPr>
          <w:spacing w:val="-4"/>
        </w:rPr>
        <w:t xml:space="preserve"> </w:t>
      </w:r>
      <w:r>
        <w:rPr>
          <w:spacing w:val="-2"/>
        </w:rPr>
        <w:t>грамотности</w:t>
      </w:r>
    </w:p>
    <w:tbl>
      <w:tblPr>
        <w:tblW w:w="10657" w:type="dxa"/>
        <w:jc w:val="left"/>
        <w:tblInd w:w="309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580"/>
        <w:gridCol w:w="2559"/>
        <w:gridCol w:w="2146"/>
        <w:gridCol w:w="1765"/>
        <w:gridCol w:w="2607"/>
      </w:tblGrid>
      <w:tr>
        <w:trPr>
          <w:trHeight w:val="275" w:hRule="atLeast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" w:right="20" w:hanging="0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" w:right="23" w:hanging="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0" w:right="19" w:hanging="0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0" w:right="22" w:hanging="0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 w:right="22" w:hanging="0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</w:tr>
      <w:tr>
        <w:trPr>
          <w:trHeight w:val="275" w:hRule="atLeast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" w:right="1" w:hanging="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0" w:right="0" w:hanging="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(12,5%)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0" w:right="3" w:hanging="0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(56,2%)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 w:right="3" w:hanging="0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(31,3%)</w:t>
            </w:r>
          </w:p>
        </w:tc>
      </w:tr>
      <w:tr>
        <w:trPr>
          <w:trHeight w:val="275" w:hRule="atLeast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0" w:right="0" w:hanging="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(11,1%)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0" w:right="3" w:hanging="0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(77,7%)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 w:right="3" w:hanging="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(11,1%)</w:t>
            </w:r>
          </w:p>
        </w:tc>
      </w:tr>
      <w:tr>
        <w:trPr>
          <w:trHeight w:val="275" w:hRule="atLeast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" w:right="1" w:hanging="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0" w:right="0" w:hanging="0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(30,7%)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0" w:right="3" w:hanging="0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(38,4%)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 w:right="3" w:hanging="0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(30,7%)</w:t>
            </w:r>
          </w:p>
        </w:tc>
      </w:tr>
      <w:tr>
        <w:trPr>
          <w:trHeight w:val="275" w:hRule="atLeast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" w:right="1" w:hanging="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0" w:right="0" w:hanging="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(14,2%)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0" w:right="3" w:hanging="0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(57,1%)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 w:right="3" w:hanging="0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(28,5%)</w:t>
            </w:r>
          </w:p>
        </w:tc>
      </w:tr>
      <w:tr>
        <w:trPr>
          <w:trHeight w:val="277" w:hRule="atLeast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 w:after="0"/>
              <w:ind w:left="28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 w:after="0"/>
              <w:ind w:left="28" w:right="1" w:hanging="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 w:after="0"/>
              <w:ind w:left="30" w:right="2" w:hanging="0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(30%)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 w:after="0"/>
              <w:ind w:left="30" w:right="0" w:hanging="0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(40%)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 w:after="0"/>
              <w:ind w:left="32" w:right="0" w:hanging="0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(30%)</w:t>
            </w:r>
          </w:p>
        </w:tc>
      </w:tr>
      <w:tr>
        <w:trPr>
          <w:trHeight w:val="275" w:hRule="atLeast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" w:right="21" w:hanging="0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" w:right="20" w:hanging="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0" w:right="24" w:hanging="0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(19,3%)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0" w:right="22" w:hanging="0"/>
              <w:rPr>
                <w:sz w:val="24"/>
              </w:rPr>
            </w:pPr>
            <w:r>
              <w:rPr>
                <w:sz w:val="24"/>
              </w:rPr>
              <w:t xml:space="preserve">33 </w:t>
            </w:r>
            <w:r>
              <w:rPr>
                <w:spacing w:val="-2"/>
                <w:sz w:val="24"/>
              </w:rPr>
              <w:t>(53,2%)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 w:right="22" w:hanging="0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r>
              <w:rPr>
                <w:spacing w:val="-2"/>
                <w:sz w:val="24"/>
              </w:rPr>
              <w:t>(27,4%)</w:t>
            </w:r>
          </w:p>
        </w:tc>
      </w:tr>
    </w:tbl>
    <w:p>
      <w:pPr>
        <w:pStyle w:val="Style16"/>
        <w:spacing w:before="4" w:after="0"/>
        <w:ind w:left="412" w:right="202" w:firstLine="708"/>
        <w:jc w:val="both"/>
        <w:rPr>
          <w:sz w:val="22"/>
        </w:rPr>
      </w:pPr>
      <w:r>
        <w:rPr/>
        <w:t>Вывод: из данных таблицы следует, что в основном ученики 5-9 –х классов показывают средний уровень сформированности математической грамотности. Наиболее низкий уровень у обучающихся 7 и 9 классов.</w:t>
      </w:r>
    </w:p>
    <w:p>
      <w:pPr>
        <w:pStyle w:val="Style16"/>
        <w:spacing w:before="0" w:after="9"/>
        <w:ind w:left="3778" w:right="0" w:hanging="0"/>
        <w:rPr>
          <w:sz w:val="22"/>
        </w:rPr>
      </w:pPr>
      <w:r>
        <w:rPr/>
        <w:t>Уровень</w:t>
      </w:r>
      <w:r>
        <w:rPr>
          <w:spacing w:val="-6"/>
        </w:rPr>
        <w:t xml:space="preserve"> </w:t>
      </w:r>
      <w:r>
        <w:rPr/>
        <w:t>сформированности</w:t>
      </w:r>
      <w:r>
        <w:rPr>
          <w:spacing w:val="-4"/>
        </w:rPr>
        <w:t xml:space="preserve"> </w:t>
      </w:r>
      <w:r>
        <w:rPr/>
        <w:t>финановой</w:t>
      </w:r>
      <w:r>
        <w:rPr>
          <w:spacing w:val="-4"/>
        </w:rPr>
        <w:t xml:space="preserve"> </w:t>
      </w:r>
      <w:r>
        <w:rPr>
          <w:spacing w:val="-2"/>
        </w:rPr>
        <w:t>грамотности</w:t>
      </w:r>
    </w:p>
    <w:tbl>
      <w:tblPr>
        <w:tblW w:w="10759" w:type="dxa"/>
        <w:jc w:val="left"/>
        <w:tblInd w:w="310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881"/>
        <w:gridCol w:w="2234"/>
        <w:gridCol w:w="1719"/>
        <w:gridCol w:w="1558"/>
        <w:gridCol w:w="1985"/>
        <w:gridCol w:w="1381"/>
      </w:tblGrid>
      <w:tr>
        <w:trPr>
          <w:trHeight w:val="275" w:hRule="atLeast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9" w:right="21" w:hanging="0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3" w:right="23" w:hanging="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" w:right="22" w:hanging="0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7" w:right="24" w:hanging="0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7" w:right="25" w:hanging="0"/>
              <w:rPr>
                <w:sz w:val="24"/>
              </w:rPr>
            </w:pPr>
            <w:r>
              <w:rPr>
                <w:spacing w:val="-2"/>
                <w:sz w:val="24"/>
              </w:rPr>
              <w:t>Повышенный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" w:right="24" w:hanging="0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</w:tr>
      <w:tr>
        <w:trPr>
          <w:trHeight w:val="275" w:hRule="atLeast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9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3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" w:right="0" w:hanging="0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(0%)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7" w:right="2" w:hanging="0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(0%)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7" w:right="0" w:hanging="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(7,2%)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" w:right="0" w:hanging="0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r>
              <w:rPr>
                <w:spacing w:val="-2"/>
                <w:sz w:val="24"/>
              </w:rPr>
              <w:t>(92,8%)</w:t>
            </w:r>
          </w:p>
        </w:tc>
      </w:tr>
      <w:tr>
        <w:trPr>
          <w:trHeight w:val="275" w:hRule="atLeast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9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3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" w:right="0" w:hanging="0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(0%)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7" w:right="2" w:hanging="0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(0%)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7" w:right="1" w:hanging="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(12,5%)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" w:right="0" w:hanging="0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(87,5%)</w:t>
            </w:r>
          </w:p>
        </w:tc>
      </w:tr>
      <w:tr>
        <w:trPr>
          <w:trHeight w:val="275" w:hRule="atLeast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9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3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" w:right="3" w:hanging="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(18,2%)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7" w:right="0" w:hanging="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(18,2%)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7" w:right="1" w:hanging="0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(54,5%)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" w:right="3" w:hanging="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(9%)</w:t>
            </w:r>
          </w:p>
        </w:tc>
      </w:tr>
      <w:tr>
        <w:trPr>
          <w:trHeight w:val="278" w:hRule="atLeast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29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33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28" w:right="1" w:hanging="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27" w:right="0" w:hanging="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(7,1%)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27" w:right="2" w:hanging="0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(50%)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25" w:right="0" w:hanging="0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(42,8%)</w:t>
            </w:r>
          </w:p>
        </w:tc>
      </w:tr>
      <w:tr>
        <w:trPr>
          <w:trHeight w:val="276" w:hRule="atLeast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9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3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" w:right="1" w:hanging="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7" w:right="2" w:hanging="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(10%)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7" w:right="2" w:hanging="0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(30%)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" w:right="3" w:hanging="0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(60%)</w:t>
            </w:r>
          </w:p>
        </w:tc>
      </w:tr>
      <w:tr>
        <w:trPr>
          <w:trHeight w:val="275" w:hRule="atLeast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9" w:right="22" w:hanging="0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3" w:right="19" w:hanging="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" w:right="22" w:hanging="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(3,5%)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7" w:right="21" w:hanging="0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(7%)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7" w:right="25" w:hanging="0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(31,5%)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" w:right="24" w:hanging="0"/>
              <w:rPr>
                <w:sz w:val="24"/>
              </w:rPr>
            </w:pPr>
            <w:r>
              <w:rPr>
                <w:sz w:val="24"/>
              </w:rPr>
              <w:t xml:space="preserve">33 </w:t>
            </w:r>
            <w:r>
              <w:rPr>
                <w:spacing w:val="-2"/>
                <w:sz w:val="24"/>
              </w:rPr>
              <w:t>(57,8%)</w:t>
            </w:r>
          </w:p>
        </w:tc>
      </w:tr>
    </w:tbl>
    <w:p>
      <w:pPr>
        <w:sectPr>
          <w:type w:val="nextPage"/>
          <w:pgSz w:w="12240" w:h="15840"/>
          <w:pgMar w:left="720" w:right="360" w:header="0" w:top="106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Style16"/>
        <w:spacing w:before="158" w:after="0"/>
        <w:ind w:left="412" w:right="204" w:firstLine="708"/>
        <w:jc w:val="both"/>
        <w:rPr>
          <w:sz w:val="22"/>
        </w:rPr>
      </w:pPr>
      <w:r>
        <w:rPr/>
        <w:t>Вывод: по итогам диагностики следует отметить, что обучающиеся 5-9 классов показали высокий уровень сформированности финансовой грамотности. На некоторые вопросы, учащиеся не смогли дать развернутый ответ.</w:t>
      </w:r>
    </w:p>
    <w:p>
      <w:pPr>
        <w:pStyle w:val="Style16"/>
        <w:spacing w:before="61" w:after="8"/>
        <w:ind w:left="2820" w:right="0" w:hanging="0"/>
        <w:rPr>
          <w:sz w:val="22"/>
        </w:rPr>
      </w:pPr>
      <w:r>
        <w:rPr/>
        <w:t>Уровень</w:t>
      </w:r>
      <w:r>
        <w:rPr>
          <w:spacing w:val="-7"/>
        </w:rPr>
        <w:t xml:space="preserve"> </w:t>
      </w:r>
      <w:r>
        <w:rPr/>
        <w:t>сформированности</w:t>
      </w:r>
      <w:r>
        <w:rPr>
          <w:spacing w:val="-1"/>
        </w:rPr>
        <w:t xml:space="preserve"> </w:t>
      </w:r>
      <w:r>
        <w:rPr/>
        <w:t>естественно</w:t>
      </w:r>
      <w:r>
        <w:rPr>
          <w:spacing w:val="-4"/>
        </w:rPr>
        <w:t xml:space="preserve"> </w:t>
      </w:r>
      <w:r>
        <w:rPr/>
        <w:t>–</w:t>
      </w:r>
      <w:r>
        <w:rPr>
          <w:spacing w:val="-4"/>
        </w:rPr>
        <w:t xml:space="preserve"> </w:t>
      </w:r>
      <w:r>
        <w:rPr/>
        <w:t>научной</w:t>
      </w:r>
      <w:r>
        <w:rPr>
          <w:spacing w:val="-3"/>
        </w:rPr>
        <w:t xml:space="preserve"> </w:t>
      </w:r>
      <w:r>
        <w:rPr>
          <w:spacing w:val="-2"/>
        </w:rPr>
        <w:t>грамотности</w:t>
      </w:r>
    </w:p>
    <w:tbl>
      <w:tblPr>
        <w:tblW w:w="10275" w:type="dxa"/>
        <w:jc w:val="left"/>
        <w:tblInd w:w="550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967"/>
        <w:gridCol w:w="2010"/>
        <w:gridCol w:w="2166"/>
        <w:gridCol w:w="2174"/>
        <w:gridCol w:w="1958"/>
      </w:tblGrid>
      <w:tr>
        <w:trPr>
          <w:trHeight w:val="554" w:hRule="atLeast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31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33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</w:p>
          <w:p>
            <w:pPr>
              <w:pStyle w:val="TableParagraph"/>
              <w:spacing w:lineRule="exact" w:line="264"/>
              <w:ind w:left="33" w:right="23" w:hanging="0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708" w:right="0" w:hanging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0" w:right="615" w:hanging="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37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</w:tr>
      <w:tr>
        <w:trPr>
          <w:trHeight w:val="301" w:hRule="atLeast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31" w:right="22" w:hanging="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33" w:right="21" w:hanging="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0" w:right="594" w:hanging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(18,7%)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0" w:right="535" w:hanging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r>
              <w:rPr>
                <w:spacing w:val="-2"/>
                <w:sz w:val="24"/>
              </w:rPr>
              <w:t>(81,2%)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37" w:right="22" w:hanging="0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(0%)</w:t>
            </w:r>
          </w:p>
        </w:tc>
      </w:tr>
      <w:tr>
        <w:trPr>
          <w:trHeight w:val="304" w:hRule="atLeast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31" w:right="22" w:hanging="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33" w:right="21" w:hanging="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(0%)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0" w:right="595" w:hanging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(88,8%)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37" w:right="24" w:hanging="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(11,1%)</w:t>
            </w:r>
          </w:p>
        </w:tc>
      </w:tr>
      <w:tr>
        <w:trPr>
          <w:trHeight w:val="304" w:hRule="atLeast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31" w:right="22" w:hanging="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33" w:right="21" w:hanging="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0" w:right="594" w:hanging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(23,0%)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0" w:right="535" w:hanging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(76,9%)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37" w:right="22" w:hanging="0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(0%)</w:t>
            </w:r>
          </w:p>
        </w:tc>
      </w:tr>
      <w:tr>
        <w:trPr>
          <w:trHeight w:val="304" w:hRule="atLeast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31" w:right="22" w:hanging="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33" w:right="21" w:hanging="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0" w:right="594" w:hanging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(14,2%)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0" w:right="535" w:hanging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(78,6%)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37" w:right="24" w:hanging="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(7,1%)</w:t>
            </w:r>
          </w:p>
        </w:tc>
      </w:tr>
      <w:tr>
        <w:trPr>
          <w:trHeight w:val="304" w:hRule="atLeast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31" w:right="22" w:hanging="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33" w:right="21" w:hanging="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693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(23%)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0" w:right="626" w:hanging="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(77%)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37" w:right="23" w:hanging="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304" w:hRule="atLeast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31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33" w:right="1" w:hanging="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0" w:right="522" w:hanging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(16,9%)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0" w:right="614" w:hanging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52 </w:t>
            </w:r>
            <w:r>
              <w:rPr>
                <w:spacing w:val="-2"/>
                <w:sz w:val="24"/>
              </w:rPr>
              <w:t>(80%)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37" w:right="3" w:hanging="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(3%)</w:t>
            </w:r>
          </w:p>
        </w:tc>
      </w:tr>
    </w:tbl>
    <w:p>
      <w:pPr>
        <w:pStyle w:val="Style16"/>
        <w:ind w:left="412" w:right="204" w:firstLine="739"/>
        <w:jc w:val="both"/>
        <w:rPr>
          <w:sz w:val="22"/>
        </w:rPr>
      </w:pPr>
      <w:r>
        <w:rPr/>
        <w:t>Вывод: по итогам диагностики следует отметить, что уровень естественно - научной грамотности у обучающихся 5-9 классов средний. На некоторые вопросы, учащиеся не смогли дать развернутый ответ. Обучающиеся, показавшие низкий уровень, как правило, имеют ограниченные знания, которые они могут применять только в знакомых ситуациях. Они могут давать очевидные объяснения, которые явно следуют из имеющихся данных. Кроме этого, обучающиеся испытывают трудности при самостоятельной формулировке описаний, объяснений и выводов. Это</w:t>
      </w:r>
      <w:r>
        <w:rPr>
          <w:spacing w:val="40"/>
        </w:rPr>
        <w:t xml:space="preserve"> </w:t>
      </w:r>
      <w:r>
        <w:rPr/>
        <w:t>свидетельствует о дефицитах в сформированности умений письменной речи с использованием естественнонаучной терминологии.</w:t>
      </w:r>
    </w:p>
    <w:p>
      <w:pPr>
        <w:pStyle w:val="Style16"/>
        <w:spacing w:before="0" w:after="3"/>
        <w:ind w:left="3452" w:right="0" w:hanging="0"/>
        <w:jc w:val="both"/>
        <w:rPr>
          <w:sz w:val="22"/>
        </w:rPr>
      </w:pPr>
      <w:r>
        <w:rPr/>
        <w:t>Уровень</w:t>
      </w:r>
      <w:r>
        <w:rPr>
          <w:spacing w:val="-5"/>
        </w:rPr>
        <w:t xml:space="preserve"> </w:t>
      </w:r>
      <w:r>
        <w:rPr/>
        <w:t>сформированности</w:t>
      </w:r>
      <w:r>
        <w:rPr>
          <w:spacing w:val="-4"/>
        </w:rPr>
        <w:t xml:space="preserve"> </w:t>
      </w:r>
      <w:r>
        <w:rPr/>
        <w:t>креативного</w:t>
      </w:r>
      <w:r>
        <w:rPr>
          <w:spacing w:val="-3"/>
        </w:rPr>
        <w:t xml:space="preserve"> </w:t>
      </w:r>
      <w:r>
        <w:rPr>
          <w:spacing w:val="-2"/>
        </w:rPr>
        <w:t>мышления</w:t>
      </w:r>
    </w:p>
    <w:tbl>
      <w:tblPr>
        <w:tblW w:w="10687" w:type="dxa"/>
        <w:jc w:val="left"/>
        <w:tblInd w:w="309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583"/>
        <w:gridCol w:w="2566"/>
        <w:gridCol w:w="2152"/>
        <w:gridCol w:w="1771"/>
        <w:gridCol w:w="2615"/>
      </w:tblGrid>
      <w:tr>
        <w:trPr>
          <w:trHeight w:val="407" w:hRule="atLeast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7" w:right="0" w:hanging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8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10" w:right="0" w:hanging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8" w:right="0" w:hanging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8" w:right="0" w:hanging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</w:tr>
      <w:tr>
        <w:trPr>
          <w:trHeight w:val="275" w:hRule="atLeast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" w:right="1" w:hanging="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582" w:hanging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(18,7%)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395" w:hanging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(43,7%)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818" w:hanging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(37,5%)</w:t>
            </w:r>
          </w:p>
        </w:tc>
      </w:tr>
      <w:tr>
        <w:trPr>
          <w:trHeight w:val="278" w:hRule="atLeast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10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8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0" w:right="582" w:hanging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(33,3%)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0" w:right="395" w:hanging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(55,5%)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0" w:right="818" w:hanging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(11,1%)</w:t>
            </w:r>
          </w:p>
        </w:tc>
      </w:tr>
      <w:tr>
        <w:trPr>
          <w:trHeight w:val="275" w:hRule="atLeast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" w:right="1" w:hanging="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86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(25%)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94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(50%)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" w:right="0" w:hanging="0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(25%)</w:t>
            </w:r>
          </w:p>
        </w:tc>
      </w:tr>
      <w:tr>
        <w:trPr>
          <w:trHeight w:val="275" w:hRule="atLeast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" w:right="1" w:hanging="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58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(6,6%)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94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(60%)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818" w:hanging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(33,3%)</w:t>
            </w:r>
          </w:p>
        </w:tc>
      </w:tr>
      <w:tr>
        <w:trPr>
          <w:trHeight w:val="275" w:hRule="atLeast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" w:right="1" w:hanging="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582" w:hanging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(23,1%)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395" w:hanging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(53,8%)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818" w:hanging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(23,1%)</w:t>
            </w:r>
          </w:p>
        </w:tc>
      </w:tr>
      <w:tr>
        <w:trPr>
          <w:trHeight w:val="275" w:hRule="atLeast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82" w:right="0" w:hanging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" w:right="1" w:hanging="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613" w:hanging="0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(20%)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335" w:hanging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34 </w:t>
            </w:r>
            <w:r>
              <w:rPr>
                <w:spacing w:val="-2"/>
                <w:sz w:val="24"/>
              </w:rPr>
              <w:t>(52,3%)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758" w:hanging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(27,6%)</w:t>
            </w:r>
          </w:p>
        </w:tc>
      </w:tr>
    </w:tbl>
    <w:p>
      <w:pPr>
        <w:pStyle w:val="Style16"/>
        <w:spacing w:before="130" w:after="0"/>
        <w:ind w:left="412" w:right="204" w:firstLine="708"/>
        <w:jc w:val="both"/>
        <w:rPr>
          <w:sz w:val="22"/>
        </w:rPr>
      </w:pPr>
      <w:r>
        <w:rPr/>
        <w:t>Вывод: по итогам диагностики можно сделать вывод, что в основном у обучающихся 5-9 класса креативное мышление сформировано на среднем уровне. Следует отметить недостаточное внимание обучающихся к формированию таких базовых познавательных действий, как сортировка и маркировка, классификация.</w:t>
      </w:r>
    </w:p>
    <w:p>
      <w:pPr>
        <w:pStyle w:val="Style16"/>
        <w:spacing w:before="0" w:after="8"/>
        <w:ind w:left="3373" w:right="0" w:hanging="0"/>
        <w:rPr>
          <w:sz w:val="22"/>
        </w:rPr>
      </w:pPr>
      <w:r>
        <w:rPr/>
        <w:t>Уровень</w:t>
      </w:r>
      <w:r>
        <w:rPr>
          <w:spacing w:val="-7"/>
        </w:rPr>
        <w:t xml:space="preserve"> </w:t>
      </w:r>
      <w:r>
        <w:rPr/>
        <w:t>сформированности</w:t>
      </w:r>
      <w:r>
        <w:rPr>
          <w:spacing w:val="-6"/>
        </w:rPr>
        <w:t xml:space="preserve"> </w:t>
      </w:r>
      <w:r>
        <w:rPr/>
        <w:t>глобальных</w:t>
      </w:r>
      <w:r>
        <w:rPr>
          <w:spacing w:val="-3"/>
        </w:rPr>
        <w:t xml:space="preserve"> </w:t>
      </w:r>
      <w:r>
        <w:rPr>
          <w:spacing w:val="-2"/>
        </w:rPr>
        <w:t>компетенций</w:t>
      </w:r>
    </w:p>
    <w:tbl>
      <w:tblPr>
        <w:tblW w:w="10760" w:type="dxa"/>
        <w:jc w:val="left"/>
        <w:tblInd w:w="310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64"/>
        <w:gridCol w:w="2208"/>
        <w:gridCol w:w="1848"/>
        <w:gridCol w:w="1527"/>
        <w:gridCol w:w="2248"/>
        <w:gridCol w:w="1564"/>
      </w:tblGrid>
      <w:tr>
        <w:trPr>
          <w:trHeight w:val="551" w:hRule="atLeast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7" w:right="0" w:hanging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7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6" w:right="0" w:hanging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8" w:right="0" w:hanging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Ниже</w:t>
            </w:r>
          </w:p>
          <w:p>
            <w:pPr>
              <w:pStyle w:val="TableParagraph"/>
              <w:spacing w:lineRule="exact" w:line="264"/>
              <w:ind w:left="108" w:right="0" w:hanging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среднего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5" w:right="0" w:hanging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7" w:right="0" w:hanging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</w:tr>
      <w:tr>
        <w:trPr>
          <w:trHeight w:val="275" w:hRule="atLeast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0" w:right="446" w:hanging="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94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(0%)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41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(7,6%)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636" w:hanging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(30,7%)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99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(61,5%)</w:t>
            </w:r>
          </w:p>
        </w:tc>
      </w:tr>
      <w:tr>
        <w:trPr>
          <w:trHeight w:val="277" w:hRule="atLeast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9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0" w:right="446" w:hanging="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0" w:right="435" w:hanging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(22,2%)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0" w:right="275" w:hanging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(11,1%)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0" w:right="636" w:hanging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(33,3%)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299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(33,3%)</w:t>
            </w:r>
          </w:p>
        </w:tc>
      </w:tr>
      <w:tr>
        <w:trPr>
          <w:trHeight w:val="276" w:hRule="atLeast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0" w:right="446" w:hanging="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495" w:hanging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(7,7%)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275" w:hanging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(30,7%)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636" w:hanging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(53,8%)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59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(7,7%)</w:t>
            </w:r>
          </w:p>
        </w:tc>
      </w:tr>
      <w:tr>
        <w:trPr>
          <w:trHeight w:val="275" w:hRule="atLeast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0" w:right="446" w:hanging="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435" w:hanging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(14,2%)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275" w:hanging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(21,4%)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636" w:hanging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(28,5%)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99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(35,7%)</w:t>
            </w:r>
          </w:p>
        </w:tc>
      </w:tr>
      <w:tr>
        <w:trPr>
          <w:trHeight w:val="275" w:hRule="atLeast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0" w:right="446" w:hanging="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524" w:hanging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(25%)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275" w:hanging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(33,3%)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636" w:hanging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(33,3%)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59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(8,3%)</w:t>
            </w:r>
          </w:p>
        </w:tc>
      </w:tr>
      <w:tr>
        <w:trPr>
          <w:trHeight w:val="275" w:hRule="atLeast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72" w:right="0" w:hanging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0" w:right="446" w:hanging="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435" w:hanging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(13,1%)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215" w:hanging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r>
              <w:rPr>
                <w:spacing w:val="-2"/>
                <w:sz w:val="24"/>
              </w:rPr>
              <w:t>(21,3%)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665" w:hanging="0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(36%)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39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(29,5%)</w:t>
            </w:r>
          </w:p>
        </w:tc>
      </w:tr>
    </w:tbl>
    <w:p>
      <w:pPr>
        <w:pStyle w:val="Style16"/>
        <w:ind w:left="412" w:right="204" w:firstLine="708"/>
        <w:jc w:val="both"/>
        <w:rPr>
          <w:sz w:val="22"/>
        </w:rPr>
      </w:pPr>
      <w:r>
        <w:rPr/>
        <w:t>Вывод: высокий уровень сформированности глобальных компетенций показали обучающиеся</w:t>
      </w:r>
      <w:r>
        <w:rPr>
          <w:spacing w:val="40"/>
        </w:rPr>
        <w:t xml:space="preserve"> </w:t>
      </w:r>
      <w:r>
        <w:rPr/>
        <w:t>5 и 8 классов, наиболее низкий - ученики 9 класса. По итогам диагностики следует отметить: у обучающихся возникают трудности оценивания способа научного исследования данного вопроса, неумение рассматривать с различных точек зрения вопросы и ситуации глобального характера.</w:t>
      </w:r>
    </w:p>
    <w:p>
      <w:pPr>
        <w:pStyle w:val="Style16"/>
        <w:spacing w:before="271" w:after="0"/>
        <w:rPr>
          <w:sz w:val="22"/>
        </w:rPr>
      </w:pPr>
      <w:r>
        <w:rPr/>
        <w:t>Проведена</w:t>
      </w:r>
      <w:r>
        <w:rPr>
          <w:spacing w:val="-11"/>
        </w:rPr>
        <w:t xml:space="preserve"> </w:t>
      </w:r>
      <w:r>
        <w:rPr/>
        <w:t>информационно-разъяснительная</w:t>
      </w:r>
      <w:r>
        <w:rPr>
          <w:spacing w:val="-8"/>
        </w:rPr>
        <w:t xml:space="preserve"> </w:t>
      </w:r>
      <w:r>
        <w:rPr>
          <w:spacing w:val="-2"/>
        </w:rPr>
        <w:t>работа:</w:t>
      </w:r>
    </w:p>
    <w:p>
      <w:pPr>
        <w:sectPr>
          <w:type w:val="nextPage"/>
          <w:pgSz w:w="12240" w:h="15840"/>
          <w:pgMar w:left="720" w:right="360" w:header="0" w:top="13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"/>
        </w:numPr>
        <w:tabs>
          <w:tab w:val="clear" w:pos="720"/>
          <w:tab w:val="left" w:pos="761" w:leader="none"/>
          <w:tab w:val="left" w:pos="2416" w:leader="none"/>
          <w:tab w:val="left" w:pos="3913" w:leader="none"/>
          <w:tab w:val="left" w:pos="5479" w:leader="none"/>
          <w:tab w:val="left" w:pos="5865" w:leader="none"/>
          <w:tab w:val="left" w:pos="7652" w:leader="none"/>
          <w:tab w:val="left" w:pos="9665" w:leader="none"/>
        </w:tabs>
        <w:spacing w:lineRule="auto" w:line="240" w:before="0" w:after="0"/>
        <w:ind w:left="761" w:right="0" w:hanging="349"/>
        <w:jc w:val="left"/>
        <w:rPr>
          <w:sz w:val="24"/>
        </w:rPr>
      </w:pPr>
      <w:r>
        <w:rPr>
          <w:spacing w:val="-2"/>
          <w:sz w:val="24"/>
        </w:rPr>
        <w:t>организовано</w:t>
      </w:r>
      <w:r>
        <w:rPr>
          <w:sz w:val="24"/>
        </w:rPr>
        <w:tab/>
      </w:r>
      <w:r>
        <w:rPr>
          <w:spacing w:val="-2"/>
          <w:sz w:val="24"/>
        </w:rPr>
        <w:t>размещение</w:t>
      </w:r>
      <w:r>
        <w:rPr>
          <w:sz w:val="24"/>
        </w:rPr>
        <w:tab/>
      </w:r>
      <w:r>
        <w:rPr>
          <w:spacing w:val="-2"/>
          <w:sz w:val="24"/>
        </w:rPr>
        <w:t>информации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формировании</w:t>
      </w:r>
      <w:r>
        <w:rPr>
          <w:sz w:val="24"/>
        </w:rPr>
        <w:tab/>
      </w:r>
      <w:r>
        <w:rPr>
          <w:spacing w:val="-2"/>
          <w:sz w:val="24"/>
        </w:rPr>
        <w:t>функциональной</w:t>
      </w:r>
      <w:r>
        <w:rPr>
          <w:sz w:val="24"/>
        </w:rPr>
        <w:tab/>
      </w:r>
      <w:r>
        <w:rPr>
          <w:spacing w:val="-2"/>
          <w:sz w:val="24"/>
        </w:rPr>
        <w:t>грамотности</w:t>
      </w:r>
    </w:p>
    <w:p>
      <w:pPr>
        <w:pStyle w:val="Style16"/>
        <w:spacing w:before="64" w:after="0"/>
        <w:jc w:val="both"/>
        <w:rPr>
          <w:sz w:val="24"/>
        </w:rPr>
      </w:pPr>
      <w:r>
        <w:rPr/>
        <w:t>обучающихся</w:t>
      </w:r>
      <w:r>
        <w:rPr>
          <w:spacing w:val="-4"/>
        </w:rPr>
        <w:t xml:space="preserve"> </w:t>
      </w:r>
      <w:r>
        <w:rPr/>
        <w:t>на</w:t>
      </w:r>
      <w:r>
        <w:rPr>
          <w:spacing w:val="-4"/>
        </w:rPr>
        <w:t xml:space="preserve"> </w:t>
      </w:r>
      <w:r>
        <w:rPr/>
        <w:t>официальном</w:t>
      </w:r>
      <w:r>
        <w:rPr>
          <w:spacing w:val="-4"/>
        </w:rPr>
        <w:t xml:space="preserve"> </w:t>
      </w:r>
      <w:r>
        <w:rPr/>
        <w:t xml:space="preserve">сайте </w:t>
      </w:r>
      <w:r>
        <w:rPr>
          <w:spacing w:val="-2"/>
        </w:rPr>
        <w:t>школы;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0" w:leader="none"/>
        </w:tabs>
        <w:spacing w:lineRule="auto" w:line="240" w:before="1" w:after="0"/>
        <w:ind w:left="412" w:right="206" w:hanging="0"/>
        <w:jc w:val="both"/>
        <w:rPr>
          <w:sz w:val="24"/>
        </w:rPr>
      </w:pPr>
      <w:r>
        <w:rPr>
          <w:sz w:val="24"/>
        </w:rPr>
        <w:t>организованы и проведены обучающие и просветительские мероприятия для родителей.</w:t>
      </w:r>
      <w:r>
        <w:rPr>
          <w:spacing w:val="40"/>
          <w:sz w:val="24"/>
        </w:rPr>
        <w:t xml:space="preserve"> </w:t>
      </w:r>
      <w:r>
        <w:rPr>
          <w:sz w:val="24"/>
        </w:rPr>
        <w:t>10.11.2025 года в нашей школе прошло родительское собрание на тему: «Формирование функциональной грамотности обучающихся на уроках и внеурочных занятиях». На собрании присутствовали члены родительских комитетов 5-9 классов.</w:t>
      </w:r>
    </w:p>
    <w:p>
      <w:pPr>
        <w:pStyle w:val="Style16"/>
        <w:ind w:left="412" w:right="203" w:firstLine="708"/>
        <w:jc w:val="both"/>
        <w:rPr>
          <w:sz w:val="24"/>
        </w:rPr>
      </w:pPr>
      <w:r>
        <w:rPr/>
        <w:t>Обеспечена система</w:t>
      </w:r>
      <w:r>
        <w:rPr>
          <w:spacing w:val="-2"/>
        </w:rPr>
        <w:t xml:space="preserve"> </w:t>
      </w:r>
      <w:r>
        <w:rPr/>
        <w:t>поддержки педагогических работников</w:t>
      </w:r>
      <w:r>
        <w:rPr>
          <w:spacing w:val="-2"/>
        </w:rPr>
        <w:t xml:space="preserve"> </w:t>
      </w:r>
      <w:r>
        <w:rPr/>
        <w:t>по</w:t>
      </w:r>
      <w:r>
        <w:rPr>
          <w:spacing w:val="-1"/>
        </w:rPr>
        <w:t xml:space="preserve"> </w:t>
      </w:r>
      <w:r>
        <w:rPr/>
        <w:t>включению</w:t>
      </w:r>
      <w:r>
        <w:rPr>
          <w:spacing w:val="-1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поурочные</w:t>
      </w:r>
      <w:r>
        <w:rPr>
          <w:spacing w:val="-1"/>
        </w:rPr>
        <w:t xml:space="preserve"> </w:t>
      </w:r>
      <w:r>
        <w:rPr/>
        <w:t>планы учителя</w:t>
      </w:r>
      <w:r>
        <w:rPr>
          <w:spacing w:val="-2"/>
        </w:rPr>
        <w:t xml:space="preserve"> </w:t>
      </w:r>
      <w:r>
        <w:rPr/>
        <w:t>заданий</w:t>
      </w:r>
      <w:r>
        <w:rPr>
          <w:spacing w:val="-2"/>
        </w:rPr>
        <w:t xml:space="preserve"> </w:t>
      </w:r>
      <w:r>
        <w:rPr/>
        <w:t>по</w:t>
      </w:r>
      <w:r>
        <w:rPr>
          <w:spacing w:val="-5"/>
        </w:rPr>
        <w:t xml:space="preserve"> </w:t>
      </w:r>
      <w:r>
        <w:rPr/>
        <w:t>формированию</w:t>
      </w:r>
      <w:r>
        <w:rPr>
          <w:spacing w:val="-2"/>
        </w:rPr>
        <w:t xml:space="preserve"> </w:t>
      </w:r>
      <w:r>
        <w:rPr/>
        <w:t>функциональной</w:t>
      </w:r>
      <w:r>
        <w:rPr>
          <w:spacing w:val="-4"/>
        </w:rPr>
        <w:t xml:space="preserve"> </w:t>
      </w:r>
      <w:r>
        <w:rPr/>
        <w:t>грамотности</w:t>
      </w:r>
      <w:r>
        <w:rPr>
          <w:spacing w:val="-2"/>
        </w:rPr>
        <w:t xml:space="preserve"> </w:t>
      </w:r>
      <w:r>
        <w:rPr/>
        <w:t>обучающихся</w:t>
      </w:r>
      <w:r>
        <w:rPr>
          <w:spacing w:val="-2"/>
        </w:rPr>
        <w:t xml:space="preserve"> </w:t>
      </w:r>
      <w:r>
        <w:rPr/>
        <w:t>(проведено</w:t>
      </w:r>
      <w:r>
        <w:rPr>
          <w:spacing w:val="-4"/>
        </w:rPr>
        <w:t xml:space="preserve"> </w:t>
      </w:r>
      <w:r>
        <w:rPr/>
        <w:t>заседание ШМО по теме: «Методические рекомендации к проведению уроков в основной школе с использованием контекстных задач»,</w:t>
      </w:r>
      <w:r>
        <w:rPr>
          <w:spacing w:val="40"/>
        </w:rPr>
        <w:t xml:space="preserve"> </w:t>
      </w:r>
      <w:r>
        <w:rPr/>
        <w:t>разбор заданий, которые способствует развитию функциональной грамотности взрослеющей личности.</w:t>
      </w:r>
    </w:p>
    <w:p>
      <w:pPr>
        <w:pStyle w:val="Style16"/>
        <w:ind w:left="412" w:right="204" w:firstLine="708"/>
        <w:jc w:val="both"/>
        <w:rPr>
          <w:sz w:val="24"/>
        </w:rPr>
      </w:pPr>
      <w:r>
        <w:rPr/>
        <w:t>Особое внимание на урочной и внеурочной деятельности уделяется дидактическому и методическому инструментарию организации познавательной деятельности обучающихся, с целью обеспечения</w:t>
      </w:r>
      <w:r>
        <w:rPr>
          <w:spacing w:val="-5"/>
        </w:rPr>
        <w:t xml:space="preserve"> </w:t>
      </w:r>
      <w:r>
        <w:rPr/>
        <w:t>развития</w:t>
      </w:r>
      <w:r>
        <w:rPr>
          <w:spacing w:val="-5"/>
        </w:rPr>
        <w:t xml:space="preserve"> </w:t>
      </w:r>
      <w:r>
        <w:rPr/>
        <w:t>4-х</w:t>
      </w:r>
      <w:r>
        <w:rPr>
          <w:spacing w:val="-3"/>
        </w:rPr>
        <w:t xml:space="preserve"> </w:t>
      </w:r>
      <w:r>
        <w:rPr/>
        <w:t>компонентов</w:t>
      </w:r>
      <w:r>
        <w:rPr>
          <w:spacing w:val="-6"/>
        </w:rPr>
        <w:t xml:space="preserve"> </w:t>
      </w:r>
      <w:r>
        <w:rPr/>
        <w:t>функциональной</w:t>
      </w:r>
      <w:r>
        <w:rPr>
          <w:spacing w:val="-5"/>
        </w:rPr>
        <w:t xml:space="preserve"> </w:t>
      </w:r>
      <w:r>
        <w:rPr/>
        <w:t>грамотности</w:t>
      </w:r>
      <w:r>
        <w:rPr>
          <w:spacing w:val="-4"/>
        </w:rPr>
        <w:t xml:space="preserve"> </w:t>
      </w:r>
      <w:r>
        <w:rPr/>
        <w:t>(читательской,</w:t>
      </w:r>
      <w:r>
        <w:rPr>
          <w:spacing w:val="-5"/>
        </w:rPr>
        <w:t xml:space="preserve"> </w:t>
      </w:r>
      <w:r>
        <w:rPr/>
        <w:t>математической, естественно-научной и финансовой) современных подростков. Основными видами деятельности обучающихся: самостоятельное чтение и обсуждение полученной информации с помощью вопросов (беседа, дискуссии, диспут); выполнение практических заданий; поиск и обсуждение материалов в сети Интернет; решение ситуационных и практико-ориентированных задач; проведение экспериментов и опытов. В целях развития познавательной активности обучающихся на занятиях используются деловые и дидактические игры, разрабатываются и реализуются мини-проекты.</w:t>
      </w:r>
    </w:p>
    <w:p>
      <w:pPr>
        <w:pStyle w:val="Style16"/>
        <w:spacing w:before="1" w:after="0"/>
        <w:ind w:left="412" w:right="201" w:firstLine="708"/>
        <w:jc w:val="both"/>
        <w:rPr>
          <w:sz w:val="24"/>
        </w:rPr>
      </w:pPr>
      <w:r>
        <w:rPr/>
        <w:t>Особая роль отводится на работу с текстом. Разнообразные тексты задают материал, для которого специально могут вырабатываться процедуры перевода в знаковое описание (графическое, символическое,</w:t>
      </w:r>
      <w:r>
        <w:rPr>
          <w:spacing w:val="-1"/>
        </w:rPr>
        <w:t xml:space="preserve"> </w:t>
      </w:r>
      <w:r>
        <w:rPr/>
        <w:t>обратное)</w:t>
      </w:r>
      <w:r>
        <w:rPr>
          <w:spacing w:val="-2"/>
        </w:rPr>
        <w:t xml:space="preserve"> </w:t>
      </w:r>
      <w:r>
        <w:rPr/>
        <w:t>и это становится</w:t>
      </w:r>
      <w:r>
        <w:rPr>
          <w:spacing w:val="-1"/>
        </w:rPr>
        <w:t xml:space="preserve"> </w:t>
      </w:r>
      <w:r>
        <w:rPr/>
        <w:t>одним</w:t>
      </w:r>
      <w:r>
        <w:rPr>
          <w:spacing w:val="-2"/>
        </w:rPr>
        <w:t xml:space="preserve"> </w:t>
      </w:r>
      <w:r>
        <w:rPr/>
        <w:t>из</w:t>
      </w:r>
      <w:r>
        <w:rPr>
          <w:spacing w:val="-3"/>
        </w:rPr>
        <w:t xml:space="preserve"> </w:t>
      </w:r>
      <w:r>
        <w:rPr/>
        <w:t>типичных способов</w:t>
      </w:r>
      <w:r>
        <w:rPr>
          <w:spacing w:val="-2"/>
        </w:rPr>
        <w:t xml:space="preserve"> </w:t>
      </w:r>
      <w:r>
        <w:rPr/>
        <w:t>работы</w:t>
      </w:r>
      <w:r>
        <w:rPr>
          <w:spacing w:val="-2"/>
        </w:rPr>
        <w:t xml:space="preserve"> </w:t>
      </w:r>
      <w:r>
        <w:rPr/>
        <w:t>на</w:t>
      </w:r>
      <w:r>
        <w:rPr>
          <w:spacing w:val="-2"/>
        </w:rPr>
        <w:t xml:space="preserve"> </w:t>
      </w:r>
      <w:r>
        <w:rPr/>
        <w:t>занятиях</w:t>
      </w:r>
      <w:r>
        <w:rPr>
          <w:spacing w:val="-1"/>
        </w:rPr>
        <w:t xml:space="preserve"> </w:t>
      </w:r>
      <w:r>
        <w:rPr/>
        <w:t>по курсу внеурочной деятельности «Функциональная грамотность: учимся для жизни» в 5-9 классах. Так же рассматриваются тексты-задачи, которые содержат «недосказанности» в отношении применения компонентов</w:t>
      </w:r>
      <w:r>
        <w:rPr>
          <w:spacing w:val="-1"/>
        </w:rPr>
        <w:t xml:space="preserve"> </w:t>
      </w:r>
      <w:r>
        <w:rPr/>
        <w:t>освоения</w:t>
      </w:r>
      <w:r>
        <w:rPr>
          <w:spacing w:val="-3"/>
        </w:rPr>
        <w:t xml:space="preserve"> </w:t>
      </w:r>
      <w:r>
        <w:rPr/>
        <w:t>способов,</w:t>
      </w:r>
      <w:r>
        <w:rPr>
          <w:spacing w:val="-2"/>
        </w:rPr>
        <w:t xml:space="preserve"> </w:t>
      </w:r>
      <w:r>
        <w:rPr/>
        <w:t>которые при</w:t>
      </w:r>
      <w:r>
        <w:rPr>
          <w:spacing w:val="-3"/>
        </w:rPr>
        <w:t xml:space="preserve"> </w:t>
      </w:r>
      <w:r>
        <w:rPr/>
        <w:t>решении задачи подросток должен достроить сам</w:t>
      </w:r>
      <w:r>
        <w:rPr>
          <w:spacing w:val="-2"/>
        </w:rPr>
        <w:t xml:space="preserve"> </w:t>
      </w:r>
      <w:r>
        <w:rPr/>
        <w:t>и тем самым показать уровень сформированности осваиваемого способа знакового моделирования и сопутствующих процедур.</w:t>
      </w:r>
    </w:p>
    <w:p>
      <w:pPr>
        <w:pStyle w:val="Style16"/>
        <w:ind w:left="412" w:right="203" w:firstLine="708"/>
        <w:jc w:val="both"/>
        <w:rPr>
          <w:sz w:val="24"/>
        </w:rPr>
      </w:pPr>
      <w:r>
        <w:rPr/>
        <w:t>На занятиях внеурочной деятельности «Основы функциональной грамотности» для учащихся</w:t>
      </w:r>
      <w:r>
        <w:rPr>
          <w:spacing w:val="40"/>
        </w:rPr>
        <w:t xml:space="preserve"> </w:t>
      </w:r>
      <w:r>
        <w:rPr>
          <w:spacing w:val="40"/>
        </w:rPr>
        <w:t>8-10</w:t>
      </w:r>
      <w:r>
        <w:rPr/>
        <w:t xml:space="preserve"> класса и</w:t>
      </w:r>
      <w:r>
        <w:rPr>
          <w:spacing w:val="75"/>
        </w:rPr>
        <w:t xml:space="preserve"> </w:t>
      </w:r>
      <w:r>
        <w:rPr/>
        <w:t xml:space="preserve">«Основы финансовой грамотности» учащиеся </w:t>
      </w:r>
      <w:r>
        <w:rPr/>
        <w:t>5-7</w:t>
      </w:r>
      <w:r>
        <w:rPr/>
        <w:t xml:space="preserve"> – х классов активно принимают участие в «ДОЛ-игра» — проект Центрального банка Российской Федерации, в рамках которого дети в игровой форме изучают финансовую грамотность.</w:t>
      </w:r>
      <w:r>
        <w:rPr>
          <w:spacing w:val="40"/>
        </w:rPr>
        <w:t xml:space="preserve"> </w:t>
      </w:r>
      <w:r>
        <w:rPr/>
        <w:t>Обучающиеся 5-9-х классов принимают участие в онлайн-уроках по финансовой грамотности на сайт dni-fg.ru — сайт Банка России, на котором доступны занятия по разным модулям: личные финансы, финансовые продукты, страхование, инвестирование, финансовая безопасность и другие.</w:t>
      </w:r>
    </w:p>
    <w:p>
      <w:pPr>
        <w:pStyle w:val="Style16"/>
        <w:spacing w:before="1" w:after="0"/>
        <w:ind w:left="412" w:right="203" w:firstLine="708"/>
        <w:jc w:val="both"/>
        <w:rPr>
          <w:sz w:val="24"/>
        </w:rPr>
      </w:pPr>
      <w:r>
        <w:rPr/>
        <w:t>В целом учебные и внеурочные занятия проводятся на достаточном уровне. В своей работе учителя эффективно используют формы, методы, приемы, позволяющие активизировать познавательную деятельность обучающихся, применяют современные образовательные технологии, грамотно выстраивают структуру учебного занятия, позволяющую формировать и развивать функциональную грамотность обучающихся.</w:t>
      </w:r>
    </w:p>
    <w:p>
      <w:pPr>
        <w:pStyle w:val="Style16"/>
        <w:ind w:left="0" w:right="0" w:hanging="349"/>
        <w:rPr>
          <w:sz w:val="24"/>
        </w:rPr>
      </w:pPr>
      <w:r>
        <w:rPr/>
      </w:r>
    </w:p>
    <w:p>
      <w:pPr>
        <w:pStyle w:val="Style16"/>
        <w:ind w:left="0" w:right="0" w:hanging="349"/>
        <w:rPr>
          <w:sz w:val="24"/>
        </w:rPr>
      </w:pPr>
      <w:r>
        <w:rPr/>
      </w:r>
    </w:p>
    <w:p>
      <w:pPr>
        <w:pStyle w:val="Style16"/>
        <w:tabs>
          <w:tab w:val="clear" w:pos="720"/>
          <w:tab w:val="left" w:pos="9071" w:leader="none"/>
        </w:tabs>
        <w:jc w:val="both"/>
        <w:rPr>
          <w:sz w:val="24"/>
        </w:rPr>
      </w:pPr>
      <w:r>
        <w:rPr>
          <w:spacing w:val="-2"/>
        </w:rPr>
        <w:t>Директор</w:t>
      </w:r>
    </w:p>
    <w:p>
      <w:pPr>
        <w:pStyle w:val="Style16"/>
        <w:spacing w:lineRule="exact" w:line="20"/>
        <w:ind w:left="4091" w:right="0" w:hanging="349"/>
        <w:rPr>
          <w:sz w:val="2"/>
        </w:rPr>
      </w:pPr>
      <w:r>
        <w:rPr/>
        <mc:AlternateContent>
          <mc:Choice Requires="wpg">
            <w:drawing>
              <wp:inline distT="0" distB="3175" distL="9525" distR="0">
                <wp:extent cx="1829435" cy="6985"/>
                <wp:effectExtent l="9525" t="0" r="0" b="3175"/>
                <wp:docPr id="2" name="Фигура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64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828800" cy="6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28800" h="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2" style="position:absolute;margin-left:0pt;margin-top:-0.8pt;width:144pt;height:0.5pt" coordorigin="0,-16" coordsize="2880,10"/>
            </w:pict>
          </mc:Fallback>
        </mc:AlternateContent>
      </w:r>
    </w:p>
    <w:p>
      <w:pPr>
        <w:pStyle w:val="Style16"/>
        <w:ind w:left="0" w:right="0" w:hanging="349"/>
        <w:rPr>
          <w:sz w:val="24"/>
        </w:rPr>
      </w:pPr>
      <w:r>
        <w:rPr/>
        <w:t xml:space="preserve">                                                                                                                                                       </w:t>
      </w:r>
      <w:r>
        <w:rPr/>
        <w:t>Н.Р. Симчук</w:t>
      </w:r>
    </w:p>
    <w:p>
      <w:pPr>
        <w:pStyle w:val="Style16"/>
        <w:spacing w:before="258" w:after="0"/>
        <w:ind w:left="0" w:right="0" w:hanging="349"/>
        <w:rPr>
          <w:sz w:val="24"/>
        </w:rPr>
      </w:pPr>
      <w:r>
        <w:rPr/>
      </w:r>
    </w:p>
    <w:p>
      <w:pPr>
        <w:pStyle w:val="Normal"/>
        <w:spacing w:before="0" w:after="0"/>
        <w:ind w:left="412" w:right="9269" w:hanging="0"/>
        <w:jc w:val="left"/>
        <w:rPr>
          <w:sz w:val="20"/>
        </w:rPr>
      </w:pPr>
      <w:r>
        <w:rPr>
          <w:spacing w:val="-2"/>
          <w:sz w:val="20"/>
        </w:rPr>
        <w:t xml:space="preserve">Исп.здувр </w:t>
      </w:r>
      <w:r>
        <w:rPr>
          <w:spacing w:val="-2"/>
          <w:sz w:val="20"/>
        </w:rPr>
        <w:t>Алаккад Д.Х</w:t>
      </w:r>
    </w:p>
    <w:sectPr>
      <w:type w:val="nextPage"/>
      <w:pgSz w:w="12240" w:h="15840"/>
      <w:pgMar w:left="720" w:right="360" w:header="0" w:top="10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ambria">
    <w:charset w:val="01"/>
    <w:family w:val="auto"/>
    <w:pitch w:val="default"/>
  </w:font>
  <w:font w:name="Times New Roman"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tabs>
          <w:tab w:val="num" w:pos="0"/>
        </w:tabs>
        <w:ind w:left="412" w:hanging="349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94" w:hanging="349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68" w:hanging="349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42" w:hanging="349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16" w:hanging="349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90" w:hanging="349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64" w:hanging="349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38" w:hanging="349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12" w:hanging="349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uiPriority w:val="1"/>
    <w:qFormat/>
    <w:pPr>
      <w:ind w:left="412" w:right="0" w:hanging="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>
      <w:ind w:left="412" w:right="0" w:hanging="349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56"/>
      <w:jc w:val="center"/>
    </w:pPr>
    <w:rPr>
      <w:rFonts w:ascii="Times New Roman" w:hAnsi="Times New Roman" w:eastAsia="Times New Roman" w:cs="Times New Roman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chool_simferopolsiy-rayon32@crimeaedu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LibreOffice/6.4.7.2$Linux_X86_64 LibreOffice_project/40$Build-2</Application>
  <Pages>5</Pages>
  <Words>1316</Words>
  <Characters>8660</Characters>
  <CharactersWithSpaces>9829</CharactersWithSpaces>
  <Paragraphs>304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2026-05-14T12:41:20Z</dcterms:created>
  <dc:creator/>
  <dc:description/>
  <dc:language>ru-RU</dc:language>
  <cp:lastModifiedBy/>
  <dcterms:modified xsi:type="dcterms:W3CDTF">2026-05-14T15:48:53Z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2026-05-14T00:00:00Z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2026-05-14T00:00:00Z</vt:filetime>
  </property>
  <property fmtid="{D5CDD505-2E9C-101B-9397-08002B2CF9AE}" pid="7" name="LinksUpToDate">
    <vt:bool>0</vt:bool>
  </property>
  <property fmtid="{D5CDD505-2E9C-101B-9397-08002B2CF9AE}" pid="8" name="Producer">
    <vt:lpwstr>3-Heights(TM) PDF Security Shell 4.8.25.2 (http://www.pdf-tools.com)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