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  <w:r>
        <w:rPr>
          <w:sz w:val="22"/>
          <w:szCs w:val="22"/>
        </w:rPr>
        <w:t>управления образования администрации Симферопольского района</w:t>
      </w:r>
    </w:p>
    <w:p>
      <w:pPr>
        <w:pStyle w:val="Normal"/>
        <w:ind w:left="10490" w:hanging="0"/>
        <w:rPr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 xml:space="preserve">от </w:t>
      </w:r>
      <w:r>
        <w:rPr>
          <w:color w:val="000000"/>
          <w:sz w:val="22"/>
          <w:szCs w:val="22"/>
          <w:u w:val="single"/>
        </w:rPr>
        <w:t>22</w:t>
      </w:r>
      <w:r>
        <w:rPr>
          <w:color w:val="000000"/>
          <w:sz w:val="22"/>
          <w:szCs w:val="22"/>
          <w:u w:val="single"/>
        </w:rPr>
        <w:t xml:space="preserve">.11.2023 г. № </w:t>
      </w:r>
      <w:r>
        <w:rPr>
          <w:color w:val="000000"/>
          <w:sz w:val="22"/>
          <w:szCs w:val="22"/>
          <w:u w:val="single"/>
        </w:rPr>
        <w:t>1010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Пункты проведения экзаменов государственной итоговой аттестации по образовательным программам 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основного общего образования в форме государственного выпускного экзамена (ГВЭ-9)</w:t>
      </w:r>
    </w:p>
    <w:p>
      <w:pPr>
        <w:pStyle w:val="Normal"/>
        <w:rPr>
          <w:rFonts w:eastAsia="Calibri"/>
          <w:b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rPr>
          <w:rFonts w:eastAsia="Calibri"/>
          <w:b/>
          <w:b/>
          <w:sz w:val="28"/>
        </w:rPr>
      </w:pPr>
      <w:r>
        <w:rPr>
          <w:rFonts w:eastAsia="Calibri"/>
          <w:b/>
          <w:sz w:val="28"/>
        </w:rPr>
      </w:r>
    </w:p>
    <w:tbl>
      <w:tblPr>
        <w:tblStyle w:val="2"/>
        <w:tblW w:w="150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8"/>
        <w:gridCol w:w="5830"/>
        <w:gridCol w:w="4677"/>
        <w:gridCol w:w="3916"/>
      </w:tblGrid>
      <w:tr>
        <w:trPr/>
        <w:tc>
          <w:tcPr>
            <w:tcW w:w="66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583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Образовательная организация, на базе которой будет создан ППЭ ГВЭ-9</w:t>
            </w:r>
          </w:p>
        </w:tc>
        <w:tc>
          <w:tcPr>
            <w:tcW w:w="467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12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Адрес</w:t>
            </w:r>
          </w:p>
        </w:tc>
        <w:tc>
          <w:tcPr>
            <w:tcW w:w="391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ФИО директора образовательной организации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583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4677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91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34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</w:tr>
      <w:tr>
        <w:trPr/>
        <w:tc>
          <w:tcPr>
            <w:tcW w:w="15091" w:type="dxa"/>
            <w:gridSpan w:val="4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Симферопольский район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«Винницкая школа» Симферопольского района Республики Крым</w:t>
            </w:r>
          </w:p>
        </w:tc>
        <w:tc>
          <w:tcPr>
            <w:tcW w:w="46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lang w:eastAsia="ru-RU"/>
              </w:rPr>
            </w:pPr>
            <w:r>
              <w:rPr>
                <w:kern w:val="0"/>
                <w:lang w:val="ru-RU" w:bidi="ar-SA"/>
              </w:rPr>
              <w:t>Симферопольский район, с. Винницкое, ул. Терешковой, д. 8</w:t>
            </w:r>
          </w:p>
        </w:tc>
        <w:tc>
          <w:tcPr>
            <w:tcW w:w="391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Васильченко Яна Дмитриевна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«Гвардейская школа № 1» Симферопольского района Республики Крым</w:t>
            </w:r>
          </w:p>
        </w:tc>
        <w:tc>
          <w:tcPr>
            <w:tcW w:w="46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пгт. Гвардейское, ул. Карла Маркса, д. 97</w:t>
            </w:r>
          </w:p>
        </w:tc>
        <w:tc>
          <w:tcPr>
            <w:tcW w:w="391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Шепченко Антонина Ивановна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«Добровская школа-гимназия им. Я.М. Слонимского»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Доброе,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Комсомольская, д. 1-А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Никитчук Елена Витальевна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«Кольчугинская школа № 1 им. Авраамова Г.Н.»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Кольчугино, ул. Школьная, д. 21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Лущик Ольга Анатольевна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«Мазанская школа»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Мазанка,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Школьная, д. 5а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Мусинова Ирина Юрьевна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«Мирновская школа № 1»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Мирное,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Белова, д. 17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Гуртовой Александр Александрович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374151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«Первомайская школа»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Первомайское, ул. Дьяченко, д. 2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Янковская Татьяна Семеновна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374151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«Пожарская школа»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Пожарское, ул. Первомайская, д. 28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Берестюк Наталья Викторовна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374151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«Родниковская школа-гимназия»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Родниково,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40 лет Победы, д. 9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Акуратова Мария Владимировна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374151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«Чистенская школа-гимназия им. Героя Социалистического Труда Тарасюка Ивана Степановича»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Чистенькое, ул. Чапаева, д. 54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Котолупова Любима Григорьевна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374151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«Трехпрудненская школа-гимназия им. К.Д. Ушинского»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р-н, с. Трехпрудное,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Мектеп, д. 4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Сафронова Елена Шамильевна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«Заречненская школа им. 126 ОГББО» Симферопольского района Республики Крым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село Заречное, ул. им. Г. Калужина, зд. 2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Тряпицына Юлия Валерьевна</w:t>
            </w:r>
          </w:p>
        </w:tc>
      </w:tr>
      <w:tr>
        <w:trPr/>
        <w:tc>
          <w:tcPr>
            <w:tcW w:w="66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83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Государственное бюджетное учреждение здравоохранения «Крымский республиканский клинический центр фтизиатрии и пульмонологии»</w:t>
            </w:r>
          </w:p>
        </w:tc>
        <w:tc>
          <w:tcPr>
            <w:tcW w:w="467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с. Пионерское, ул. Майская, д. 1</w:t>
            </w:r>
          </w:p>
        </w:tc>
        <w:tc>
          <w:tcPr>
            <w:tcW w:w="3916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Бондарева Татьяна Гавриловна</w:t>
            </w:r>
          </w:p>
        </w:tc>
      </w:tr>
    </w:tbl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5" w:hanging="672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c2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8e15df"/>
    <w:rPr>
      <w:color w:val="0563C1" w:themeColor="hyperlink"/>
      <w:u w:val="single"/>
    </w:rPr>
  </w:style>
  <w:style w:type="character" w:styleId="Contactlinebodyitememail" w:customStyle="1">
    <w:name w:val="contactline__body__item_email"/>
    <w:basedOn w:val="DefaultParagraphFont"/>
    <w:qFormat/>
    <w:rsid w:val="00f11f3f"/>
    <w:rPr/>
  </w:style>
  <w:style w:type="character" w:styleId="Strong">
    <w:name w:val="Strong"/>
    <w:basedOn w:val="DefaultParagraphFont"/>
    <w:uiPriority w:val="22"/>
    <w:qFormat/>
    <w:rsid w:val="004a7854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770c2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andard" w:customStyle="1">
    <w:name w:val="Standard"/>
    <w:qFormat/>
    <w:rsid w:val="003b101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ar-SA" w:val="ru-RU" w:bidi="ar-SA"/>
    </w:rPr>
  </w:style>
  <w:style w:type="paragraph" w:styleId="Textbody" w:customStyle="1">
    <w:name w:val="Text body"/>
    <w:basedOn w:val="Standard"/>
    <w:qFormat/>
    <w:rsid w:val="003b1017"/>
    <w:pPr>
      <w:spacing w:before="0" w:after="120"/>
    </w:pPr>
    <w:rPr/>
  </w:style>
  <w:style w:type="paragraph" w:styleId="1" w:customStyle="1">
    <w:name w:val="Без интервала1"/>
    <w:qFormat/>
    <w:rsid w:val="00715bd3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se0240base0240secondary0252" w:customStyle="1">
    <w:name w:val="base-0-2-40 base-0-2-40 secondary-0-2-52"/>
    <w:basedOn w:val="Normal"/>
    <w:qFormat/>
    <w:rsid w:val="00715bd3"/>
    <w:pPr>
      <w:suppressAutoHyphens w:val="false"/>
      <w:spacing w:beforeAutospacing="1" w:afterAutospacing="1"/>
    </w:pPr>
    <w:rPr>
      <w:lang w:eastAsia="ru-RU"/>
    </w:rPr>
  </w:style>
  <w:style w:type="paragraph" w:styleId="11" w:customStyle="1">
    <w:name w:val="Знак Знак1 Знак Знак"/>
    <w:basedOn w:val="Normal"/>
    <w:qFormat/>
    <w:rsid w:val="00a661fe"/>
    <w:pPr>
      <w:suppressAutoHyphens w:val="false"/>
      <w:spacing w:lineRule="exact" w:line="240" w:before="0" w:after="160"/>
    </w:pPr>
    <w:rPr>
      <w:rFonts w:ascii="Arial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a061a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Application>LibreOffice/7.3.6.2$Windows_X86_64 LibreOffice_project/c28ca90fd6e1a19e189fc16c05f8f8924961e12e</Application>
  <AppVersion>15.0000</AppVersion>
  <Pages>2</Pages>
  <Words>371</Words>
  <Characters>2913</Characters>
  <CharactersWithSpaces>3213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2018-10-10T12:26:00Z</dcterms:created>
  <dc:creator>Чурилова Елена Викторовна</dc:creator>
  <dc:description/>
  <dc:language>ru-RU</dc:language>
  <cp:lastModifiedBy/>
  <cp:lastPrinted>2023-11-22T10:24:35Z</cp:lastPrinted>
  <dcterms:modified xsi:type="dcterms:W3CDTF">2023-11-22T10:25:04Z</dcterms:modified>
  <cp:revision>337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