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388" w:right="0" w:hanging="0"/>
        <w:rPr>
          <w:sz w:val="20"/>
        </w:rPr>
      </w:pPr>
      <w:r>
        <w:rPr/>
        <mc:AlternateContent>
          <mc:Choice Requires="wpg">
            <w:drawing>
              <wp:inline distT="0" distB="5715" distL="9525" distR="0">
                <wp:extent cx="1450340" cy="643255"/>
                <wp:effectExtent l="9525" t="0" r="0" b="5715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20" cy="642600"/>
                        </a:xfrm>
                      </wpg:grpSpPr>
                      <wps:wsp>
                        <wps:cNvSpPr/>
                        <wps:spPr>
                          <a:xfrm>
                            <a:off x="5040" y="5040"/>
                            <a:ext cx="1440360" cy="633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39545" h="632460">
                                <a:moveTo>
                                  <a:pt x="42996" y="0"/>
                                </a:moveTo>
                                <a:lnTo>
                                  <a:pt x="1395976" y="0"/>
                                </a:lnTo>
                                <a:lnTo>
                                  <a:pt x="1412714" y="3378"/>
                                </a:lnTo>
                                <a:lnTo>
                                  <a:pt x="1426381" y="12591"/>
                                </a:lnTo>
                                <a:lnTo>
                                  <a:pt x="1435594" y="26258"/>
                                </a:lnTo>
                                <a:lnTo>
                                  <a:pt x="1438972" y="42996"/>
                                </a:lnTo>
                                <a:lnTo>
                                  <a:pt x="1438972" y="588960"/>
                                </a:lnTo>
                                <a:lnTo>
                                  <a:pt x="1435594" y="605697"/>
                                </a:lnTo>
                                <a:lnTo>
                                  <a:pt x="1426381" y="619364"/>
                                </a:lnTo>
                                <a:lnTo>
                                  <a:pt x="1412714" y="628578"/>
                                </a:lnTo>
                                <a:lnTo>
                                  <a:pt x="1395976" y="631957"/>
                                </a:lnTo>
                                <a:lnTo>
                                  <a:pt x="42996" y="631957"/>
                                </a:lnTo>
                                <a:lnTo>
                                  <a:pt x="26258" y="628578"/>
                                </a:lnTo>
                                <a:lnTo>
                                  <a:pt x="12591" y="619364"/>
                                </a:lnTo>
                                <a:lnTo>
                                  <a:pt x="3378" y="605697"/>
                                </a:lnTo>
                                <a:lnTo>
                                  <a:pt x="0" y="588960"/>
                                </a:lnTo>
                                <a:lnTo>
                                  <a:pt x="0" y="42996"/>
                                </a:lnTo>
                                <a:lnTo>
                                  <a:pt x="3378" y="26258"/>
                                </a:lnTo>
                                <a:lnTo>
                                  <a:pt x="12591" y="12591"/>
                                </a:lnTo>
                                <a:lnTo>
                                  <a:pt x="26258" y="3378"/>
                                </a:lnTo>
                                <a:lnTo>
                                  <a:pt x="42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449720" cy="6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19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8"/>
                                  <w:vertAlign w:val="baseline"/>
                                  <w:position w:val="0"/>
                                  <w:sz w:val="8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8"/>
                                  <w:rFonts w:cs="" w:cstheme="minorBidi" w:eastAsia="Calibri" w:ascii="Cambria" w:hAnsi="Cambria"/>
                                  <w:color w:val="000000"/>
                                  <w:lang w:val="en-US"/>
                                </w:rPr>
                                <w:t>ДОКУМЕНТ ПОДПИСАН ПРОСТОЙ ЭЛЕКТРОННОЙ ПОДПИСЬЮ</w:t>
                              </w:r>
                            </w:p>
                            <w:p>
                              <w:pPr>
                                <w:overflowPunct w:val="false"/>
                                <w:spacing w:before="67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СВЕДЕНИЯ О СЕРТИФИКАТЕ ЭП</w:t>
                              </w:r>
                            </w:p>
                            <w:p>
                              <w:pPr>
                                <w:overflowPunct w:val="false"/>
                                <w:spacing w:before="58" w:after="0" w:lineRule="auto" w:line="276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c: с 15.09.2025,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Действителен до: до 09.12.2026, 06:36</w:t>
                              </w:r>
                            </w:p>
                            <w:p>
                              <w:pPr>
                                <w:overflowPunct w:val="false"/>
                                <w:spacing w:before="14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pacing w:val="0"/>
                                  <w:smallCaps w:val="false"/>
                                  <w:caps w:val="false"/>
                                  <w:iCs w:val="false"/>
                                  <w:bCs w:val="false"/>
                                  <w:szCs w:val="6"/>
                                  <w:vertAlign w:val="baseline"/>
                                  <w:position w:val="0"/>
                                  <w:sz w:val="6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6"/>
                                  <w:rFonts w:cs="" w:cstheme="minorBidi" w:eastAsia="Calibri" w:ascii="Cambria" w:hAnsi="Cambria"/>
                                  <w:color w:val="FFFFFF"/>
                                  <w:lang w:val="en-US"/>
                                </w:rPr>
                                <w:t>Ключ подписи: 17975F2F4A1F66ED4430FD46C059335F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51.1pt;width:114.15pt;height:50.6pt" coordorigin="0,-1022" coordsize="2283,1012">
                <v:rect id="shape_0" stroked="f" style="position:absolute;left:0;top:-1022;width:2282;height:1011;mso-position-vertical:top">
                  <v:textbox>
                    <w:txbxContent>
                      <w:p>
                        <w:pPr>
                          <w:overflowPunct w:val="false"/>
                          <w:spacing w:before="6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194"/>
                          <w:ind w:hanging="0"/>
                          <w:jc w:val="left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8"/>
                            <w:vertAlign w:val="baseline"/>
                            <w:position w:val="0"/>
                            <w:sz w:val="8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8"/>
                            <w:rFonts w:cs="" w:cstheme="minorBidi" w:eastAsia="Calibri" w:ascii="Cambria" w:hAnsi="Cambria"/>
                            <w:color w:val="000000"/>
                            <w:lang w:val="en-US"/>
                          </w:rPr>
                          <w:t>ДОКУМЕНТ ПОДПИСАН ПРОСТОЙ ЭЛЕКТРОННОЙ ПОДПИСЬЮ</w:t>
                        </w:r>
                      </w:p>
                      <w:p>
                        <w:pPr>
                          <w:overflowPunct w:val="false"/>
                          <w:spacing w:before="67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СВЕДЕНИЯ О СЕРТИФИКАТЕ ЭП</w:t>
                        </w:r>
                      </w:p>
                      <w:p>
                        <w:pPr>
                          <w:overflowPunct w:val="false"/>
                          <w:spacing w:before="58" w:after="0" w:lineRule="auto" w:line="276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Документ отправлен на официальный сайт: klenovska.crimeaschool.ru Уполномоченное лицо – руководитель образовательного учреждения: Гарник Ольга Владимировна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c: с 15.09.2025,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Действителен до: до 09.12.2026, 06:36</w:t>
                        </w:r>
                      </w:p>
                      <w:p>
                        <w:pPr>
                          <w:overflowPunct w:val="false"/>
                          <w:spacing w:before="14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pacing w:val="0"/>
                            <w:smallCaps w:val="false"/>
                            <w:caps w:val="false"/>
                            <w:iCs w:val="false"/>
                            <w:bCs w:val="false"/>
                            <w:szCs w:val="6"/>
                            <w:vertAlign w:val="baseline"/>
                            <w:position w:val="0"/>
                            <w:sz w:val="6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6"/>
                            <w:rFonts w:cs="" w:cstheme="minorBidi" w:eastAsia="Calibri" w:ascii="Cambria" w:hAnsi="Cambria"/>
                            <w:color w:val="FFFFFF"/>
                            <w:lang w:val="en-US"/>
                          </w:rPr>
                          <w:t>Ключ подписи: 17975F2F4A1F66ED4430FD46C059335F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rPr>
          <w:sz w:val="26"/>
        </w:rPr>
      </w:pPr>
      <w:r>
        <w:rPr>
          <w:sz w:val="26"/>
        </w:rPr>
      </w:r>
    </w:p>
    <w:p>
      <w:pPr>
        <w:pStyle w:val="Style14"/>
        <w:spacing w:before="220" w:after="0"/>
        <w:rPr>
          <w:sz w:val="26"/>
        </w:rPr>
      </w:pPr>
      <w:r>
        <w:rPr>
          <w:sz w:val="26"/>
        </w:rPr>
      </w:r>
    </w:p>
    <w:p>
      <w:pPr>
        <w:pStyle w:val="Normal"/>
        <w:spacing w:before="0" w:after="0"/>
        <w:ind w:left="3" w:right="9" w:hanging="0"/>
        <w:jc w:val="center"/>
        <w:rPr>
          <w:sz w:val="26"/>
        </w:rPr>
      </w:pPr>
      <w:r>
        <w:rPr>
          <w:w w:val="105"/>
          <w:sz w:val="26"/>
        </w:rPr>
        <w:t>МУНИЦИПАЛЬНОЕ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БЮДЖЕТНОЕ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ОБЩЕОБРАЗОВАТЕЛЬНОЕ</w:t>
      </w:r>
      <w:r>
        <w:rPr>
          <w:spacing w:val="37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УЧРЕЖДЕНИЕ</w:t>
      </w:r>
    </w:p>
    <w:p>
      <w:pPr>
        <w:pStyle w:val="Normal"/>
        <w:spacing w:before="1" w:after="0"/>
        <w:ind w:left="1670" w:right="1666" w:hanging="3"/>
        <w:jc w:val="center"/>
        <w:rPr>
          <w:sz w:val="26"/>
        </w:rPr>
      </w:pPr>
      <w:r>
        <w:rPr>
          <w:w w:val="105"/>
          <w:sz w:val="26"/>
        </w:rPr>
        <w:t>«Украинская школа» СИМФЕРОПОЛЬСКОГО РАЙОНА РЕСПУБЛИКИ КРЫМ</w:t>
      </w:r>
    </w:p>
    <w:p>
      <w:pPr>
        <w:pStyle w:val="Normal"/>
        <w:spacing w:before="1" w:after="0"/>
        <w:ind w:left="5" w:right="6" w:hanging="0"/>
        <w:jc w:val="center"/>
        <w:rPr>
          <w:sz w:val="26"/>
        </w:rPr>
      </w:pPr>
      <w:r>
        <w:rPr>
          <w:w w:val="105"/>
          <w:sz w:val="26"/>
        </w:rPr>
        <w:t>(МБОУ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«Украинская школа</w:t>
      </w:r>
      <w:r>
        <w:rPr>
          <w:spacing w:val="-2"/>
          <w:w w:val="105"/>
          <w:sz w:val="26"/>
        </w:rPr>
        <w:t>»)</w:t>
      </w:r>
    </w:p>
    <w:p>
      <w:pPr>
        <w:pStyle w:val="Style14"/>
        <w:spacing w:before="2" w:after="0"/>
        <w:rPr>
          <w:sz w:val="26"/>
        </w:rPr>
      </w:pPr>
      <w:r>
        <w:rPr>
          <w:sz w:val="26"/>
        </w:rPr>
      </w:r>
    </w:p>
    <w:p>
      <w:pPr>
        <w:pStyle w:val="1"/>
        <w:spacing w:before="1" w:after="0"/>
        <w:ind w:left="9" w:right="6" w:hanging="0"/>
        <w:jc w:val="center"/>
        <w:rPr/>
      </w:pPr>
      <w:r>
        <w:rPr>
          <w:spacing w:val="-2"/>
          <w:w w:val="110"/>
        </w:rPr>
        <w:t>ПРИКАЗ</w:t>
      </w:r>
    </w:p>
    <w:p>
      <w:pPr>
        <w:pStyle w:val="Style14"/>
        <w:tabs>
          <w:tab w:val="clear" w:pos="720"/>
          <w:tab w:val="left" w:pos="9311" w:leader="none"/>
        </w:tabs>
        <w:spacing w:before="170" w:after="0"/>
        <w:ind w:left="143" w:right="0" w:hanging="0"/>
        <w:jc w:val="both"/>
        <w:rPr/>
      </w:pPr>
      <w:r>
        <w:rPr>
          <w:spacing w:val="-2"/>
          <w:w w:val="110"/>
        </w:rPr>
        <w:t>24.10.2025</w:t>
      </w:r>
      <w:r>
        <w:rPr/>
        <w:tab/>
      </w:r>
      <w:r>
        <w:rPr>
          <w:w w:val="110"/>
        </w:rPr>
        <w:t>№</w:t>
      </w:r>
      <w:r>
        <w:rPr>
          <w:spacing w:val="-8"/>
          <w:w w:val="110"/>
        </w:rPr>
        <w:t xml:space="preserve"> </w:t>
      </w:r>
    </w:p>
    <w:p>
      <w:pPr>
        <w:pStyle w:val="Style14"/>
        <w:spacing w:before="7" w:after="0"/>
        <w:rPr/>
      </w:pPr>
      <w:r>
        <w:rPr/>
      </w:r>
    </w:p>
    <w:p>
      <w:pPr>
        <w:pStyle w:val="1"/>
        <w:spacing w:lineRule="auto" w:line="240"/>
        <w:ind w:left="143" w:right="3905" w:hanging="0"/>
        <w:rPr/>
      </w:pPr>
      <w:r>
        <w:rPr>
          <w:w w:val="110"/>
        </w:rPr>
        <w:t>Об</w:t>
      </w:r>
      <w:r>
        <w:rPr>
          <w:spacing w:val="35"/>
          <w:w w:val="110"/>
        </w:rPr>
        <w:t xml:space="preserve"> </w:t>
      </w:r>
      <w:r>
        <w:rPr>
          <w:w w:val="110"/>
        </w:rPr>
        <w:t>утверждении</w:t>
      </w:r>
      <w:r>
        <w:rPr>
          <w:spacing w:val="35"/>
          <w:w w:val="110"/>
        </w:rPr>
        <w:t xml:space="preserve"> </w:t>
      </w:r>
      <w:r>
        <w:rPr>
          <w:w w:val="110"/>
        </w:rPr>
        <w:t>Плана</w:t>
      </w:r>
      <w:r>
        <w:rPr>
          <w:spacing w:val="-1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4"/>
          <w:w w:val="110"/>
        </w:rPr>
        <w:t xml:space="preserve"> </w:t>
      </w:r>
      <w:r>
        <w:rPr>
          <w:w w:val="110"/>
        </w:rPr>
        <w:t>(«Дорожная</w:t>
      </w:r>
      <w:r>
        <w:rPr>
          <w:spacing w:val="-13"/>
          <w:w w:val="110"/>
        </w:rPr>
        <w:t xml:space="preserve"> </w:t>
      </w:r>
      <w:r>
        <w:rPr>
          <w:w w:val="110"/>
        </w:rPr>
        <w:t>карта») по</w:t>
      </w:r>
      <w:r>
        <w:rPr>
          <w:spacing w:val="-7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оценке</w:t>
      </w:r>
      <w:r>
        <w:rPr>
          <w:spacing w:val="-8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-8"/>
          <w:w w:val="110"/>
        </w:rPr>
        <w:t xml:space="preserve"> </w:t>
      </w:r>
      <w:r>
        <w:rPr>
          <w:w w:val="110"/>
        </w:rPr>
        <w:t>грамотности обучающихся МБОУ «Украинская школа»</w:t>
      </w:r>
    </w:p>
    <w:p>
      <w:pPr>
        <w:pStyle w:val="Normal"/>
        <w:spacing w:before="4" w:after="0"/>
        <w:ind w:left="143" w:right="0" w:hanging="0"/>
        <w:jc w:val="both"/>
        <w:rPr>
          <w:b/>
          <w:b/>
          <w:sz w:val="22"/>
        </w:rPr>
      </w:pPr>
      <w:r>
        <w:rPr>
          <w:b/>
          <w:w w:val="110"/>
          <w:sz w:val="22"/>
        </w:rPr>
        <w:t>на</w:t>
      </w:r>
      <w:r>
        <w:rPr>
          <w:b/>
          <w:spacing w:val="-10"/>
          <w:w w:val="110"/>
          <w:sz w:val="22"/>
        </w:rPr>
        <w:t xml:space="preserve"> </w:t>
      </w:r>
      <w:r>
        <w:rPr>
          <w:b/>
          <w:w w:val="110"/>
          <w:sz w:val="22"/>
        </w:rPr>
        <w:t>2025/2026</w:t>
      </w:r>
      <w:r>
        <w:rPr>
          <w:b/>
          <w:spacing w:val="-9"/>
          <w:w w:val="110"/>
          <w:sz w:val="22"/>
        </w:rPr>
        <w:t xml:space="preserve"> </w:t>
      </w:r>
      <w:r>
        <w:rPr>
          <w:b/>
          <w:w w:val="110"/>
          <w:sz w:val="22"/>
        </w:rPr>
        <w:t>учебный</w:t>
      </w:r>
      <w:r>
        <w:rPr>
          <w:b/>
          <w:spacing w:val="-10"/>
          <w:w w:val="110"/>
          <w:sz w:val="22"/>
        </w:rPr>
        <w:t xml:space="preserve"> </w:t>
      </w:r>
      <w:r>
        <w:rPr>
          <w:b/>
          <w:spacing w:val="-5"/>
          <w:w w:val="110"/>
          <w:sz w:val="22"/>
        </w:rPr>
        <w:t>год</w:t>
      </w:r>
    </w:p>
    <w:p>
      <w:pPr>
        <w:pStyle w:val="Style14"/>
        <w:spacing w:before="7" w:after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143" w:right="144" w:hanging="0"/>
        <w:jc w:val="both"/>
        <w:rPr/>
      </w:pPr>
      <w:r>
        <w:rPr>
          <w:w w:val="110"/>
        </w:rPr>
        <w:t>В соответствии с</w:t>
      </w:r>
      <w:r>
        <w:rPr>
          <w:spacing w:val="40"/>
          <w:w w:val="110"/>
        </w:rPr>
        <w:t xml:space="preserve"> </w:t>
      </w:r>
      <w:r>
        <w:rPr>
          <w:w w:val="110"/>
        </w:rPr>
        <w:t>Законом Республики Крым от 19.07.2022 № 307-ЗРК/2022 «Об исполнительных органах Республики Крым»,</w:t>
      </w:r>
      <w:r>
        <w:rPr>
          <w:spacing w:val="40"/>
          <w:w w:val="110"/>
        </w:rPr>
        <w:t xml:space="preserve"> </w:t>
      </w:r>
      <w:r>
        <w:rPr>
          <w:w w:val="110"/>
        </w:rPr>
        <w:t>Положением о Министерстве образования, науки и молодежи Республики Крым,</w:t>
      </w:r>
      <w:r>
        <w:rPr>
          <w:spacing w:val="40"/>
          <w:w w:val="110"/>
        </w:rPr>
        <w:t xml:space="preserve"> </w:t>
      </w:r>
      <w:r>
        <w:rPr>
          <w:w w:val="110"/>
        </w:rPr>
        <w:t>утвержденным постановлением Совета министров Республики Крым</w:t>
      </w:r>
      <w:r>
        <w:rPr>
          <w:spacing w:val="40"/>
          <w:w w:val="110"/>
        </w:rPr>
        <w:t xml:space="preserve"> </w:t>
      </w:r>
      <w:r>
        <w:rPr>
          <w:w w:val="110"/>
        </w:rPr>
        <w:t>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 Республики Крым «Об организации работы по повышению функциональной</w:t>
      </w:r>
      <w:r>
        <w:rPr>
          <w:spacing w:val="40"/>
          <w:w w:val="110"/>
        </w:rPr>
        <w:t xml:space="preserve"> </w:t>
      </w:r>
      <w:r>
        <w:rPr>
          <w:w w:val="110"/>
        </w:rPr>
        <w:t>грамотности обучающихся</w:t>
      </w:r>
      <w:r>
        <w:rPr>
          <w:spacing w:val="-9"/>
          <w:w w:val="110"/>
        </w:rPr>
        <w:t xml:space="preserve"> </w:t>
      </w:r>
      <w:r>
        <w:rPr>
          <w:w w:val="110"/>
        </w:rPr>
        <w:t>общеобразовательных</w:t>
      </w:r>
      <w:r>
        <w:rPr>
          <w:spacing w:val="-9"/>
          <w:w w:val="110"/>
        </w:rPr>
        <w:t xml:space="preserve"> </w:t>
      </w:r>
      <w:r>
        <w:rPr>
          <w:w w:val="110"/>
        </w:rPr>
        <w:t>организаций</w:t>
      </w:r>
      <w:r>
        <w:rPr>
          <w:spacing w:val="40"/>
          <w:w w:val="110"/>
        </w:rPr>
        <w:t xml:space="preserve"> </w:t>
      </w:r>
      <w:r>
        <w:rPr>
          <w:w w:val="110"/>
        </w:rPr>
        <w:t>Республики</w:t>
      </w:r>
      <w:r>
        <w:rPr>
          <w:spacing w:val="-9"/>
          <w:w w:val="110"/>
        </w:rPr>
        <w:t xml:space="preserve"> </w:t>
      </w:r>
      <w:r>
        <w:rPr>
          <w:w w:val="110"/>
        </w:rPr>
        <w:t>Крым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9"/>
          <w:w w:val="110"/>
        </w:rPr>
        <w:t xml:space="preserve"> </w:t>
      </w:r>
      <w:r>
        <w:rPr>
          <w:w w:val="110"/>
        </w:rPr>
        <w:t>2025/2026</w:t>
      </w:r>
      <w:r>
        <w:rPr>
          <w:spacing w:val="-9"/>
          <w:w w:val="110"/>
        </w:rPr>
        <w:t xml:space="preserve"> </w:t>
      </w:r>
      <w:r>
        <w:rPr>
          <w:w w:val="110"/>
        </w:rPr>
        <w:t>учебном</w:t>
      </w:r>
      <w:r>
        <w:rPr>
          <w:spacing w:val="-9"/>
          <w:w w:val="110"/>
        </w:rPr>
        <w:t xml:space="preserve"> </w:t>
      </w:r>
      <w:r>
        <w:rPr>
          <w:w w:val="110"/>
        </w:rPr>
        <w:t>году»,</w:t>
      </w:r>
      <w:r>
        <w:rPr>
          <w:spacing w:val="-9"/>
          <w:w w:val="110"/>
        </w:rPr>
        <w:t xml:space="preserve"> </w:t>
      </w:r>
      <w:r>
        <w:rPr>
          <w:w w:val="110"/>
        </w:rPr>
        <w:t>в соответствии с приказом управления образования от 06.10.2025 №1093 «Об утверждении Плана мероприятий («Дорожную карту»)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</w:r>
    </w:p>
    <w:p>
      <w:pPr>
        <w:pStyle w:val="1"/>
        <w:spacing w:before="247" w:after="0"/>
        <w:jc w:val="left"/>
        <w:rPr/>
      </w:pPr>
      <w:r>
        <w:rPr>
          <w:spacing w:val="-2"/>
          <w:w w:val="110"/>
        </w:rPr>
        <w:t>ПРИКАЗЫВАЮ: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40" w:before="4" w:after="0"/>
        <w:ind w:left="143" w:right="142" w:hanging="0"/>
        <w:jc w:val="both"/>
        <w:rPr>
          <w:sz w:val="22"/>
        </w:rPr>
      </w:pPr>
      <w:r>
        <w:rPr>
          <w:w w:val="110"/>
          <w:sz w:val="22"/>
        </w:rPr>
        <w:t>Утвердить План мероприятий («Дорожную карту») по формированию и оценке функциональной грамотности обучающихся МБОУ «Украинская школа» на 2025/2026 учебный год согласно приложению</w:t>
      </w:r>
      <w:r>
        <w:rPr>
          <w:spacing w:val="40"/>
          <w:w w:val="110"/>
          <w:sz w:val="22"/>
        </w:rPr>
        <w:t xml:space="preserve"> </w:t>
      </w:r>
      <w:r>
        <w:rPr>
          <w:w w:val="110"/>
          <w:sz w:val="22"/>
        </w:rPr>
        <w:t>(прилагается).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spacing w:lineRule="auto" w:line="240" w:before="3" w:after="0"/>
        <w:ind w:left="143" w:right="145" w:hanging="0"/>
        <w:jc w:val="both"/>
        <w:rPr>
          <w:sz w:val="22"/>
        </w:rPr>
      </w:pPr>
      <w:r>
        <w:rPr>
          <w:w w:val="110"/>
          <w:sz w:val="22"/>
        </w:rPr>
        <w:t xml:space="preserve">Назначить учителей ответственными за реализацию мероприятий по формированию и оценке функциональной грамотности обучающихся МБОУ «Клёновская основная школа» по </w:t>
      </w:r>
      <w:r>
        <w:rPr>
          <w:spacing w:val="-2"/>
          <w:w w:val="110"/>
          <w:sz w:val="22"/>
        </w:rPr>
        <w:t>направлениям:</w:t>
      </w:r>
    </w:p>
    <w:p>
      <w:pPr>
        <w:pStyle w:val="Style14"/>
        <w:spacing w:lineRule="auto" w:line="240" w:before="4" w:after="0"/>
        <w:ind w:left="143" w:right="5186" w:hanging="0"/>
        <w:rPr/>
      </w:pPr>
      <w:r>
        <w:rPr>
          <w:w w:val="110"/>
        </w:rPr>
        <w:t>читательская грамотность – Османова Г.Р; математическая грамотность – Аллакад Д.Х; естественно-научная</w:t>
      </w:r>
      <w:r>
        <w:rPr>
          <w:spacing w:val="-16"/>
          <w:w w:val="110"/>
        </w:rPr>
        <w:t xml:space="preserve"> </w:t>
      </w:r>
      <w:r>
        <w:rPr>
          <w:w w:val="110"/>
        </w:rPr>
        <w:t>грамотность</w:t>
      </w:r>
      <w:r>
        <w:rPr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Байрамова Л.С</w:t>
      </w:r>
      <w:r>
        <w:rPr>
          <w:w w:val="110"/>
        </w:rPr>
        <w:t>; финансовая грамотность – Янкина Е.И.; глобальные компетенции – Клесова И.А.; креативное мышление – Мацевич К.Г.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5" w:leader="none"/>
        </w:tabs>
        <w:spacing w:lineRule="auto" w:line="240" w:before="7" w:after="0"/>
        <w:ind w:left="143" w:right="147" w:hanging="0"/>
        <w:jc w:val="both"/>
        <w:rPr>
          <w:sz w:val="22"/>
        </w:rPr>
      </w:pPr>
      <w:r>
        <w:rPr>
          <w:w w:val="110"/>
          <w:sz w:val="22"/>
        </w:rPr>
        <w:t>Ответственным, назначенным в соответствии с пунктом 2 настоящего приказа, обеспечить выполнение плана мероприятий по формированию функциональной грамотности обучающихся МБОУ «Украинская школа», в соответствии с Планом.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9" w:leader="none"/>
        </w:tabs>
        <w:spacing w:lineRule="auto" w:line="240" w:before="3" w:after="0"/>
        <w:ind w:left="143" w:right="156" w:hanging="0"/>
        <w:jc w:val="both"/>
        <w:rPr>
          <w:sz w:val="22"/>
        </w:rPr>
      </w:pPr>
      <w:r>
        <w:rPr>
          <w:w w:val="110"/>
          <w:sz w:val="22"/>
        </w:rPr>
        <w:t>Ответственность за исполнение приказа возложить на заместителя директора по увоспитательной работе Белоусенко Е.В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lineRule="auto" w:line="240" w:before="3" w:after="0"/>
        <w:ind w:left="383" w:right="0" w:hanging="240"/>
        <w:jc w:val="both"/>
        <w:rPr>
          <w:sz w:val="22"/>
        </w:rPr>
      </w:pPr>
      <w:r>
        <w:rPr>
          <w:w w:val="110"/>
          <w:sz w:val="22"/>
        </w:rPr>
        <w:t>Контроль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выполнением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настоящего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приказа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оставляю</w:t>
      </w:r>
      <w:r>
        <w:rPr>
          <w:spacing w:val="-14"/>
          <w:w w:val="110"/>
          <w:sz w:val="22"/>
        </w:rPr>
        <w:t xml:space="preserve"> </w:t>
      </w:r>
      <w:r>
        <w:rPr>
          <w:w w:val="110"/>
          <w:sz w:val="22"/>
        </w:rPr>
        <w:t>за</w:t>
      </w:r>
      <w:r>
        <w:rPr>
          <w:spacing w:val="-13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собой.</w:t>
      </w:r>
    </w:p>
    <w:p>
      <w:pPr>
        <w:pStyle w:val="Style14"/>
        <w:spacing w:before="231" w:after="0"/>
        <w:rPr/>
      </w:pPr>
      <w:r>
        <w:rPr/>
      </w:r>
    </w:p>
    <w:p>
      <w:pPr>
        <w:sectPr>
          <w:type w:val="nextPage"/>
          <w:pgSz w:w="11906" w:h="16838"/>
          <w:pgMar w:left="992" w:right="425" w:header="0" w:top="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4"/>
        <w:tabs>
          <w:tab w:val="clear" w:pos="720"/>
          <w:tab w:val="left" w:pos="8984" w:leader="none"/>
        </w:tabs>
        <w:ind w:left="143" w:right="0" w:hanging="0"/>
        <w:jc w:val="both"/>
        <w:rPr/>
      </w:pPr>
      <w:r>
        <w:rPr>
          <w:spacing w:val="-2"/>
          <w:w w:val="110"/>
        </w:rPr>
        <w:t>Директор                           Н.В. Ткаченко</w:t>
      </w:r>
    </w:p>
    <w:p>
      <w:pPr>
        <w:pStyle w:val="Normal"/>
        <w:spacing w:before="77" w:after="0"/>
        <w:ind w:left="143" w:right="143" w:hanging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Об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карта»)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оценке функциональной грамотности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обучающихся МБОУ «Клёновская основная школа» на 2025/2026 учебный год</w:t>
      </w:r>
      <w:r>
        <w:rPr>
          <w:b/>
          <w:i/>
          <w:sz w:val="24"/>
        </w:rPr>
        <w:t xml:space="preserve">» </w:t>
      </w:r>
      <w:r>
        <w:rPr>
          <w:sz w:val="24"/>
        </w:rPr>
        <w:t>ознакомлены:</w:t>
      </w:r>
    </w:p>
    <w:p>
      <w:pPr>
        <w:pStyle w:val="Style14"/>
        <w:spacing w:before="47" w:after="0"/>
        <w:rPr>
          <w:sz w:val="20"/>
        </w:rPr>
      </w:pPr>
      <w:r>
        <w:rPr>
          <w:sz w:val="20"/>
        </w:rPr>
      </w:r>
    </w:p>
    <w:tbl>
      <w:tblPr>
        <w:tblW w:w="10416" w:type="dxa"/>
        <w:jc w:val="left"/>
        <w:tblInd w:w="39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25"/>
        <w:gridCol w:w="3682"/>
        <w:gridCol w:w="1842"/>
        <w:gridCol w:w="1666"/>
      </w:tblGrid>
      <w:tr>
        <w:trPr>
          <w:trHeight w:val="252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0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ФИО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pacing w:val="-4"/>
                <w:sz w:val="22"/>
              </w:rPr>
              <w:t>Дата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pacing w:val="-2"/>
                <w:sz w:val="22"/>
              </w:rPr>
              <w:t>Подпись</w:t>
            </w:r>
          </w:p>
        </w:tc>
      </w:tr>
      <w:tr>
        <w:trPr>
          <w:trHeight w:val="350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Османова Г.Р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2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Аллакад Д.Х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3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Байрамова Л.С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42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Янкина Е.И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Клесова И.А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>
                <w:sz w:val="22"/>
              </w:rPr>
              <w:t>Учитель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2"/>
              </w:rPr>
            </w:pPr>
            <w:r>
              <w:rPr/>
              <w:t>Мацевич К.Г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/>
              <w:t>Учитель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2"/>
              </w:rPr>
            </w:pPr>
            <w:r>
              <w:rPr/>
              <w:t>Белоусенко Е.В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2"/>
              <w:ind w:left="108" w:right="0" w:hanging="0"/>
              <w:rPr>
                <w:sz w:val="22"/>
              </w:rPr>
            </w:pPr>
            <w:r>
              <w:rPr/>
              <w:t>Зам.директора по ВР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992" w:right="425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68" w:after="0"/>
        <w:ind w:left="12790" w:right="301" w:hanging="1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приказу от 24.10.2025</w:t>
      </w:r>
      <w:r>
        <w:rPr>
          <w:sz w:val="24"/>
        </w:rPr>
        <w:t>г</w:t>
      </w:r>
      <w:r>
        <w:rPr>
          <w:sz w:val="24"/>
        </w:rPr>
        <w:t xml:space="preserve">  №</w:t>
      </w:r>
      <w:r>
        <w:rPr>
          <w:spacing w:val="-1"/>
          <w:sz w:val="24"/>
        </w:rPr>
        <w:t xml:space="preserve"> </w:t>
      </w:r>
    </w:p>
    <w:p>
      <w:pPr>
        <w:pStyle w:val="Normal"/>
        <w:spacing w:before="276" w:after="0"/>
        <w:ind w:left="571" w:right="4" w:hanging="0"/>
        <w:jc w:val="center"/>
        <w:rPr>
          <w:b/>
          <w:b/>
          <w:sz w:val="24"/>
        </w:rPr>
      </w:pPr>
      <w:r>
        <w:rPr>
          <w:b/>
          <w:sz w:val="24"/>
        </w:rPr>
        <w:t>Плана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карта»)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МБОУ</w:t>
      </w:r>
    </w:p>
    <w:p>
      <w:pPr>
        <w:pStyle w:val="Normal"/>
        <w:spacing w:before="0" w:after="0"/>
        <w:ind w:left="571" w:right="0" w:hanging="0"/>
        <w:jc w:val="center"/>
        <w:rPr>
          <w:b/>
          <w:b/>
          <w:sz w:val="24"/>
        </w:rPr>
      </w:pPr>
      <w:r>
        <w:rPr>
          <w:b/>
          <w:sz w:val="24"/>
        </w:rPr>
        <w:t>«Украинская школа»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2025/2026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>
      <w:pPr>
        <w:pStyle w:val="Style14"/>
        <w:spacing w:before="46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5244" w:type="dxa"/>
        <w:jc w:val="left"/>
        <w:tblInd w:w="14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6"/>
        <w:gridCol w:w="5036"/>
        <w:gridCol w:w="1854"/>
        <w:gridCol w:w="2285"/>
        <w:gridCol w:w="5313"/>
      </w:tblGrid>
      <w:tr>
        <w:trPr>
          <w:trHeight w:val="552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51" w:right="128" w:firstLine="108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z w:val="24"/>
              </w:rPr>
              <w:t xml:space="preserve">п. </w:t>
            </w:r>
            <w:r>
              <w:rPr>
                <w:b/>
                <w:spacing w:val="-5"/>
                <w:sz w:val="24"/>
              </w:rPr>
              <w:t>п.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2" w:right="0" w:hanging="0"/>
              <w:rPr>
                <w:b/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337" w:right="322" w:firstLine="324"/>
              <w:rPr>
                <w:b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10"/>
                <w:sz w:val="24"/>
              </w:rPr>
              <w:t>реализации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483" w:right="342" w:hanging="129"/>
              <w:rPr>
                <w:b/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Ответственные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55" w:right="0" w:hanging="0"/>
              <w:rPr>
                <w:b/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Прогнозируемый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>
        <w:trPr>
          <w:trHeight w:val="275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584" w:leader="none"/>
              </w:tabs>
              <w:spacing w:lineRule="exact" w:line="256"/>
              <w:ind w:left="4877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>Организационно-управленческая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деятельность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 («Дорожной карты») по формированию и оценке функциональной грамотности обучающихся МБОУ «Украинская школа» на 2025/2026 учебный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85" w:hanging="0"/>
              <w:rPr>
                <w:sz w:val="24"/>
              </w:rPr>
            </w:pPr>
            <w:r>
              <w:rPr>
                <w:sz w:val="24"/>
              </w:rPr>
              <w:t>Сентябрь -октябрь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Утверждён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 мероприятий («Дорожной карты») по формированию и оценке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МБОУ «Украинская школа» на 2025/2026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>
        <w:trPr>
          <w:trHeight w:val="750" w:hRule="atLeast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75" w:hanging="0"/>
              <w:rPr>
                <w:sz w:val="24"/>
              </w:rPr>
            </w:pPr>
            <w:r>
              <w:rPr>
                <w:sz w:val="24"/>
              </w:rPr>
              <w:t>Мероприятия по формированию и оценке функциональной грамотности обучающихся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 Симферопольского района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2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204" w:hanging="0"/>
              <w:rPr>
                <w:sz w:val="24"/>
              </w:rPr>
            </w:pPr>
            <w:r>
              <w:rPr>
                <w:sz w:val="24"/>
              </w:rPr>
              <w:t>Утверждён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 по направлениям</w:t>
            </w:r>
          </w:p>
        </w:tc>
      </w:tr>
      <w:tr>
        <w:trPr>
          <w:trHeight w:val="1932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2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Приказ управления образования от 06.10.2025 года № 1093 «Плана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>
        <w:trPr>
          <w:trHeight w:val="551" w:hRule="atLeast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2025/2026</w:t>
            </w:r>
          </w:p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года,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8" w:right="169" w:hanging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 работы по направлениям</w:t>
            </w:r>
          </w:p>
        </w:tc>
      </w:tr>
      <w:tr>
        <w:trPr>
          <w:trHeight w:val="551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>
        <w:trPr>
          <w:trHeight w:val="552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>
        <w:trPr>
          <w:trHeight w:val="551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>
        <w:trPr>
          <w:trHeight w:val="552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>
        <w:trPr>
          <w:trHeight w:val="551" w:hRule="atLeast"/>
        </w:trPr>
        <w:tc>
          <w:tcPr>
            <w:tcW w:w="7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0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всем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</w:tbl>
    <w:p>
      <w:pPr>
        <w:sectPr>
          <w:type w:val="nextPage"/>
          <w:pgSz w:orient="landscape" w:w="16838" w:h="11906"/>
          <w:pgMar w:left="425" w:right="992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44" w:type="dxa"/>
        <w:jc w:val="left"/>
        <w:tblInd w:w="14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6"/>
        <w:gridCol w:w="5036"/>
        <w:gridCol w:w="1854"/>
        <w:gridCol w:w="2285"/>
        <w:gridCol w:w="5313"/>
      </w:tblGrid>
      <w:tr>
        <w:trPr>
          <w:trHeight w:val="1379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7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проведению совещаний при директоре по вопросам формирования и оценки функциональной грамотности 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9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7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68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СМИ, общественностью по вопросам формирования и оценки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направлениям, классные руководители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Проведена информационно-просветительская 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и оценки ФГ</w:t>
            </w:r>
          </w:p>
        </w:tc>
      </w:tr>
      <w:tr>
        <w:trPr>
          <w:trHeight w:val="828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7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Наполнение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контента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раздела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сайтов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вопросам </w:t>
            </w:r>
            <w:r>
              <w:rPr>
                <w:spacing w:val="-6"/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функциональной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20" w:hanging="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ведение сайта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ФГ</w:t>
            </w:r>
          </w:p>
        </w:tc>
      </w:tr>
      <w:tr>
        <w:trPr>
          <w:trHeight w:val="1103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7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ind w:left="110" w:right="0" w:hanging="0"/>
              <w:rPr>
                <w:sz w:val="24"/>
              </w:rPr>
            </w:pPr>
            <w:r>
              <w:rPr>
                <w:spacing w:val="-1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Опубликованы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методические материалы для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  <w:tr>
        <w:trPr>
          <w:trHeight w:val="827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79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Родительские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собрания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формирования </w:t>
            </w:r>
            <w:r>
              <w:rPr>
                <w:spacing w:val="-4"/>
                <w:sz w:val="24"/>
              </w:rPr>
              <w:t>функциональной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847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10"/>
                <w:sz w:val="24"/>
              </w:rPr>
              <w:t>руководители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Проведены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родительские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собрания</w:t>
            </w:r>
          </w:p>
        </w:tc>
      </w:tr>
      <w:tr>
        <w:trPr>
          <w:trHeight w:val="276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831" w:leader="none"/>
              </w:tabs>
              <w:spacing w:lineRule="exact" w:line="256"/>
              <w:ind w:left="4124" w:right="0" w:hanging="0"/>
              <w:rPr>
                <w:b/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</w:tr>
      <w:tr>
        <w:trPr>
          <w:trHeight w:val="276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8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по проведению исследований 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проведению работы по формированию и оценке ФГ обучающихся</w:t>
            </w:r>
          </w:p>
        </w:tc>
      </w:tr>
      <w:tr>
        <w:trPr>
          <w:trHeight w:val="1655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175" w:hanging="0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 тренингов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и проведению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решению заданий (из банка заданий ФГБНУ «Институт стратегии развития Российской академии образования») для оценки ФГ обучающихся</w:t>
            </w:r>
          </w:p>
        </w:tc>
      </w:tr>
      <w:tr>
        <w:trPr>
          <w:trHeight w:val="828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267" w:hanging="0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 мастер-классов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оценки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pacing w:val="-11"/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проведению мастер-классов по вопросам формирования и оценки ФГ</w:t>
            </w:r>
          </w:p>
        </w:tc>
      </w:tr>
    </w:tbl>
    <w:p>
      <w:pPr>
        <w:sectPr>
          <w:type w:val="nextPage"/>
          <w:pgSz w:orient="landscape" w:w="16838" w:h="11906"/>
          <w:pgMar w:left="425" w:right="992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44" w:type="dxa"/>
        <w:jc w:val="left"/>
        <w:tblInd w:w="14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6"/>
        <w:gridCol w:w="5036"/>
        <w:gridCol w:w="1854"/>
        <w:gridCol w:w="2285"/>
        <w:gridCol w:w="5313"/>
      </w:tblGrid>
      <w:tr>
        <w:trPr>
          <w:trHeight w:val="551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10" w:right="322" w:hanging="0"/>
              <w:rPr>
                <w:sz w:val="24"/>
              </w:rPr>
            </w:pPr>
            <w:r>
              <w:rPr>
                <w:spacing w:val="-10"/>
                <w:sz w:val="24"/>
              </w:rPr>
              <w:t>по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9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75" w:hanging="0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 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 и оценки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765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и проведению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и оценки ФГ</w:t>
            </w:r>
          </w:p>
        </w:tc>
      </w:tr>
      <w:tr>
        <w:trPr>
          <w:trHeight w:val="551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4682" w:right="118" w:hanging="4487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 и оценке функциональной грамотности обучающихся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Мероприятия по выявлению, обобщению успешных практик педагогов и образовательных организаций по 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Проведены мероприятия по выявлению, обобщению успешных практик педагогов и 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 и оценке ФГ обучающихся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 преподавания цикла математических, естественных и гуманитарных наук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Проведены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выявлению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лучших 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практик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цикла </w:t>
            </w:r>
            <w:r>
              <w:rPr>
                <w:spacing w:val="-10"/>
                <w:sz w:val="24"/>
              </w:rPr>
              <w:t>математических,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естественных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гуманитарных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наук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 успешных практик внеурочной деятельности, направленных на 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предметов естественнонаучного цикла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Проведены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распространению успешных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практик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внеурочной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деятельности, 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мотивации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изучению </w:t>
            </w:r>
            <w:r>
              <w:rPr>
                <w:spacing w:val="-10"/>
                <w:sz w:val="24"/>
              </w:rPr>
              <w:t>математики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предметов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естественнонаучного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цикла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2.2.4.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6"/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размещения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информационных ресурсах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общеобразовательных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организаций </w:t>
            </w:r>
            <w:r>
              <w:rPr>
                <w:spacing w:val="-10"/>
                <w:sz w:val="24"/>
              </w:rPr>
              <w:t>актуальных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материалов,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связанных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проведением </w:t>
            </w:r>
            <w:r>
              <w:rPr>
                <w:spacing w:val="-6"/>
                <w:sz w:val="24"/>
              </w:rPr>
              <w:t>внешних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оценочных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процедур,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формированием </w:t>
            </w:r>
            <w:r>
              <w:rPr>
                <w:spacing w:val="-4"/>
                <w:sz w:val="24"/>
              </w:rPr>
              <w:t>функциональной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ЗДУВР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4"/>
                <w:sz w:val="24"/>
              </w:rPr>
              <w:t>Проведен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мониторинг,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размещение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информационных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ресурсах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общеобразовательных организаций актуальных материалов, связанных с </w:t>
            </w:r>
            <w:r>
              <w:rPr>
                <w:spacing w:val="-6"/>
                <w:sz w:val="24"/>
              </w:rPr>
              <w:t>проведением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внешних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оценочных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процедур, </w:t>
            </w:r>
            <w:r>
              <w:rPr>
                <w:sz w:val="24"/>
              </w:rPr>
              <w:t>формированием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  <w:tr>
        <w:trPr>
          <w:trHeight w:val="1655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2.2.5.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6"/>
                <w:sz w:val="24"/>
              </w:rPr>
              <w:t>Мероприятия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ознакомлению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педагогических </w:t>
            </w:r>
            <w:r>
              <w:rPr>
                <w:spacing w:val="-8"/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общеобразовательных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учреждений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10"/>
                <w:sz w:val="24"/>
              </w:rPr>
              <w:t>федеральными,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региональными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нормативными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методическими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материалами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области формирования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оценки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ЗДУВР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82" w:hanging="0"/>
              <w:rPr>
                <w:sz w:val="24"/>
              </w:rPr>
            </w:pPr>
            <w:r>
              <w:rPr>
                <w:sz w:val="24"/>
              </w:rPr>
              <w:t>Проведены мероприятия по ознакомлению педагогических работников общеобразовательных учреждений с федеральными,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методическими материалами в области формирования и оценки ФГ обучающихся</w:t>
            </w:r>
          </w:p>
        </w:tc>
      </w:tr>
      <w:tr>
        <w:trPr>
          <w:trHeight w:val="276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</w:tbl>
    <w:p>
      <w:pPr>
        <w:sectPr>
          <w:type w:val="nextPage"/>
          <w:pgSz w:orient="landscape" w:w="16838" w:h="11906"/>
          <w:pgMar w:left="425" w:right="992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44" w:type="dxa"/>
        <w:jc w:val="left"/>
        <w:tblInd w:w="14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6"/>
        <w:gridCol w:w="5036"/>
        <w:gridCol w:w="1854"/>
        <w:gridCol w:w="2285"/>
        <w:gridCol w:w="5313"/>
      </w:tblGrid>
      <w:tr>
        <w:trPr>
          <w:trHeight w:val="275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3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175" w:hanging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34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204" w:hanging="0"/>
              <w:rPr>
                <w:sz w:val="24"/>
              </w:rPr>
            </w:pPr>
            <w:r>
              <w:rPr>
                <w:sz w:val="24"/>
              </w:rPr>
              <w:t>Проведены мероприятия по организации и проведению конференций, семинаров, вебинаров,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и оценки ФГ обучающихся</w:t>
            </w:r>
          </w:p>
        </w:tc>
      </w:tr>
      <w:tr>
        <w:trPr>
          <w:trHeight w:val="1656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2.3.2.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175" w:hanging="0"/>
              <w:rPr>
                <w:sz w:val="24"/>
              </w:rPr>
            </w:pPr>
            <w:r>
              <w:rPr>
                <w:sz w:val="24"/>
              </w:rPr>
              <w:t>Массовые мероприятия (конкурс видеороликов «Класс функциональной грамотности» для общеобразовательных 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2025/2026 учебном году) по вопросам формирования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602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 xml:space="preserve">ШМО,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Проведены массовые мероприятия (конкурс видеороликов «Класс функциональной грамотности»)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  <w:tr>
        <w:trPr>
          <w:trHeight w:val="551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6876" w:right="0" w:hanging="6196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научно-методического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>
        <w:trPr>
          <w:trHeight w:val="828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Мероприятия по разработке методических рекомендаций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оценки функциональной 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344" w:hanging="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направлениям, здувр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204" w:hanging="0"/>
              <w:rPr>
                <w:sz w:val="24"/>
              </w:rPr>
            </w:pPr>
            <w:r>
              <w:rPr>
                <w:sz w:val="24"/>
              </w:rPr>
              <w:t>Разработаны методические пособия, 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оценки ФГ</w:t>
            </w:r>
          </w:p>
        </w:tc>
      </w:tr>
      <w:tr>
        <w:trPr>
          <w:trHeight w:val="276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09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III. 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</w:tc>
      </w:tr>
      <w:tr>
        <w:trPr>
          <w:trHeight w:val="275" w:hRule="atLeast"/>
        </w:trPr>
        <w:tc>
          <w:tcPr>
            <w:tcW w:w="1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0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z w:val="24"/>
              </w:rPr>
              <w:t>Проведение массовых мероприятий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(олимпиады,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лекции, межпредметные и метапредметные </w:t>
            </w:r>
            <w:r>
              <w:rPr>
                <w:spacing w:val="-2"/>
                <w:sz w:val="24"/>
              </w:rPr>
              <w:t>проекты)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776" w:hanging="0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11"/>
                <w:sz w:val="24"/>
              </w:rPr>
              <w:t>2025/2026</w:t>
            </w:r>
          </w:p>
          <w:p>
            <w:pPr>
              <w:pStyle w:val="TableParagraph"/>
              <w:spacing w:lineRule="atLeast" w:line="270"/>
              <w:ind w:left="110" w:right="340" w:hanging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года, </w:t>
            </w:r>
            <w:r>
              <w:rPr>
                <w:spacing w:val="-12"/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543" w:hanging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4"/>
                <w:sz w:val="24"/>
              </w:rPr>
              <w:t>Проведены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формированию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ФГ </w:t>
            </w:r>
            <w:r>
              <w:rPr>
                <w:sz w:val="24"/>
              </w:rPr>
              <w:t>(олимпиады,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беседы, лекции, межпредметные и метапредметные проекты, марафоны, конференции, квесты, триатлоны и др.)</w:t>
            </w:r>
          </w:p>
        </w:tc>
      </w:tr>
      <w:tr>
        <w:trPr>
          <w:trHeight w:val="551" w:hRule="atLeas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 w:right="47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rPr>
                <w:sz w:val="24"/>
              </w:rPr>
            </w:pPr>
            <w:r>
              <w:rPr>
                <w:spacing w:val="-10"/>
                <w:sz w:val="24"/>
              </w:rPr>
              <w:t>Организация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мероприятий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обучающимися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 проверке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уровня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функциональной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грамотности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10" w:right="344" w:hanging="0"/>
              <w:rPr>
                <w:sz w:val="24"/>
              </w:rPr>
            </w:pPr>
            <w:r>
              <w:rPr>
                <w:spacing w:val="-10"/>
                <w:sz w:val="24"/>
              </w:rPr>
              <w:t>Ноябрь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8" w:right="295" w:hanging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напрвлениям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09" w:right="204" w:hanging="0"/>
              <w:rPr>
                <w:sz w:val="24"/>
              </w:rPr>
            </w:pPr>
            <w:r>
              <w:rPr>
                <w:spacing w:val="-10"/>
                <w:sz w:val="24"/>
              </w:rPr>
              <w:t>Проведены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мероприятия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обучающимися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по </w:t>
            </w:r>
            <w:r>
              <w:rPr>
                <w:sz w:val="24"/>
              </w:rPr>
              <w:t>проверке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</w:tbl>
    <w:sectPr>
      <w:type w:val="nextPage"/>
      <w:pgSz w:orient="landscape" w:w="16838" w:h="11906"/>
      <w:pgMar w:left="425" w:right="992" w:header="0" w:top="11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" w:hanging="439"/>
      </w:pPr>
      <w:rPr>
        <w:sz w:val="22"/>
        <w:spacing w:val="0"/>
        <w:i w:val="false"/>
        <w:b w:val="false"/>
        <w:szCs w:val="22"/>
        <w:iCs w:val="false"/>
        <w:bCs w:val="false"/>
        <w:w w:val="10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3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3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3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9" w:hanging="43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43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9" w:hanging="43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4" w:hanging="43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9" w:hanging="439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43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43" w:right="0" w:hanging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8</Pages>
  <Words>1388</Words>
  <Characters>10439</Characters>
  <CharactersWithSpaces>11664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2026-05-14T07:15:26Z</dcterms:created>
  <dc:creator/>
  <dc:description/>
  <dc:language>ru-RU</dc:language>
  <cp:lastModifiedBy/>
  <dcterms:modified xsi:type="dcterms:W3CDTF">2026-05-14T10:26:36Z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2026-05-14T00:00:00Z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2026-05-14T00:00:00Z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