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3" w:rsidRDefault="00556CF3" w:rsidP="00556CF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22BA7">
        <w:rPr>
          <w:b/>
          <w:color w:val="000000"/>
          <w:sz w:val="28"/>
          <w:szCs w:val="28"/>
        </w:rPr>
        <w:t>Учебный предмет «Русский язык»</w:t>
      </w:r>
      <w:r>
        <w:rPr>
          <w:b/>
          <w:color w:val="000000"/>
          <w:sz w:val="28"/>
          <w:szCs w:val="28"/>
        </w:rPr>
        <w:t xml:space="preserve"> </w:t>
      </w:r>
      <w:r w:rsidRPr="00A22BA7">
        <w:rPr>
          <w:b/>
          <w:color w:val="000000"/>
          <w:sz w:val="28"/>
          <w:szCs w:val="28"/>
        </w:rPr>
        <w:t>5 класс</w:t>
      </w:r>
      <w:bookmarkStart w:id="0" w:name="_GoBack"/>
      <w:bookmarkEnd w:id="0"/>
    </w:p>
    <w:p w:rsidR="00556CF3" w:rsidRPr="00741403" w:rsidRDefault="00556CF3" w:rsidP="00556CF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56CF3" w:rsidRPr="00A22BA7" w:rsidRDefault="00556CF3" w:rsidP="00556CF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A7">
        <w:rPr>
          <w:color w:val="000000"/>
          <w:sz w:val="28"/>
          <w:szCs w:val="28"/>
        </w:rPr>
        <w:t xml:space="preserve">Программа реализуется на основе учебных пособий и учебников: «Русский язык» 5 класс. Учебник для общеобразовательных организаций. В 2ч. / Л.М. </w:t>
      </w:r>
      <w:proofErr w:type="spellStart"/>
      <w:r w:rsidRPr="00A22BA7">
        <w:rPr>
          <w:color w:val="000000"/>
          <w:sz w:val="28"/>
          <w:szCs w:val="28"/>
        </w:rPr>
        <w:t>Рыбченкова</w:t>
      </w:r>
      <w:proofErr w:type="spellEnd"/>
      <w:r w:rsidRPr="00A22BA7">
        <w:rPr>
          <w:color w:val="000000"/>
          <w:sz w:val="28"/>
          <w:szCs w:val="28"/>
        </w:rPr>
        <w:t xml:space="preserve">, О.М. Александрова, А.В. Глазков, А.Г. Лисицын. – 4-е изд., </w:t>
      </w:r>
      <w:proofErr w:type="spellStart"/>
      <w:r w:rsidRPr="00A22BA7">
        <w:rPr>
          <w:color w:val="000000"/>
          <w:sz w:val="28"/>
          <w:szCs w:val="28"/>
        </w:rPr>
        <w:t>испр</w:t>
      </w:r>
      <w:proofErr w:type="spellEnd"/>
      <w:r w:rsidRPr="00A22BA7">
        <w:rPr>
          <w:color w:val="000000"/>
          <w:sz w:val="28"/>
          <w:szCs w:val="28"/>
        </w:rPr>
        <w:t>. - М.: Просвещение, 2014г.</w:t>
      </w:r>
    </w:p>
    <w:p w:rsidR="00556CF3" w:rsidRPr="00A22BA7" w:rsidRDefault="00556CF3" w:rsidP="00556CF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A7">
        <w:rPr>
          <w:color w:val="000000"/>
          <w:sz w:val="28"/>
          <w:szCs w:val="28"/>
        </w:rPr>
        <w:t>На изучение учебного предмета «Русский язык» в 5 классе отводится 5 часов в неделю: 170 часов (34 недели).</w:t>
      </w:r>
    </w:p>
    <w:p w:rsidR="00556CF3" w:rsidRPr="009F42B8" w:rsidRDefault="00556CF3" w:rsidP="00556C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F4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Цель обучения: </w:t>
      </w:r>
    </w:p>
    <w:p w:rsidR="00556CF3" w:rsidRPr="009F42B8" w:rsidRDefault="00556CF3" w:rsidP="00556C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42B8">
        <w:rPr>
          <w:rFonts w:ascii="Times New Roman" w:eastAsia="Calibri" w:hAnsi="Times New Roman" w:cs="Times New Roman"/>
          <w:sz w:val="28"/>
          <w:szCs w:val="28"/>
          <w:lang w:eastAsia="ru-RU"/>
        </w:rPr>
        <w:t>– изучение основного перечня тем, которые раскрывают стержневые разделы языкознания, подготовка учащихся к сдаче экзамена по русскому языку.</w:t>
      </w:r>
    </w:p>
    <w:p w:rsidR="00556CF3" w:rsidRPr="009F42B8" w:rsidRDefault="00556CF3" w:rsidP="00556C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F42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Задачи:</w:t>
      </w:r>
    </w:p>
    <w:p w:rsidR="00556CF3" w:rsidRPr="009F42B8" w:rsidRDefault="00556CF3" w:rsidP="00556C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42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− изучать базовые основы таких разделов языка, как фонетика, орфоэпия, графика, орфография, лексикология, фразеология, </w:t>
      </w:r>
      <w:proofErr w:type="spellStart"/>
      <w:r w:rsidRPr="009F42B8">
        <w:rPr>
          <w:rFonts w:ascii="Times New Roman" w:eastAsia="Calibri" w:hAnsi="Times New Roman" w:cs="Times New Roman"/>
          <w:sz w:val="28"/>
          <w:szCs w:val="28"/>
          <w:lang w:eastAsia="ru-RU"/>
        </w:rPr>
        <w:t>морфемика</w:t>
      </w:r>
      <w:proofErr w:type="spellEnd"/>
      <w:r w:rsidRPr="009F42B8">
        <w:rPr>
          <w:rFonts w:ascii="Times New Roman" w:eastAsia="Calibri" w:hAnsi="Times New Roman" w:cs="Times New Roman"/>
          <w:sz w:val="28"/>
          <w:szCs w:val="28"/>
          <w:lang w:eastAsia="ru-RU"/>
        </w:rPr>
        <w:t>, словообразование, морфология, синтаксис, пунктуация, стилистика, а также некоторые сведения о роли языка в жизни общества, его развитии, о месте русского языка среди языков мира;</w:t>
      </w:r>
    </w:p>
    <w:p w:rsidR="00556CF3" w:rsidRPr="009F42B8" w:rsidRDefault="00556CF3" w:rsidP="00556C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42B8">
        <w:rPr>
          <w:rFonts w:ascii="Times New Roman" w:eastAsia="Calibri" w:hAnsi="Times New Roman" w:cs="Times New Roman"/>
          <w:sz w:val="28"/>
          <w:szCs w:val="28"/>
          <w:lang w:eastAsia="ru-RU"/>
        </w:rPr>
        <w:t>− формировать у обучающихся научно-лингвистическое мировоззрение;</w:t>
      </w:r>
    </w:p>
    <w:p w:rsidR="00556CF3" w:rsidRPr="009F42B8" w:rsidRDefault="00556CF3" w:rsidP="00556C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42B8">
        <w:rPr>
          <w:rFonts w:ascii="Times New Roman" w:eastAsia="Calibri" w:hAnsi="Times New Roman" w:cs="Times New Roman"/>
          <w:sz w:val="28"/>
          <w:szCs w:val="28"/>
          <w:lang w:eastAsia="ru-RU"/>
        </w:rPr>
        <w:t>− формировать умения опознавать, анализировать, классифицировать языковые факты, оценивать их с точки зрения нормативности, соответствия ситуации и сфере общения; умения работать с текстом, осуществлять информационный поиск, извлекать и преобразовывать необходимую информацию; уметь пользоваться различными лингвистическими словарями, в том числе и электронными;</w:t>
      </w:r>
    </w:p>
    <w:p w:rsidR="00556CF3" w:rsidRPr="009F42B8" w:rsidRDefault="00556CF3" w:rsidP="00556C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42B8">
        <w:rPr>
          <w:rFonts w:ascii="Times New Roman" w:eastAsia="Calibri" w:hAnsi="Times New Roman" w:cs="Times New Roman"/>
          <w:sz w:val="28"/>
          <w:szCs w:val="28"/>
          <w:lang w:eastAsia="ru-RU"/>
        </w:rPr>
        <w:t>− совершенствовать речемыслительную деятельность, коммуникативные умения и навыки, обеспечивающие свободное овладение русским литературным языком в разных сферах и ситуациях его использования; обогащать словарный запас и грамматический строй речи учащихся; формировать потребность к речевому самосовершенствованию и взаимодействию; совершенствовать умения и навыки устной и письменной речи;</w:t>
      </w:r>
    </w:p>
    <w:p w:rsidR="00556CF3" w:rsidRPr="009F42B8" w:rsidRDefault="00556CF3" w:rsidP="00556C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42B8">
        <w:rPr>
          <w:rFonts w:ascii="Times New Roman" w:eastAsia="Calibri" w:hAnsi="Times New Roman" w:cs="Times New Roman"/>
          <w:sz w:val="28"/>
          <w:szCs w:val="28"/>
          <w:lang w:eastAsia="ru-RU"/>
        </w:rPr>
        <w:t>− развивать творческое и логическое мышление;</w:t>
      </w:r>
    </w:p>
    <w:p w:rsidR="00556CF3" w:rsidRPr="009F42B8" w:rsidRDefault="00556CF3" w:rsidP="00556C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42B8">
        <w:rPr>
          <w:rFonts w:ascii="Times New Roman" w:eastAsia="Calibri" w:hAnsi="Times New Roman" w:cs="Times New Roman"/>
          <w:sz w:val="28"/>
          <w:szCs w:val="28"/>
          <w:lang w:eastAsia="ru-RU"/>
        </w:rPr>
        <w:t>− воспитывать чувство гражданственности и патриотизма, сознательное отношение к языку как явлению культуры, основному средству общения и получения знаний в разных сферах человеческой деятельности;</w:t>
      </w:r>
    </w:p>
    <w:p w:rsidR="00556CF3" w:rsidRPr="009F42B8" w:rsidRDefault="00556CF3" w:rsidP="00556C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42B8">
        <w:rPr>
          <w:rFonts w:ascii="Times New Roman" w:eastAsia="Calibri" w:hAnsi="Times New Roman" w:cs="Times New Roman"/>
          <w:sz w:val="28"/>
          <w:szCs w:val="28"/>
          <w:lang w:eastAsia="ru-RU"/>
        </w:rPr>
        <w:t>- воспитывать интерес и любовь к русскому языку.</w:t>
      </w:r>
    </w:p>
    <w:p w:rsidR="00437635" w:rsidRDefault="00437635"/>
    <w:sectPr w:rsidR="004376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F3"/>
    <w:rsid w:val="00437635"/>
    <w:rsid w:val="00556CF3"/>
    <w:rsid w:val="00CD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EF03"/>
  <w15:docId w15:val="{645FE0F3-E721-4D2D-8B4B-41944D61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CF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2018-03-19T09:26:00Z</dcterms:created>
  <dcterms:modified xsi:type="dcterms:W3CDTF">2020-01-23T12:24:00Z</dcterms:modified>
</cp:coreProperties>
</file>