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7A" w:rsidRPr="0006567A" w:rsidRDefault="0006567A" w:rsidP="0006567A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6567A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06567A" w:rsidRPr="0006567A" w:rsidRDefault="0006567A" w:rsidP="0006567A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6567A">
        <w:rPr>
          <w:rFonts w:ascii="Times New Roman" w:eastAsia="Calibri" w:hAnsi="Times New Roman" w:cs="Times New Roman"/>
          <w:b/>
          <w:i/>
          <w:sz w:val="28"/>
          <w:szCs w:val="28"/>
        </w:rPr>
        <w:t>«Ялтинская специальная (коррекционная) школа» муниципального образования городской округ Ялта Республики Крым</w:t>
      </w:r>
    </w:p>
    <w:p w:rsidR="0006567A" w:rsidRPr="0006567A" w:rsidRDefault="0006567A" w:rsidP="0006567A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D0872" w:rsidRDefault="00674B70" w:rsidP="00065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                                                      </w:t>
      </w:r>
      <w:r w:rsidR="0006567A"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</w:t>
      </w:r>
      <w:r w:rsidR="002D087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</w:t>
      </w:r>
      <w:r w:rsidR="0006567A"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УТВЕРЖДЕНО      </w:t>
      </w:r>
    </w:p>
    <w:p w:rsidR="0006567A" w:rsidRPr="0006567A" w:rsidRDefault="00674B70" w:rsidP="00065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    </w:t>
      </w:r>
      <w:r w:rsidR="0006567A"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</w:t>
      </w:r>
      <w:r w:rsidR="002D087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</w:t>
      </w:r>
      <w:r w:rsidR="0006567A"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директор МБОУ «ЯС(К)Ш»                                              </w:t>
      </w:r>
    </w:p>
    <w:p w:rsidR="0006567A" w:rsidRPr="0006567A" w:rsidRDefault="00674B70" w:rsidP="00065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                   </w:t>
      </w:r>
      <w:bookmarkStart w:id="0" w:name="_GoBack"/>
      <w:bookmarkEnd w:id="0"/>
      <w:r w:rsidR="0006567A"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</w:t>
      </w:r>
      <w:r w:rsidR="002D087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</w:t>
      </w:r>
      <w:r w:rsidR="0006567A"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__________Н.Н. Бондаренко</w:t>
      </w: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</w:t>
      </w:r>
      <w:r w:rsidR="002D087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</w:t>
      </w:r>
      <w:r w:rsidRPr="0006567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</w:pPr>
      <w:r w:rsidRPr="0006567A"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  <w:t xml:space="preserve">Отчёт о результатах </w:t>
      </w:r>
      <w:proofErr w:type="spellStart"/>
      <w:r w:rsidRPr="0006567A"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  <w:t>самообследования</w:t>
      </w:r>
      <w:proofErr w:type="spellEnd"/>
    </w:p>
    <w:p w:rsidR="0006567A" w:rsidRPr="0006567A" w:rsidRDefault="0006567A" w:rsidP="0006567A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</w:pPr>
    </w:p>
    <w:p w:rsidR="0006567A" w:rsidRPr="0006567A" w:rsidRDefault="0006567A" w:rsidP="0006567A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6567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567A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Муниципального бюджетного общеобразовательного учреждения «Ялтинская специальная (коррекционная) школа» муниципального образования городской ок</w:t>
      </w:r>
      <w:r w:rsidR="003A65C4">
        <w:rPr>
          <w:rFonts w:ascii="Times New Roman" w:eastAsia="Calibri" w:hAnsi="Times New Roman" w:cs="Times New Roman"/>
          <w:b/>
          <w:i/>
          <w:sz w:val="28"/>
          <w:szCs w:val="28"/>
        </w:rPr>
        <w:t>руг Ялта Республики Крым за 2019</w:t>
      </w:r>
      <w:r w:rsidRPr="000656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</w:t>
      </w: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C65B9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0656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Ялта </w:t>
      </w:r>
    </w:p>
    <w:p w:rsidR="0006567A" w:rsidRPr="0006567A" w:rsidRDefault="0006567A" w:rsidP="000656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D0DB3" w:rsidRPr="0006567A" w:rsidRDefault="00BD0DB3" w:rsidP="0006567A">
      <w:pPr>
        <w:pStyle w:val="a9"/>
        <w:numPr>
          <w:ilvl w:val="0"/>
          <w:numId w:val="23"/>
        </w:num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proofErr w:type="spellStart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</w:t>
      </w:r>
      <w:proofErr w:type="spellEnd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  <w:proofErr w:type="spellEnd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</w:t>
      </w:r>
      <w:proofErr w:type="spellStart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образовательном</w:t>
      </w:r>
      <w:proofErr w:type="spellEnd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</w:t>
      </w:r>
      <w:r w:rsidR="0006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нии</w:t>
      </w:r>
      <w:proofErr w:type="spellEnd"/>
    </w:p>
    <w:p w:rsidR="00BD0DB3" w:rsidRPr="009B7592" w:rsidRDefault="00BD0DB3" w:rsidP="00BD0DB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312"/>
      </w:tblGrid>
      <w:tr w:rsidR="00BD0DB3" w:rsidRPr="00667B3F" w:rsidTr="009C65B9">
        <w:trPr>
          <w:trHeight w:val="1308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667B3F" w:rsidRDefault="00BD0DB3" w:rsidP="009C65B9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образовательное </w:t>
            </w:r>
            <w:proofErr w:type="gramStart"/>
            <w:r w:rsidRPr="00667B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учреждения  «</w:t>
            </w:r>
            <w:proofErr w:type="gramEnd"/>
            <w:r w:rsidRPr="00667B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Ялтинская специальная (коррекционная)  школа» муниципального образования городской округ Ялта Республики Крым</w:t>
            </w:r>
          </w:p>
          <w:p w:rsidR="00BD0DB3" w:rsidRPr="00667B3F" w:rsidRDefault="00BD0DB3" w:rsidP="009C65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D0DB3" w:rsidRPr="00667B3F" w:rsidTr="009C65B9">
        <w:trPr>
          <w:trHeight w:val="415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Наталья Николаевна</w:t>
            </w:r>
          </w:p>
        </w:tc>
      </w:tr>
      <w:tr w:rsidR="00BD0DB3" w:rsidRPr="00667B3F" w:rsidTr="009C65B9">
        <w:trPr>
          <w:trHeight w:val="31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667B3F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298600  город Ялта, улица 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Манагарова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дом 2  </w:t>
            </w:r>
          </w:p>
        </w:tc>
      </w:tr>
      <w:tr w:rsidR="00BD0DB3" w:rsidRPr="00773AF4" w:rsidTr="009C65B9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почты, сайт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667B3F" w:rsidRDefault="00674B70" w:rsidP="009C6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5" w:history="1">
              <w:r w:rsidR="00BD0DB3" w:rsidRPr="00667B3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yaltasch3@mail.ru</w:t>
              </w:r>
            </w:hyperlink>
            <w:r w:rsidR="00BD0DB3" w:rsidRPr="00667B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 xml:space="preserve">  http://yaltasch3.ru/</w:t>
            </w:r>
          </w:p>
          <w:p w:rsidR="00BD0DB3" w:rsidRPr="00667B3F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0DB3" w:rsidRPr="00667B3F" w:rsidTr="009C65B9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 городской округ Ялта Республики Крым</w:t>
            </w:r>
          </w:p>
        </w:tc>
      </w:tr>
      <w:tr w:rsidR="00BD0DB3" w:rsidRPr="00667B3F" w:rsidTr="009C65B9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1980 год</w:t>
            </w:r>
          </w:p>
        </w:tc>
      </w:tr>
      <w:tr w:rsidR="00BD0DB3" w:rsidRPr="00667B3F" w:rsidTr="009C65B9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от 03 октября 2017 г. № 1180              Предоставлена на срок: бессрочно. ИНН 9103017098, КПП 910301001</w:t>
            </w:r>
          </w:p>
        </w:tc>
      </w:tr>
      <w:tr w:rsidR="00BD0DB3" w:rsidRPr="00667B3F" w:rsidTr="009C65B9">
        <w:trPr>
          <w:trHeight w:val="70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667B3F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№ 0469 от 26 апреля 2018, серия 82А01 № 0000534, сроком до 26.04.2030г.</w:t>
            </w:r>
          </w:p>
        </w:tc>
      </w:tr>
    </w:tbl>
    <w:p w:rsidR="00BD0DB3" w:rsidRPr="00667B3F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МБОУ «ЯС(К)Ш» г. (далее – </w:t>
      </w:r>
      <w:proofErr w:type="gramStart"/>
      <w:r w:rsidRPr="00667B3F">
        <w:rPr>
          <w:rFonts w:ascii="Times New Roman" w:eastAsia="Calibri" w:hAnsi="Times New Roman" w:cs="Times New Roman"/>
          <w:sz w:val="24"/>
          <w:szCs w:val="24"/>
        </w:rPr>
        <w:t>ОУ)  микрорайона</w:t>
      </w:r>
      <w:proofErr w:type="gramEnd"/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не имеет.</w:t>
      </w:r>
    </w:p>
    <w:p w:rsidR="00BD0DB3" w:rsidRPr="00667B3F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    Основным видом деятельности ОУ является </w:t>
      </w:r>
      <w:proofErr w:type="gramStart"/>
      <w:r w:rsidRPr="00667B3F">
        <w:rPr>
          <w:rFonts w:ascii="Times New Roman" w:eastAsia="Calibri" w:hAnsi="Times New Roman" w:cs="Times New Roman"/>
          <w:sz w:val="24"/>
          <w:szCs w:val="24"/>
        </w:rPr>
        <w:t>реализация  основных</w:t>
      </w:r>
      <w:proofErr w:type="gramEnd"/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программ начального общего, основного общего образования, адаптированных для обучающихся с ограниченными возможностями здоровья (задержкой психического здоровья, умственной отсталостью, расстройствами аутистического спектра).  Также ОУ реализует образовательные программы дополнительного образования детей и взрослых.</w:t>
      </w:r>
    </w:p>
    <w:p w:rsidR="00BD0DB3" w:rsidRPr="0006567A" w:rsidRDefault="00BD0DB3" w:rsidP="0006567A">
      <w:pPr>
        <w:pStyle w:val="a9"/>
        <w:numPr>
          <w:ilvl w:val="0"/>
          <w:numId w:val="23"/>
        </w:numPr>
        <w:spacing w:before="120"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6567A">
        <w:rPr>
          <w:rFonts w:ascii="Times New Roman" w:eastAsia="Calibri" w:hAnsi="Times New Roman" w:cs="Times New Roman"/>
          <w:b/>
          <w:sz w:val="24"/>
          <w:szCs w:val="24"/>
        </w:rPr>
        <w:t xml:space="preserve">Система </w:t>
      </w:r>
      <w:proofErr w:type="spellStart"/>
      <w:r w:rsidRPr="0006567A">
        <w:rPr>
          <w:rFonts w:ascii="Times New Roman" w:eastAsia="Calibri" w:hAnsi="Times New Roman" w:cs="Times New Roman"/>
          <w:b/>
          <w:sz w:val="24"/>
          <w:szCs w:val="24"/>
        </w:rPr>
        <w:t>управления</w:t>
      </w:r>
      <w:proofErr w:type="spellEnd"/>
      <w:r w:rsidRPr="000656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6567A">
        <w:rPr>
          <w:rFonts w:ascii="Times New Roman" w:eastAsia="Calibri" w:hAnsi="Times New Roman" w:cs="Times New Roman"/>
          <w:b/>
          <w:sz w:val="24"/>
          <w:szCs w:val="24"/>
        </w:rPr>
        <w:t>образовательной</w:t>
      </w:r>
      <w:proofErr w:type="spellEnd"/>
      <w:r w:rsidRPr="000656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6567A">
        <w:rPr>
          <w:rFonts w:ascii="Times New Roman" w:eastAsia="Calibri" w:hAnsi="Times New Roman" w:cs="Times New Roman"/>
          <w:b/>
          <w:sz w:val="24"/>
          <w:szCs w:val="24"/>
        </w:rPr>
        <w:t>организацией</w:t>
      </w:r>
      <w:proofErr w:type="spellEnd"/>
    </w:p>
    <w:p w:rsidR="00BD0DB3" w:rsidRPr="00667B3F" w:rsidRDefault="00BD0DB3" w:rsidP="00BD0DB3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управления, действующие в УО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7214"/>
      </w:tblGrid>
      <w:tr w:rsidR="00BD0DB3" w:rsidRPr="00667B3F" w:rsidTr="009C65B9">
        <w:trPr>
          <w:jc w:val="center"/>
        </w:trPr>
        <w:tc>
          <w:tcPr>
            <w:tcW w:w="113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BD0DB3" w:rsidRPr="00667B3F" w:rsidRDefault="00BD0DB3" w:rsidP="009C65B9">
            <w:pPr>
              <w:spacing w:before="12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8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BD0DB3" w:rsidRPr="00667B3F" w:rsidRDefault="00BD0DB3" w:rsidP="009C65B9">
            <w:pPr>
              <w:spacing w:before="120"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BD0DB3" w:rsidRPr="00667B3F" w:rsidTr="009C65B9">
        <w:trPr>
          <w:jc w:val="center"/>
        </w:trPr>
        <w:tc>
          <w:tcPr>
            <w:tcW w:w="113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D0DB3" w:rsidRPr="00667B3F" w:rsidRDefault="00BD0DB3" w:rsidP="009C65B9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– Бондаренко Наталья Николаевна</w:t>
            </w:r>
          </w:p>
        </w:tc>
        <w:tc>
          <w:tcPr>
            <w:tcW w:w="38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ОУ</w:t>
            </w:r>
          </w:p>
        </w:tc>
      </w:tr>
      <w:tr w:rsidR="00BD0DB3" w:rsidRPr="00667B3F" w:rsidTr="009C65B9">
        <w:trPr>
          <w:jc w:val="center"/>
        </w:trPr>
        <w:tc>
          <w:tcPr>
            <w:tcW w:w="1136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D0DB3" w:rsidRPr="00667B3F" w:rsidRDefault="00BD0DB3" w:rsidP="009C65B9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864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ОУ, в том числе рассматривает вопросы: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аттестации, повышения квалификации педагогических работников;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объединений.</w:t>
            </w:r>
          </w:p>
        </w:tc>
      </w:tr>
      <w:tr w:rsidR="00BD0DB3" w:rsidRPr="00667B3F" w:rsidTr="009C65B9">
        <w:trPr>
          <w:jc w:val="center"/>
        </w:trPr>
        <w:tc>
          <w:tcPr>
            <w:tcW w:w="1136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D0DB3" w:rsidRPr="00667B3F" w:rsidRDefault="00BD0DB3" w:rsidP="009C65B9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Попечительский совет</w:t>
            </w:r>
          </w:p>
        </w:tc>
        <w:tc>
          <w:tcPr>
            <w:tcW w:w="3864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привлечение финансовых, материальных, </w:t>
            </w:r>
            <w:proofErr w:type="gramStart"/>
            <w:r w:rsidRPr="0066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интеллектуальных  и</w:t>
            </w:r>
            <w:proofErr w:type="gramEnd"/>
            <w:r w:rsidRPr="0066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ресурсов для </w:t>
            </w:r>
            <w:r w:rsidRPr="00667B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обеспечения деятельности и развития ОУ;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 с</w:t>
            </w:r>
            <w:r w:rsidRPr="00667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одействие материально-техническому обеспечению ОУ;</w:t>
            </w:r>
          </w:p>
          <w:p w:rsidR="00BD0DB3" w:rsidRPr="00667B3F" w:rsidRDefault="00BD0DB3" w:rsidP="009C65B9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о</w:t>
            </w:r>
            <w:r w:rsidRPr="00667B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рганизация конкурсов, смотров, </w:t>
            </w:r>
            <w:proofErr w:type="gramStart"/>
            <w:r w:rsidRPr="00667B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предметных  олимпиад</w:t>
            </w:r>
            <w:proofErr w:type="gramEnd"/>
            <w:r w:rsidRPr="00667B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  соревнований  и  других массовых внеурочных мероприятий с призовым фондом;</w:t>
            </w:r>
          </w:p>
          <w:p w:rsidR="00BD0DB3" w:rsidRPr="00667B3F" w:rsidRDefault="00BD0DB3" w:rsidP="009C65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- </w:t>
            </w:r>
            <w:r w:rsidRPr="0066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организационно-методической, информационной  поддержки, пропаганда результатов работы Учреждения, содействие установлению и   развитию социального партнерства.</w:t>
            </w:r>
          </w:p>
        </w:tc>
      </w:tr>
      <w:tr w:rsidR="00BD0DB3" w:rsidRPr="00667B3F" w:rsidTr="009C65B9">
        <w:trPr>
          <w:jc w:val="center"/>
        </w:trPr>
        <w:tc>
          <w:tcPr>
            <w:tcW w:w="1136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D0DB3" w:rsidRPr="00667B3F" w:rsidRDefault="00BD0DB3" w:rsidP="009C65B9">
            <w:pPr>
              <w:spacing w:before="120"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864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BD0DB3" w:rsidRPr="00667B3F" w:rsidRDefault="00BD0DB3" w:rsidP="009C65B9">
            <w:pPr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D0DB3" w:rsidRPr="00667B3F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учебно-методической работы в ОУ создано </w:t>
      </w:r>
      <w:r w:rsidR="009C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методических объединений:</w:t>
      </w:r>
    </w:p>
    <w:p w:rsidR="00BD0DB3" w:rsidRPr="00667B3F" w:rsidRDefault="00BD0DB3" w:rsidP="00BD0DB3">
      <w:pPr>
        <w:numPr>
          <w:ilvl w:val="0"/>
          <w:numId w:val="16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>Рыбцова</w:t>
      </w:r>
      <w:proofErr w:type="spellEnd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О.С. - руководитель методического объединения классных руководителей;</w:t>
      </w:r>
    </w:p>
    <w:p w:rsidR="00BD0DB3" w:rsidRPr="00667B3F" w:rsidRDefault="00BD0DB3" w:rsidP="00BD0DB3">
      <w:pPr>
        <w:numPr>
          <w:ilvl w:val="0"/>
          <w:numId w:val="16"/>
        </w:numPr>
        <w:suppressAutoHyphens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Саркисян С.Н. – руководитель методического </w:t>
      </w:r>
      <w:proofErr w:type="gramStart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>объединения  воспитателей</w:t>
      </w:r>
      <w:proofErr w:type="gramEnd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ГПД;</w:t>
      </w:r>
    </w:p>
    <w:p w:rsidR="00BD0DB3" w:rsidRPr="00667B3F" w:rsidRDefault="00BD0DB3" w:rsidP="00BD0DB3">
      <w:pPr>
        <w:numPr>
          <w:ilvl w:val="0"/>
          <w:numId w:val="16"/>
        </w:numPr>
        <w:shd w:val="clear" w:color="auto" w:fill="FFFFFF"/>
        <w:spacing w:before="120"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Андриенко И.А. - руководитель методического </w:t>
      </w:r>
      <w:proofErr w:type="gramStart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>объединения  учителей</w:t>
      </w:r>
      <w:proofErr w:type="gramEnd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начальных классов;</w:t>
      </w:r>
    </w:p>
    <w:p w:rsidR="00BD0DB3" w:rsidRPr="00667B3F" w:rsidRDefault="00BD0DB3" w:rsidP="00BD0DB3">
      <w:pPr>
        <w:numPr>
          <w:ilvl w:val="0"/>
          <w:numId w:val="16"/>
        </w:numPr>
        <w:shd w:val="clear" w:color="auto" w:fill="FFFFFF"/>
        <w:spacing w:before="120"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>Смирнов Р.А. – руководитель методического объединения учителей-предметников;</w:t>
      </w:r>
    </w:p>
    <w:p w:rsidR="00BD0DB3" w:rsidRPr="00667B3F" w:rsidRDefault="00BD0DB3" w:rsidP="00BD0DB3">
      <w:pPr>
        <w:numPr>
          <w:ilvl w:val="0"/>
          <w:numId w:val="16"/>
        </w:numPr>
        <w:shd w:val="clear" w:color="auto" w:fill="FFFFFF"/>
        <w:spacing w:before="120"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proofErr w:type="spellStart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>Гуреева</w:t>
      </w:r>
      <w:proofErr w:type="spellEnd"/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Л.А. – руководитель методического объединения учителей технологии и учителей художественно-эстетического цикла;</w:t>
      </w:r>
    </w:p>
    <w:p w:rsidR="00BD0DB3" w:rsidRDefault="00BD0DB3" w:rsidP="00BD0DB3">
      <w:pPr>
        <w:numPr>
          <w:ilvl w:val="0"/>
          <w:numId w:val="16"/>
        </w:numPr>
        <w:shd w:val="clear" w:color="auto" w:fill="FFFFFF"/>
        <w:spacing w:before="120"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667B3F">
        <w:rPr>
          <w:rFonts w:ascii="Times New Roman" w:eastAsia="SimSun" w:hAnsi="Times New Roman" w:cs="Times New Roman"/>
          <w:sz w:val="24"/>
          <w:szCs w:val="24"/>
          <w:lang w:eastAsia="uk-UA"/>
        </w:rPr>
        <w:t>Рудакова В.В. – руководитель методического объединения учителей коррекционной направленности</w:t>
      </w:r>
    </w:p>
    <w:p w:rsidR="009C65B9" w:rsidRDefault="009C65B9" w:rsidP="00BD0DB3">
      <w:pPr>
        <w:numPr>
          <w:ilvl w:val="0"/>
          <w:numId w:val="16"/>
        </w:numPr>
        <w:shd w:val="clear" w:color="auto" w:fill="FFFFFF"/>
        <w:spacing w:before="120"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uk-UA"/>
        </w:rPr>
        <w:t>Ковцун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Л.А. – руководитель методического объединения учителей надомного обучения</w:t>
      </w:r>
    </w:p>
    <w:p w:rsidR="00BD0DB3" w:rsidRPr="0006567A" w:rsidRDefault="00BD0DB3" w:rsidP="0006567A">
      <w:pPr>
        <w:pStyle w:val="a9"/>
        <w:numPr>
          <w:ilvl w:val="0"/>
          <w:numId w:val="23"/>
        </w:numPr>
        <w:spacing w:before="12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06567A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Образовательная</w:t>
      </w:r>
      <w:proofErr w:type="spellEnd"/>
      <w:r w:rsidRPr="000656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567A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деятельность</w:t>
      </w:r>
      <w:proofErr w:type="spellEnd"/>
    </w:p>
    <w:p w:rsidR="00BD0DB3" w:rsidRPr="00667B3F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Образовательная деятельность в МБОУ «ЯС(К)Ш» организуется в соответствии с Федеральным законом от 29.12.2012 № 273-ФЗ «Об образовании в Российской Федерации»</w:t>
      </w:r>
      <w:r w:rsidR="009C6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действующей редакции</w:t>
      </w:r>
      <w:r w:rsidRPr="0066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ФГОС НОО ОВЗ, 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ФГОС образования обучающихся с умственной отсталостью (интеллектуальными нарушениями), </w:t>
      </w:r>
      <w:r w:rsidRPr="0066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основного общего образования,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Постановлением Главного государственного санитарного врача Российской Федерации от 10.06.2015 № 26 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СанПиН 2.4.2.3286-15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общеобразовательным программам для обучающихся с ограниченными возможностями здоровья» (далее – СанПиН 2.4.2.3286-15); адаптированными </w:t>
      </w:r>
      <w:r w:rsidRPr="0066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общеобразовательными программами общего образования,  учебными планами, годовым календарным графиком, расписанием занятий, локальными актами ОУ.</w:t>
      </w: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       </w:t>
      </w:r>
      <w:r w:rsidRPr="00667B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Основными целями </w:t>
      </w:r>
      <w:proofErr w:type="gramStart"/>
      <w:r w:rsidRPr="00667B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деятельности  ОУ</w:t>
      </w:r>
      <w:proofErr w:type="gramEnd"/>
      <w:r w:rsidRPr="00667B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являются</w:t>
      </w:r>
      <w:r w:rsidRPr="00667B3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: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осуществление образовательного и коррекционного процесса, реализация общеобразовательных программ начального </w:t>
      </w:r>
      <w:proofErr w:type="gramStart"/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 основного</w:t>
      </w:r>
      <w:proofErr w:type="gramEnd"/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общего образования для обучающихся  с ограниченными возможностями здоровья;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создание условий для обучения, воспитания и коррекции </w:t>
      </w:r>
      <w:proofErr w:type="gramStart"/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обучающихся  с</w:t>
      </w:r>
      <w:proofErr w:type="gramEnd"/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ограниченными возможностями здоровья (с задержкой психического развития, умственной отсталостью);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социальная реабилитация и интеграция детей с ограниченными возможностями здоровья в современное общество;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формирование общей культуры личности обучающихся на основе образовательного минимума содержания образовательных программ; адаптация и интеграция учащихся в обществе;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осуществление осознанного выбора и последующего освоения профессиональных образовательных программ;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воспитание гражданственности, любви к Родине, трудолюбия, уважения к правам и свободам человека и природы;</w:t>
      </w:r>
    </w:p>
    <w:p w:rsidR="00BD0DB3" w:rsidRPr="00667B3F" w:rsidRDefault="00BD0DB3" w:rsidP="00BD0DB3">
      <w:pPr>
        <w:numPr>
          <w:ilvl w:val="0"/>
          <w:numId w:val="17"/>
        </w:num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формирование  потребности</w:t>
      </w:r>
      <w:proofErr w:type="gramEnd"/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ведении здорового образа жизни.    </w:t>
      </w: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Учебный план 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специального (коррекционного) образовательного учреждения     </w:t>
      </w:r>
      <w:r w:rsidRPr="00667B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построен 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учетом </w:t>
      </w:r>
      <w:proofErr w:type="gramStart"/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требований  современной</w:t>
      </w:r>
      <w:proofErr w:type="gramEnd"/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жизни общества и тех проблем, которые затрагивают  интересы и потребности детей с ограниченными возможностями здоровья. Своевременное обеспечение адекватных условий обучения и воспитания детей с задержкой психического развития и умственной отсталостью способствует созданию «ситуации успеха» в обучении и воспитании учащихся, преодолению неуспеваемости учащихся, охране здоровья, профилактике асоциального поведения, коррекции их психических и физических нарушений, социальной адаптации.</w:t>
      </w: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Образовательное </w:t>
      </w:r>
      <w:proofErr w:type="gramStart"/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учреждение  реализует</w:t>
      </w:r>
      <w:proofErr w:type="gramEnd"/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следующие образовательные программы:</w:t>
      </w: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1) адаптированную основную общеобразовательную программу начального общего образования обучающихся с задержкой психического развития (вариант 7.2), принятую педагогическим советом школы (протокол Педагогического </w:t>
      </w:r>
      <w:proofErr w:type="gramStart"/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совета  №</w:t>
      </w:r>
      <w:proofErr w:type="gramEnd"/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от 30.08.16); нормативный срок освоения программы – 5 лет;</w:t>
      </w:r>
    </w:p>
    <w:p w:rsidR="00BD0DB3" w:rsidRPr="00667B3F" w:rsidRDefault="009C65B9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2</w:t>
      </w:r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адаптированную основную общеобразовательную программу основного общего образования обучающихся с задержкой психического развития (ФГОС), принятую педагогическим советом школы (протокол педагогического </w:t>
      </w:r>
      <w:proofErr w:type="gramStart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совета  №</w:t>
      </w:r>
      <w:proofErr w:type="gramEnd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 от 25.05.18); нормативный срок освоения программы – 5 лет;</w:t>
      </w:r>
    </w:p>
    <w:p w:rsidR="00BD0DB3" w:rsidRPr="00667B3F" w:rsidRDefault="009C65B9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3</w:t>
      </w:r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адаптированную основную общеобразовательную программу образования </w:t>
      </w:r>
      <w:proofErr w:type="gramStart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  с</w:t>
      </w:r>
      <w:proofErr w:type="gramEnd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умственной отсталостью (интеллектуальными нарушениями), принятую педагогическим советом школы (протокол педагогического совета  № 1 от 30.08.16); нормативный срок освоения программы – 9-10 лет;</w:t>
      </w:r>
    </w:p>
    <w:p w:rsidR="00BD0DB3" w:rsidRPr="00667B3F" w:rsidRDefault="009C65B9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4</w:t>
      </w:r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адаптированную основную общеобразовательную </w:t>
      </w:r>
      <w:proofErr w:type="gramStart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программу  образования</w:t>
      </w:r>
      <w:proofErr w:type="gramEnd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обучающихся с умственной отсталостью, принятую педагогическим советом школы (протокол педагогического совета  № 1 от 31.08.15); нормативный срок освоения программы – 9 лет;</w:t>
      </w:r>
    </w:p>
    <w:p w:rsidR="00BD0DB3" w:rsidRPr="00667B3F" w:rsidRDefault="009C65B9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5</w:t>
      </w:r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адаптированную основную общеобразовательную программу начального общего образования обучающихся с расстройствами аутистического спектра (вариант 8.2, 8.3) </w:t>
      </w:r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(протокол педагогического </w:t>
      </w:r>
      <w:proofErr w:type="gramStart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совета  №</w:t>
      </w:r>
      <w:proofErr w:type="gramEnd"/>
      <w:r w:rsidR="00BD0DB3"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от 30.08.16); нормативный срок освоения программы – 5-6 лет;</w:t>
      </w: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667B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667B3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государственных общеобразовательных программ обеспечивает единство образовательного пространства Российской Федерации, гарантирует овладение выпускниками образовательного учреждения необходимым минимумом знаний, умений и навыков и обеспечивает возможность образования в любом регионе страны.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6408"/>
        <w:gridCol w:w="2343"/>
      </w:tblGrid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№ п/п</w:t>
            </w: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АООП</w:t>
            </w:r>
          </w:p>
        </w:tc>
        <w:tc>
          <w:tcPr>
            <w:tcW w:w="2343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Кол-во обучающихся по АООП</w:t>
            </w: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zh-CN"/>
              </w:rPr>
              <w:t>Уровень начального общего образования</w:t>
            </w:r>
          </w:p>
        </w:tc>
        <w:tc>
          <w:tcPr>
            <w:tcW w:w="2343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1.</w:t>
            </w: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АООП начального общего образования обучающихся с задержкой психического развития (вариант 7.2)</w:t>
            </w:r>
          </w:p>
        </w:tc>
        <w:tc>
          <w:tcPr>
            <w:tcW w:w="2343" w:type="dxa"/>
          </w:tcPr>
          <w:p w:rsidR="00BD0DB3" w:rsidRPr="00667B3F" w:rsidRDefault="00013185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66</w:t>
            </w: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АООП начального общего образования для детей с умственной отсталостью</w:t>
            </w:r>
          </w:p>
        </w:tc>
        <w:tc>
          <w:tcPr>
            <w:tcW w:w="2343" w:type="dxa"/>
          </w:tcPr>
          <w:p w:rsidR="00BD0DB3" w:rsidRPr="00667B3F" w:rsidRDefault="00013185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23</w:t>
            </w: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3.</w:t>
            </w: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АООП начального общего образования обучающихся с расстройствами аутистического спектра - вариант 8.2, 8.3</w:t>
            </w:r>
          </w:p>
        </w:tc>
        <w:tc>
          <w:tcPr>
            <w:tcW w:w="2343" w:type="dxa"/>
          </w:tcPr>
          <w:p w:rsidR="00BD0DB3" w:rsidRPr="00667B3F" w:rsidRDefault="00013185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</w:t>
            </w: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zh-CN"/>
              </w:rPr>
              <w:t>Уровень основного общего образования</w:t>
            </w:r>
          </w:p>
        </w:tc>
        <w:tc>
          <w:tcPr>
            <w:tcW w:w="2343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4.</w:t>
            </w: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АООП основного общего образования для обучающихся с задержкой психического развития</w:t>
            </w:r>
          </w:p>
        </w:tc>
        <w:tc>
          <w:tcPr>
            <w:tcW w:w="2343" w:type="dxa"/>
          </w:tcPr>
          <w:p w:rsidR="00BD0DB3" w:rsidRPr="00667B3F" w:rsidRDefault="00013185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52</w:t>
            </w: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5.</w:t>
            </w: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АООП образования для обучающихся с умственной отсталостью </w:t>
            </w:r>
          </w:p>
        </w:tc>
        <w:tc>
          <w:tcPr>
            <w:tcW w:w="2343" w:type="dxa"/>
          </w:tcPr>
          <w:p w:rsidR="00BD0DB3" w:rsidRPr="00667B3F" w:rsidRDefault="00013185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40</w:t>
            </w:r>
          </w:p>
        </w:tc>
      </w:tr>
      <w:tr w:rsidR="00BD0DB3" w:rsidRPr="00667B3F" w:rsidTr="009C65B9">
        <w:tc>
          <w:tcPr>
            <w:tcW w:w="594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408" w:type="dxa"/>
          </w:tcPr>
          <w:p w:rsidR="00BD0DB3" w:rsidRPr="00667B3F" w:rsidRDefault="00BD0DB3" w:rsidP="009C65B9">
            <w:pPr>
              <w:tabs>
                <w:tab w:val="left" w:pos="397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66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                                                                          Всего:</w:t>
            </w:r>
          </w:p>
        </w:tc>
        <w:tc>
          <w:tcPr>
            <w:tcW w:w="2343" w:type="dxa"/>
          </w:tcPr>
          <w:p w:rsidR="00BD0DB3" w:rsidRPr="00667B3F" w:rsidRDefault="009C65B9" w:rsidP="009C65B9">
            <w:pPr>
              <w:tabs>
                <w:tab w:val="left" w:pos="397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197</w:t>
            </w:r>
          </w:p>
        </w:tc>
      </w:tr>
    </w:tbl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>Учебный план ОУ обеспечивает выполнение гигиенических требований к режиму образовательного процесса, установленных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Российской Федерации от 10.07.2015 № 26).</w:t>
      </w:r>
    </w:p>
    <w:p w:rsidR="00BD0DB3" w:rsidRPr="00667B3F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 В соответствии с учебным планом ОУ разработаны и утверждены рабочие программы по учебным предметам, коррекционным курсам и другим направлениями внеурочной деятельности.</w:t>
      </w:r>
    </w:p>
    <w:p w:rsidR="00BD0DB3" w:rsidRPr="00667B3F" w:rsidRDefault="00BD0DB3" w:rsidP="00BD0DB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67B3F">
        <w:rPr>
          <w:rFonts w:ascii="Times New Roman" w:eastAsia="Calibri" w:hAnsi="Times New Roman" w:cs="Times New Roman"/>
          <w:b/>
          <w:sz w:val="24"/>
          <w:szCs w:val="24"/>
        </w:rPr>
        <w:t>Организация воспитательной работы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Воспитательная работа в школе была и остаётся одним из приоритетных направлений педагогической деятельности. Важнейшие задачи воспитания, которые мы стремимся реализовать, заключаются в формировании у школьников духовности и культуры, инициативности, самостоятельности, толерантности, способности к успешной социализации в обществе. Воспитательная работа рассматривается нами в двух аспектах.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Во-первых, это целенаправленная, взаимосвязанная совокупность общешкольных дел, организующих досуг школьников. Структурными основаниями этой совокупности являются разнообразные творческие мероприятия, школьные традиции. Дополняет эту совокупность </w:t>
      </w:r>
      <w:proofErr w:type="spellStart"/>
      <w:r w:rsidRPr="00667B3F">
        <w:rPr>
          <w:rFonts w:ascii="Times New Roman" w:eastAsia="Calibri" w:hAnsi="Times New Roman" w:cs="Times New Roman"/>
          <w:sz w:val="24"/>
          <w:szCs w:val="24"/>
        </w:rPr>
        <w:t>внутриклассная</w:t>
      </w:r>
      <w:proofErr w:type="spellEnd"/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воспитательная работа.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Во-вторых, это воспитательный потенциал основных и дополнительных образовательных программ, разнообразная деятельность и общение детей за пределами школы, влияние социальной, природной, предметной, эстетической среды, семьи ребенка.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Школьная воспитательная система это - целостная упорядоченная совокупность взаимодействующих компонентов: «Здоровье», «Общество   учащихся», «Моя семья», «Профориентация», «Общение». Каждый компонент реализуется через целевые </w:t>
      </w:r>
      <w:r w:rsidRPr="00667B3F">
        <w:rPr>
          <w:rFonts w:ascii="Times New Roman" w:eastAsia="Calibri" w:hAnsi="Times New Roman" w:cs="Times New Roman"/>
          <w:sz w:val="24"/>
          <w:szCs w:val="24"/>
        </w:rPr>
        <w:lastRenderedPageBreak/>
        <w:t>программы, направленные на совершенствование одного из направлений воспитательной работы школы, повышение его эффективности.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Приоритетными видами деятельности ребёнка в школе являются: гражданско-патриотическая, профилактика ДТП, духовно-нравственная, эстетическая, физкультурно-оздоровительная, трудовая, экологическая, досуговая.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  В школе сложилась система воспитательного воздействия на ребёнка, организационная структура управления, которая предусматривает участие индивидуальных и коллективных субъектов, между которыми распределены полномочия и ответственность. Ядром воспитательной системы является весь состав детского и педагогического коллективов.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Основополагающими принципами воспитательной деятельности, являются: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>- принцип единства - решение любой проблемы сообща: педагоги, учащиеся их родители;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>- принцип доверия - направление, контроль, поощрение сотрудников и воспитанников без принуждения.</w:t>
      </w:r>
    </w:p>
    <w:p w:rsidR="00BD0DB3" w:rsidRPr="00667B3F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     Такой подход даёт возможность создания в коллективе благоприятных условий для самореализации всех участников воспитательного пространства: позволяет педагогам быть в центре </w:t>
      </w:r>
      <w:proofErr w:type="gramStart"/>
      <w:r w:rsidRPr="00667B3F">
        <w:rPr>
          <w:rFonts w:ascii="Times New Roman" w:eastAsia="Calibri" w:hAnsi="Times New Roman" w:cs="Times New Roman"/>
          <w:sz w:val="24"/>
          <w:szCs w:val="24"/>
        </w:rPr>
        <w:t>всех процессов</w:t>
      </w:r>
      <w:proofErr w:type="gramEnd"/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проходящих в школе, использовать авторские программы воспитательного воздействия на учащихся, а учащимся – проявить инициативу и самостоятельность.      Вовлечение специалистов государственных служб, социума, педагогов из учреждений дополнительного образования, родителей учащихся в воспитательный процесс учебного заведения позволяет расширить культурно-образовательное пространство школьника, привлечь внимание социума к проблемам воспитания </w:t>
      </w:r>
      <w:proofErr w:type="gramStart"/>
      <w:r w:rsidRPr="00667B3F">
        <w:rPr>
          <w:rFonts w:ascii="Times New Roman" w:eastAsia="Calibri" w:hAnsi="Times New Roman" w:cs="Times New Roman"/>
          <w:sz w:val="24"/>
          <w:szCs w:val="24"/>
        </w:rPr>
        <w:t>детей  с</w:t>
      </w:r>
      <w:proofErr w:type="gramEnd"/>
      <w:r w:rsidRPr="00667B3F">
        <w:rPr>
          <w:rFonts w:ascii="Times New Roman" w:eastAsia="Calibri" w:hAnsi="Times New Roman" w:cs="Times New Roman"/>
          <w:sz w:val="24"/>
          <w:szCs w:val="24"/>
        </w:rPr>
        <w:t xml:space="preserve"> ОВЗ.</w:t>
      </w:r>
    </w:p>
    <w:p w:rsidR="00BD0DB3" w:rsidRPr="009B7592" w:rsidRDefault="00BD0DB3" w:rsidP="00BD0DB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B7592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мониторинга воспитательной работы</w:t>
      </w:r>
    </w:p>
    <w:p w:rsidR="00BD0DB3" w:rsidRPr="009B7592" w:rsidRDefault="00BD0DB3" w:rsidP="00BD0DB3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B759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2017/2018 </w:t>
      </w:r>
      <w:proofErr w:type="spellStart"/>
      <w:r w:rsidRPr="009B7592">
        <w:rPr>
          <w:rFonts w:ascii="Times New Roman" w:eastAsia="Calibri" w:hAnsi="Times New Roman" w:cs="Times New Roman"/>
          <w:sz w:val="28"/>
          <w:szCs w:val="28"/>
          <w:u w:val="single"/>
        </w:rPr>
        <w:t>уч.г</w:t>
      </w:r>
      <w:proofErr w:type="spellEnd"/>
      <w:r w:rsidRPr="009B7592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tbl>
      <w:tblPr>
        <w:tblStyle w:val="ab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567"/>
        <w:gridCol w:w="426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</w:tblGrid>
      <w:tr w:rsidR="00BD0DB3" w:rsidRPr="009B7592" w:rsidTr="009C65B9">
        <w:trPr>
          <w:cantSplit/>
          <w:trHeight w:val="1625"/>
        </w:trPr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</w:t>
            </w:r>
            <w:proofErr w:type="spellEnd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ind w:right="113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9B7592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426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Гражданское воспитание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Патриотическое воспитание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Духовное и нравственное воспитание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Приобщение к культурному наследию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Популяризация научных знаний</w:t>
            </w:r>
          </w:p>
        </w:tc>
        <w:tc>
          <w:tcPr>
            <w:tcW w:w="426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Физическое воспитание и  формирование культуры здоровья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Экологическое воспитание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Трудовое воспитание и профессиональное самоопределение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воспитательных мероприятий (за учебный год), в том числе: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-Достижения в конкурсах (грамоты, дипломы, сертификаты за 1,2,3 места):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D0DB3" w:rsidRDefault="00BD0DB3" w:rsidP="00BD0D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D0DB3" w:rsidRDefault="00BD0DB3" w:rsidP="00BD0DB3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0DB3" w:rsidRDefault="00BD0DB3" w:rsidP="00BD0DB3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0DB3" w:rsidRDefault="00BD0DB3" w:rsidP="00BD0DB3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0DB3" w:rsidRDefault="00BD0DB3" w:rsidP="00BD0DB3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0DB3" w:rsidRPr="009B7592" w:rsidRDefault="00BD0DB3" w:rsidP="00BD0DB3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2018/2019</w:t>
      </w:r>
      <w:r w:rsidRPr="009B759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B7592">
        <w:rPr>
          <w:rFonts w:ascii="Times New Roman" w:eastAsia="Calibri" w:hAnsi="Times New Roman" w:cs="Times New Roman"/>
          <w:sz w:val="28"/>
          <w:szCs w:val="28"/>
          <w:u w:val="single"/>
        </w:rPr>
        <w:t>уч.г</w:t>
      </w:r>
      <w:proofErr w:type="spellEnd"/>
      <w:r w:rsidRPr="009B7592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tbl>
      <w:tblPr>
        <w:tblStyle w:val="ab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567"/>
        <w:gridCol w:w="426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</w:tblGrid>
      <w:tr w:rsidR="00BD0DB3" w:rsidRPr="009B7592" w:rsidTr="009C65B9">
        <w:trPr>
          <w:cantSplit/>
          <w:trHeight w:val="1625"/>
        </w:trPr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</w:t>
            </w:r>
            <w:proofErr w:type="spellEnd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ind w:right="113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9B7592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426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Гражданское воспитание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Патриотическое воспитание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Духовное и нравственное воспитание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Приобщение к культурному наследию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Популяризация научных знаний</w:t>
            </w:r>
          </w:p>
        </w:tc>
        <w:tc>
          <w:tcPr>
            <w:tcW w:w="426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Физическое воспитание и  формирование культуры здоровья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Экологическое воспитание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Трудовое воспитание и профессиональное самоопределение</w:t>
            </w:r>
          </w:p>
        </w:tc>
        <w:tc>
          <w:tcPr>
            <w:tcW w:w="425" w:type="dxa"/>
            <w:textDirection w:val="btLr"/>
          </w:tcPr>
          <w:p w:rsidR="00BD0DB3" w:rsidRPr="009B7592" w:rsidRDefault="00BD0DB3" w:rsidP="009C65B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воспитательных мероприятий (за учебный год), в том числе: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-Достижения в конкурсах (грамоты, дипломы, сертификаты за 1,2,3 места):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9B7592" w:rsidTr="009C65B9">
        <w:tc>
          <w:tcPr>
            <w:tcW w:w="2098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BD0DB3" w:rsidRPr="00337D66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573DE" w:rsidRDefault="005573DE" w:rsidP="00BD0D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3DE" w:rsidRDefault="005573DE" w:rsidP="00BD0D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2019/2020 учебный год (по состоянию на </w:t>
      </w:r>
      <w:r w:rsidR="00291651">
        <w:rPr>
          <w:rFonts w:ascii="Times New Roman" w:eastAsia="Calibri" w:hAnsi="Times New Roman" w:cs="Times New Roman"/>
          <w:sz w:val="24"/>
          <w:szCs w:val="24"/>
        </w:rPr>
        <w:t>30 декабря 2019)</w:t>
      </w:r>
    </w:p>
    <w:tbl>
      <w:tblPr>
        <w:tblStyle w:val="ab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567"/>
        <w:gridCol w:w="426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425"/>
        <w:gridCol w:w="425"/>
        <w:gridCol w:w="425"/>
      </w:tblGrid>
      <w:tr w:rsidR="005573DE" w:rsidRPr="009B7592" w:rsidTr="00BE13E9">
        <w:trPr>
          <w:cantSplit/>
          <w:trHeight w:val="1625"/>
        </w:trPr>
        <w:tc>
          <w:tcPr>
            <w:tcW w:w="2098" w:type="dxa"/>
          </w:tcPr>
          <w:p w:rsidR="005573DE" w:rsidRPr="00337D66" w:rsidRDefault="005573DE" w:rsidP="00BE1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</w:t>
            </w:r>
            <w:proofErr w:type="spellEnd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ind w:right="113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9B7592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426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Гражданское воспитание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Патриотическое воспитание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Духовное и нравственное воспитание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Приобщение к культурному наследию</w:t>
            </w:r>
          </w:p>
        </w:tc>
        <w:tc>
          <w:tcPr>
            <w:tcW w:w="425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Популяризация научных знаний</w:t>
            </w:r>
          </w:p>
        </w:tc>
        <w:tc>
          <w:tcPr>
            <w:tcW w:w="426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Физическое воспитание и  формирование культуры здоровья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567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Экологическое воспитание</w:t>
            </w:r>
          </w:p>
        </w:tc>
        <w:tc>
          <w:tcPr>
            <w:tcW w:w="425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  <w:tc>
          <w:tcPr>
            <w:tcW w:w="425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Трудовое воспитание и профессиональное самоопределение</w:t>
            </w:r>
          </w:p>
        </w:tc>
        <w:tc>
          <w:tcPr>
            <w:tcW w:w="425" w:type="dxa"/>
            <w:textDirection w:val="btLr"/>
          </w:tcPr>
          <w:p w:rsidR="005573DE" w:rsidRPr="009B7592" w:rsidRDefault="005573DE" w:rsidP="00BE13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B75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% от общего количества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воспитательных мероприятий (за учебный год), в том числе: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школьного</w:t>
            </w:r>
            <w:proofErr w:type="spellEnd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7D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-Достижения в конкурсах (грамоты, дипломы, сертификаты за 1,2,3 места):</w:t>
            </w:r>
          </w:p>
        </w:tc>
        <w:tc>
          <w:tcPr>
            <w:tcW w:w="567" w:type="dxa"/>
          </w:tcPr>
          <w:p w:rsidR="00291651" w:rsidRPr="00BE13E9" w:rsidRDefault="00291651" w:rsidP="0029165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91651" w:rsidRPr="009B7592" w:rsidTr="00BE13E9">
        <w:tc>
          <w:tcPr>
            <w:tcW w:w="2098" w:type="dxa"/>
          </w:tcPr>
          <w:p w:rsidR="00291651" w:rsidRPr="00337D66" w:rsidRDefault="00291651" w:rsidP="00291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D6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proofErr w:type="spellEnd"/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6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567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425" w:type="dxa"/>
          </w:tcPr>
          <w:p w:rsidR="00291651" w:rsidRPr="008C480A" w:rsidRDefault="00291651" w:rsidP="002916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</w:tbl>
    <w:p w:rsidR="005573DE" w:rsidRDefault="005573DE" w:rsidP="00BD0DB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DB3" w:rsidRPr="00A7258A" w:rsidRDefault="00BD0DB3" w:rsidP="00BD0D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Если сравнить результаты мониторин</w:t>
      </w:r>
      <w:r>
        <w:rPr>
          <w:rFonts w:ascii="Times New Roman" w:eastAsia="Calibri" w:hAnsi="Times New Roman" w:cs="Times New Roman"/>
          <w:sz w:val="24"/>
          <w:szCs w:val="24"/>
        </w:rPr>
        <w:t>га воспитательной работы за 2017/2018 и 2018/2019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1651">
        <w:rPr>
          <w:rFonts w:ascii="Times New Roman" w:eastAsia="Calibri" w:hAnsi="Times New Roman" w:cs="Times New Roman"/>
          <w:sz w:val="24"/>
          <w:szCs w:val="24"/>
        </w:rPr>
        <w:t xml:space="preserve">и 2019/2020 (первое полугодие) 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уч. годы, можно сделать вывод: 1) количество воспитательных мероприятий неуклонно растёт; 2) достижения </w:t>
      </w:r>
      <w:proofErr w:type="gramStart"/>
      <w:r w:rsidRPr="00A7258A">
        <w:rPr>
          <w:rFonts w:ascii="Times New Roman" w:eastAsia="Calibri" w:hAnsi="Times New Roman" w:cs="Times New Roman"/>
          <w:sz w:val="24"/>
          <w:szCs w:val="24"/>
        </w:rPr>
        <w:t>обучающихся  в</w:t>
      </w:r>
      <w:proofErr w:type="gram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конкурсах 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регионального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уровня  улучшились.</w:t>
      </w:r>
    </w:p>
    <w:p w:rsidR="00BD0DB3" w:rsidRPr="009B7592" w:rsidRDefault="00BD0DB3" w:rsidP="00BD0DB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B7592">
        <w:rPr>
          <w:rFonts w:ascii="Times New Roman" w:eastAsia="Calibri" w:hAnsi="Times New Roman" w:cs="Times New Roman"/>
          <w:b/>
          <w:sz w:val="28"/>
          <w:szCs w:val="28"/>
        </w:rPr>
        <w:t>Система дополнительного образования, внеурочной деятельности</w:t>
      </w:r>
    </w:p>
    <w:tbl>
      <w:tblPr>
        <w:tblStyle w:val="ab"/>
        <w:tblW w:w="10490" w:type="dxa"/>
        <w:tblInd w:w="-856" w:type="dxa"/>
        <w:tblLook w:val="04A0" w:firstRow="1" w:lastRow="0" w:firstColumn="1" w:lastColumn="0" w:noHBand="0" w:noVBand="1"/>
      </w:tblPr>
      <w:tblGrid>
        <w:gridCol w:w="2502"/>
        <w:gridCol w:w="1379"/>
        <w:gridCol w:w="1365"/>
        <w:gridCol w:w="1134"/>
        <w:gridCol w:w="1417"/>
        <w:gridCol w:w="1418"/>
        <w:gridCol w:w="1275"/>
      </w:tblGrid>
      <w:tr w:rsidR="00415C49" w:rsidRPr="00415C49" w:rsidTr="00BE13E9">
        <w:trPr>
          <w:trHeight w:val="278"/>
        </w:trPr>
        <w:tc>
          <w:tcPr>
            <w:tcW w:w="2502" w:type="dxa"/>
            <w:vMerge w:val="restart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Индикаторы</w:t>
            </w:r>
            <w:proofErr w:type="spellEnd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мониторинга</w:t>
            </w:r>
            <w:proofErr w:type="spellEnd"/>
          </w:p>
        </w:tc>
        <w:tc>
          <w:tcPr>
            <w:tcW w:w="1379" w:type="dxa"/>
            <w:vMerge w:val="restart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обучающихся в школе/</w:t>
            </w:r>
          </w:p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2018/2019уч.г.</w:t>
            </w:r>
          </w:p>
        </w:tc>
        <w:tc>
          <w:tcPr>
            <w:tcW w:w="2499" w:type="dxa"/>
            <w:gridSpan w:val="2"/>
          </w:tcPr>
          <w:p w:rsidR="00415C49" w:rsidRPr="00415C49" w:rsidRDefault="00415C49" w:rsidP="00415C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spellEnd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них</w:t>
            </w:r>
            <w:proofErr w:type="spellEnd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7" w:type="dxa"/>
            <w:vMerge w:val="restart"/>
          </w:tcPr>
          <w:p w:rsidR="00415C49" w:rsidRPr="00415C49" w:rsidRDefault="00415C49" w:rsidP="00415C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обучающихся в школе</w:t>
            </w:r>
          </w:p>
          <w:p w:rsidR="00415C49" w:rsidRPr="00415C49" w:rsidRDefault="00415C49" w:rsidP="00415C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2019/2020уч.г.</w:t>
            </w:r>
          </w:p>
        </w:tc>
        <w:tc>
          <w:tcPr>
            <w:tcW w:w="2693" w:type="dxa"/>
            <w:gridSpan w:val="2"/>
          </w:tcPr>
          <w:p w:rsidR="00415C49" w:rsidRPr="00415C49" w:rsidRDefault="00415C49" w:rsidP="00415C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spellEnd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них</w:t>
            </w:r>
            <w:proofErr w:type="spellEnd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415C49" w:rsidRPr="00415C49" w:rsidTr="00BE13E9">
        <w:trPr>
          <w:cantSplit/>
          <w:trHeight w:val="1538"/>
        </w:trPr>
        <w:tc>
          <w:tcPr>
            <w:tcW w:w="2502" w:type="dxa"/>
            <w:vMerge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extDirection w:val="btLr"/>
          </w:tcPr>
          <w:p w:rsidR="00415C49" w:rsidRPr="00415C49" w:rsidRDefault="00415C49" w:rsidP="00415C4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Обучающихся, посещающих секции/ занятия внеурочной деятельности</w:t>
            </w:r>
          </w:p>
        </w:tc>
        <w:tc>
          <w:tcPr>
            <w:tcW w:w="1134" w:type="dxa"/>
            <w:textDirection w:val="btLr"/>
          </w:tcPr>
          <w:p w:rsidR="00415C49" w:rsidRPr="00415C49" w:rsidRDefault="00415C49" w:rsidP="00415C4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% охвата от общего числа обучающихся</w:t>
            </w:r>
          </w:p>
        </w:tc>
        <w:tc>
          <w:tcPr>
            <w:tcW w:w="1417" w:type="dxa"/>
            <w:vMerge/>
            <w:textDirection w:val="btLr"/>
          </w:tcPr>
          <w:p w:rsidR="00415C49" w:rsidRPr="00415C49" w:rsidRDefault="00415C49" w:rsidP="00415C4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extDirection w:val="btLr"/>
          </w:tcPr>
          <w:p w:rsidR="00415C49" w:rsidRPr="00415C49" w:rsidRDefault="00415C49" w:rsidP="00415C4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Обучающихся, посещающих секции/ занятия внеурочной деятельности</w:t>
            </w:r>
          </w:p>
        </w:tc>
        <w:tc>
          <w:tcPr>
            <w:tcW w:w="1275" w:type="dxa"/>
            <w:textDirection w:val="btLr"/>
          </w:tcPr>
          <w:p w:rsidR="00415C49" w:rsidRPr="00415C49" w:rsidRDefault="00415C49" w:rsidP="00415C49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% охвата от общего числа обучающихся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Внеурочная</w:t>
            </w:r>
            <w:proofErr w:type="spellEnd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деятельность</w:t>
            </w:r>
            <w:proofErr w:type="spellEnd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Спортивно-оздоровительное</w:t>
            </w:r>
            <w:proofErr w:type="spellEnd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Духовно-нравственное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Общекультурное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133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Дополнительное</w:t>
            </w:r>
            <w:proofErr w:type="spellEnd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образование</w:t>
            </w:r>
            <w:proofErr w:type="spellEnd"/>
            <w:r w:rsidRPr="00415C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Естественнонаучное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Физкультурно-спортивное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Туристско-краеведческое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5C49" w:rsidRPr="00415C49" w:rsidTr="00BE13E9">
        <w:tc>
          <w:tcPr>
            <w:tcW w:w="2502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Социально-педагогическое</w:t>
            </w:r>
            <w:proofErr w:type="spellEnd"/>
          </w:p>
        </w:tc>
        <w:tc>
          <w:tcPr>
            <w:tcW w:w="1379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5C49">
              <w:rPr>
                <w:rFonts w:ascii="Calibri" w:eastAsia="Calibri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365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15C49" w:rsidRPr="00415C49" w:rsidRDefault="00415C49" w:rsidP="00415C49">
            <w:pPr>
              <w:rPr>
                <w:rFonts w:ascii="Calibri" w:eastAsia="Calibri" w:hAnsi="Calibri" w:cs="Times New Roman"/>
                <w:szCs w:val="24"/>
              </w:rPr>
            </w:pPr>
            <w:r w:rsidRPr="00415C49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C49">
              <w:rPr>
                <w:rFonts w:ascii="Times New Roman" w:eastAsia="Calibri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8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C49" w:rsidRPr="00415C49" w:rsidRDefault="00415C49" w:rsidP="00415C4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D0DB3" w:rsidRPr="00A7258A" w:rsidRDefault="00BD0DB3" w:rsidP="00BD0D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592">
        <w:rPr>
          <w:rFonts w:ascii="Times New Roman" w:eastAsia="Calibri" w:hAnsi="Times New Roman" w:cs="Times New Roman"/>
          <w:sz w:val="28"/>
          <w:szCs w:val="24"/>
        </w:rPr>
        <w:t xml:space="preserve">                  </w:t>
      </w:r>
      <w:r w:rsidRPr="00A7258A">
        <w:rPr>
          <w:rFonts w:ascii="Times New Roman" w:eastAsia="Calibri" w:hAnsi="Times New Roman" w:cs="Times New Roman"/>
          <w:sz w:val="24"/>
          <w:szCs w:val="24"/>
        </w:rPr>
        <w:t>По результатам мониторинга мы наблюдаем положительную динамику: количество обучающихся, занятых во внеурочной деятельности и дополнительном образовании, растёт, что способствует повышению мотивации обучающихся к учебной деятельности.</w:t>
      </w:r>
    </w:p>
    <w:p w:rsidR="00BD0DB3" w:rsidRPr="00A7258A" w:rsidRDefault="00BD0DB3" w:rsidP="00BD0DB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258A">
        <w:rPr>
          <w:rFonts w:ascii="Times New Roman" w:eastAsia="Calibri" w:hAnsi="Times New Roman" w:cs="Times New Roman"/>
          <w:b/>
          <w:sz w:val="24"/>
          <w:szCs w:val="24"/>
        </w:rPr>
        <w:t>Работа с родителями</w:t>
      </w:r>
    </w:p>
    <w:tbl>
      <w:tblPr>
        <w:tblStyle w:val="ab"/>
        <w:tblW w:w="10178" w:type="dxa"/>
        <w:tblInd w:w="-856" w:type="dxa"/>
        <w:tblLook w:val="04A0" w:firstRow="1" w:lastRow="0" w:firstColumn="1" w:lastColumn="0" w:noHBand="0" w:noVBand="1"/>
      </w:tblPr>
      <w:tblGrid>
        <w:gridCol w:w="6441"/>
        <w:gridCol w:w="1243"/>
        <w:gridCol w:w="1247"/>
        <w:gridCol w:w="1247"/>
      </w:tblGrid>
      <w:tr w:rsidR="00415C49" w:rsidRPr="00A7258A" w:rsidTr="00415C49">
        <w:tc>
          <w:tcPr>
            <w:tcW w:w="6441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Индикаторы</w:t>
            </w:r>
            <w:proofErr w:type="spellEnd"/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1243" w:type="dxa"/>
          </w:tcPr>
          <w:p w:rsidR="00415C49" w:rsidRPr="00A7258A" w:rsidRDefault="00415C49" w:rsidP="00415C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</w:p>
          <w:p w:rsidR="00415C49" w:rsidRPr="00A7258A" w:rsidRDefault="00415C49" w:rsidP="00415C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/2018 </w:t>
            </w:r>
            <w:proofErr w:type="spellStart"/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A7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г.</w:t>
            </w:r>
          </w:p>
        </w:tc>
        <w:tc>
          <w:tcPr>
            <w:tcW w:w="1247" w:type="dxa"/>
          </w:tcPr>
          <w:p w:rsidR="00415C49" w:rsidRPr="0015265D" w:rsidRDefault="00415C49" w:rsidP="00415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2018/2019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г.</w:t>
            </w:r>
          </w:p>
        </w:tc>
        <w:tc>
          <w:tcPr>
            <w:tcW w:w="1247" w:type="dxa"/>
          </w:tcPr>
          <w:p w:rsidR="00415C49" w:rsidRPr="0015265D" w:rsidRDefault="00415C49" w:rsidP="00415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2019/2020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г.</w:t>
            </w:r>
          </w:p>
        </w:tc>
      </w:tr>
      <w:tr w:rsidR="00415C49" w:rsidRPr="00A7258A" w:rsidTr="00415C49">
        <w:tc>
          <w:tcPr>
            <w:tcW w:w="6441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бесед, консультаций для родителей (кол-во мероприятий/ кол-во человек)</w:t>
            </w:r>
          </w:p>
        </w:tc>
        <w:tc>
          <w:tcPr>
            <w:tcW w:w="1243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38/115</w:t>
            </w:r>
          </w:p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80/154</w:t>
            </w:r>
          </w:p>
        </w:tc>
        <w:tc>
          <w:tcPr>
            <w:tcW w:w="1247" w:type="dxa"/>
          </w:tcPr>
          <w:p w:rsidR="00415C49" w:rsidRPr="00EE78DD" w:rsidRDefault="00415C49" w:rsidP="0041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28/187</w:t>
            </w:r>
          </w:p>
        </w:tc>
      </w:tr>
      <w:tr w:rsidR="00415C49" w:rsidRPr="00A7258A" w:rsidTr="00415C49">
        <w:tc>
          <w:tcPr>
            <w:tcW w:w="6441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Наличие информационных стендов для родителей</w:t>
            </w:r>
          </w:p>
        </w:tc>
        <w:tc>
          <w:tcPr>
            <w:tcW w:w="1243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7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:rsidR="00415C49" w:rsidRPr="00EE78DD" w:rsidRDefault="00415C49" w:rsidP="0041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5C49" w:rsidRPr="00A7258A" w:rsidTr="00415C49">
        <w:tc>
          <w:tcPr>
            <w:tcW w:w="6441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Участие родителей в организации питания детей в учреждениях (входят в состав комиссии)</w:t>
            </w:r>
          </w:p>
        </w:tc>
        <w:tc>
          <w:tcPr>
            <w:tcW w:w="1243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415C49" w:rsidRPr="00EE78DD" w:rsidRDefault="00415C49" w:rsidP="0041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C49" w:rsidRPr="00A7258A" w:rsidTr="00415C49">
        <w:tc>
          <w:tcPr>
            <w:tcW w:w="6441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Семьи, постоянно участвующие в классных и школьных мероприятиях (кол-во мероприятий/ кол-во человек)</w:t>
            </w:r>
          </w:p>
        </w:tc>
        <w:tc>
          <w:tcPr>
            <w:tcW w:w="1243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1247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247" w:type="dxa"/>
          </w:tcPr>
          <w:p w:rsidR="00415C49" w:rsidRPr="00EE78DD" w:rsidRDefault="00415C49" w:rsidP="0041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5/23</w:t>
            </w:r>
          </w:p>
        </w:tc>
      </w:tr>
      <w:tr w:rsidR="00415C49" w:rsidRPr="00A7258A" w:rsidTr="00415C49">
        <w:trPr>
          <w:trHeight w:val="287"/>
        </w:trPr>
        <w:tc>
          <w:tcPr>
            <w:tcW w:w="6441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Наличие конфликтных ситуаций с родителями</w:t>
            </w:r>
          </w:p>
        </w:tc>
        <w:tc>
          <w:tcPr>
            <w:tcW w:w="1243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415C49" w:rsidRPr="00A7258A" w:rsidRDefault="00415C49" w:rsidP="00415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415C49" w:rsidRPr="00EE78DD" w:rsidRDefault="00415C49" w:rsidP="0041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0DB3" w:rsidRPr="00A7258A" w:rsidRDefault="00BD0DB3" w:rsidP="00BD0DB3">
      <w:pPr>
        <w:shd w:val="clear" w:color="auto" w:fill="FFFFFF"/>
        <w:spacing w:before="120" w:after="0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eastAsia="uk-UA"/>
        </w:rPr>
      </w:pP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 отметить, что работа с родителями направлена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укрепление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  со школой. Для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 в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2018/2019</w:t>
      </w:r>
      <w:r w:rsidR="0041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2019/2020 (первое полугодие)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 было организовано большое количество консультаций. Они стали более активно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 консультации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участвовать в классных и школьных мероприятиях, что свидетельствует о глубокой заинтересованности их в развитии и социальной адаптации своих детей. 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учебного процесса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Календарный учебный график является составной частью образовательной программы организации, осуществляющей образовательную деятельность.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регламентируется Учебным планом, согласованным с Советом образовательного учреждения, и расписанием занятий, которые разрабатываются и утверждаются образовательным учреждением самостоятельно.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функционирования устанавливается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СанПиН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2.4.2.3286-15, Уставом образовательного учреждения, протоколом педагогического совета специальной (коррекционной) общеобразовательной школы от 24.08.2018 № 6 и Правилами внутреннего распорядка.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функционирует с 8.30 до 18.00, кроме выходных и праздничных дней. Образовательный процесс проводится во время учебного года.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02 сентября 2019 года (понедельник)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мая 2020 </w:t>
      </w:r>
      <w:proofErr w:type="gramStart"/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(</w:t>
      </w:r>
      <w:proofErr w:type="gramEnd"/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пятница)</w:t>
      </w:r>
    </w:p>
    <w:p w:rsidR="006849EE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1</w:t>
      </w:r>
      <w:proofErr w:type="gramEnd"/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доп. классов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33 учебные недели (166 учебных дней)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2 – 9 классов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34 учебные недели (170 учебных дней)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продолжительности обучения 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8 учебны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недель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02. 09. 2019 г. по 25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. 10. 2019 г.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8 учебных недель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05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. 11. 2019 г. по 27. 12. 2019 г.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11 учебны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недель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09. 01. 2020 г. по 20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. 03. 2020 г.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7 учебных недель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30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. 03. 2020 г. по 22. 05. 2020 г.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каникул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1-9 классы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с 28.10.2019 г. по 04.11.2019</w:t>
      </w:r>
      <w:proofErr w:type="gramStart"/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г.(</w:t>
      </w:r>
      <w:proofErr w:type="gramEnd"/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1-9 классы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28.12.2019 г. по08.01.2020 </w:t>
      </w:r>
      <w:proofErr w:type="gramStart"/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г.(</w:t>
      </w:r>
      <w:proofErr w:type="gramEnd"/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дней) </w:t>
      </w:r>
    </w:p>
    <w:p w:rsidR="001E37C7" w:rsidRPr="001E37C7" w:rsidRDefault="006849EE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1E37C7"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24.02.2020 г. по 01.03.2020 г.(7 дней)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1-9 классы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21.03.2020 г. по 29.03.2020 </w:t>
      </w:r>
      <w:proofErr w:type="gramStart"/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г.(</w:t>
      </w:r>
      <w:proofErr w:type="gramEnd"/>
      <w:r w:rsidR="00337D6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 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дополнительные весенние каникулы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1-9 классы</w:t>
      </w: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01.05.2020 по 04.05.2020 (4 дня)</w:t>
      </w:r>
    </w:p>
    <w:p w:rsidR="001E37C7" w:rsidRPr="001E37C7" w:rsidRDefault="001E37C7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09.05.2010 по 11.05.2020 (3 дня)</w:t>
      </w:r>
    </w:p>
    <w:p w:rsidR="001E37C7" w:rsidRPr="001E37C7" w:rsidRDefault="006849EE" w:rsidP="001E37C7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летние      </w:t>
      </w:r>
      <w:r w:rsidR="001E37C7"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1-9 классы</w:t>
      </w:r>
      <w:r w:rsidR="001E37C7"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E37C7"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23.05.2019 г по 31.08.2019 </w:t>
      </w:r>
      <w:proofErr w:type="gramStart"/>
      <w:r w:rsidR="001E37C7"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г.(</w:t>
      </w:r>
      <w:proofErr w:type="gramEnd"/>
      <w:r w:rsidR="001E37C7" w:rsidRP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99 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й)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 не менее 30 календарных дней, дополнительные каникулы в первых классах - 7 календарных дней, летом – не менее 8 календарных недель.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делится на четверти, являющиеся периодами, по итогам которых во 2-9 классах выставляются отметки. В 1 (1 дополнительном) классе, а также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классах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умеренной отсталостью обучение проводится без балльного оценивания знаний обучающихся и домашних заданий.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Продолжительность учебной недели во всех классах - 5 дней.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Обучение осуществляется в одну смену. Начало уроков в 8</w:t>
      </w:r>
      <w:r w:rsidR="00415C49">
        <w:rPr>
          <w:rFonts w:ascii="Times New Roman" w:eastAsia="Times New Roman" w:hAnsi="Times New Roman" w:cs="Times New Roman"/>
          <w:sz w:val="24"/>
          <w:szCs w:val="24"/>
          <w:lang w:eastAsia="ru-RU"/>
        </w:rPr>
        <w:t>.30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</w:t>
      </w:r>
      <w:r w:rsidR="00415C49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Продолжительность уроков – 35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Обучение в 1 (1 дополнительном) классе осуществляется с соблюдением следующих требований: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учебные занятия проводятся по 5-дневной учебной неделе и только в первую смену при соблюдении гигиенических требований к максимальным величинам недельной образовательной нагрузки согласно СанПиН 2.4.2.3286-15;</w:t>
      </w:r>
    </w:p>
    <w:p w:rsidR="00BD0DB3" w:rsidRPr="00A7258A" w:rsidRDefault="00BD0DB3" w:rsidP="00BD0DB3">
      <w:pPr>
        <w:numPr>
          <w:ilvl w:val="0"/>
          <w:numId w:val="18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«ступенчатый» режим обучения: в сентябре, октябре - п</w:t>
      </w:r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о 3 урока в день до 30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каждый, в н</w:t>
      </w:r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оябре-декабре - по 4 урока до 30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каждый, в</w:t>
      </w:r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январе - мае - по </w:t>
      </w:r>
      <w:proofErr w:type="gramStart"/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>4  урока</w:t>
      </w:r>
      <w:proofErr w:type="gramEnd"/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35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каждый;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в     середине      учебного     дня       проводится      динамическая      пауза 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   50   минут;</w:t>
      </w:r>
    </w:p>
    <w:p w:rsidR="00BD0DB3" w:rsidRPr="00A7258A" w:rsidRDefault="00BD0DB3" w:rsidP="00BD0DB3">
      <w:pPr>
        <w:numPr>
          <w:ilvl w:val="0"/>
          <w:numId w:val="19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посещающих группу продленного дня организуется горячее питание и прогулка;</w:t>
      </w:r>
    </w:p>
    <w:p w:rsidR="00BD0DB3" w:rsidRPr="00A7258A" w:rsidRDefault="00BD0DB3" w:rsidP="00BD0DB3">
      <w:pPr>
        <w:numPr>
          <w:ilvl w:val="0"/>
          <w:numId w:val="19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без балльного оценивания знаний обучающихся и домашних заданий;</w:t>
      </w:r>
    </w:p>
    <w:p w:rsidR="00BD0DB3" w:rsidRPr="00A7258A" w:rsidRDefault="00BD0DB3" w:rsidP="00BD0DB3">
      <w:pPr>
        <w:numPr>
          <w:ilvl w:val="0"/>
          <w:numId w:val="19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дополнительные недельные каникулы в середине третьей четверти при традиционном режиме обучения.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С целью профилактики утомления, нарушения осанки, зрения обучающихся на уроках проводятся физкультминутки и гимнастика для глаз.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оздоровительных целях в школе созданы условия для реализации биологической потребности организма детей в двигательной активности (в объёме не менее 2 часов):</w:t>
      </w:r>
    </w:p>
    <w:p w:rsidR="00BD0DB3" w:rsidRPr="00A7258A" w:rsidRDefault="00BD0DB3" w:rsidP="00BD0DB3">
      <w:pPr>
        <w:numPr>
          <w:ilvl w:val="0"/>
          <w:numId w:val="20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до учебных занятий;</w:t>
      </w:r>
    </w:p>
    <w:p w:rsidR="00BD0DB3" w:rsidRPr="00A7258A" w:rsidRDefault="00BD0DB3" w:rsidP="00BD0DB3">
      <w:pPr>
        <w:numPr>
          <w:ilvl w:val="0"/>
          <w:numId w:val="20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паузы в середине учебного дня;</w:t>
      </w:r>
    </w:p>
    <w:p w:rsidR="00BD0DB3" w:rsidRPr="00A7258A" w:rsidRDefault="00BD0DB3" w:rsidP="00BD0DB3">
      <w:pPr>
        <w:numPr>
          <w:ilvl w:val="0"/>
          <w:numId w:val="20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гимнастики и физкультминуток на уроках;</w:t>
      </w:r>
    </w:p>
    <w:p w:rsidR="00BD0DB3" w:rsidRPr="00A7258A" w:rsidRDefault="00BD0DB3" w:rsidP="00BD0DB3">
      <w:pPr>
        <w:numPr>
          <w:ilvl w:val="0"/>
          <w:numId w:val="20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переменах;</w:t>
      </w:r>
    </w:p>
    <w:p w:rsidR="00BD0DB3" w:rsidRPr="00A7258A" w:rsidRDefault="00BD0DB3" w:rsidP="00BD0DB3">
      <w:pPr>
        <w:numPr>
          <w:ilvl w:val="0"/>
          <w:numId w:val="20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часы в группе продлённого дня;</w:t>
      </w:r>
    </w:p>
    <w:p w:rsidR="00BD0DB3" w:rsidRPr="00A7258A" w:rsidRDefault="00BD0DB3" w:rsidP="00BD0DB3">
      <w:pPr>
        <w:numPr>
          <w:ilvl w:val="0"/>
          <w:numId w:val="20"/>
        </w:num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внеклассные спортивные мероприятия.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Внеурочная деятельность в соответствии с ФГОС проводится во второй половине дня после уроков. Продолжительность перерыва между учебными занятиями и внеурочной деятельностью составляет не менее 30 минут (за исключением категории обучающихся с умеренной, тяжёлой, глубокой умственной отсталостью, а также с тяжёлыми множественными нарушениями развития, обучение которых осуществляется по специальной индивидуальной программе развития). Продолжительность занятия внеурочной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–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30 - 40 минут. Реабилитационно-коррекционные мероприятия могут реализовываться как во время внеурочной деятельности, так и во время урочной деятельности. Количество коррекционных занятий должно соответствовать утверждённому Учебному плану МБОУ «ЯС(К)Ш».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Группы продлённого дня функционируют во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 половине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после уроков согласно установленному графику.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4. Максимально допустимое количество часов в режиме 5-дневной учебной недели: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20"/>
        <w:gridCol w:w="845"/>
        <w:gridCol w:w="823"/>
        <w:gridCol w:w="824"/>
        <w:gridCol w:w="823"/>
        <w:gridCol w:w="824"/>
        <w:gridCol w:w="823"/>
        <w:gridCol w:w="824"/>
        <w:gridCol w:w="823"/>
        <w:gridCol w:w="824"/>
      </w:tblGrid>
      <w:tr w:rsidR="00BD0DB3" w:rsidRPr="00A7258A" w:rsidTr="009C65B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1доп.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D0DB3" w:rsidRPr="00A7258A" w:rsidTr="009C65B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Объём максимальной нагрузки учащихся состоит из суммы часов образовательной области и факультативов. В максимальную нагрузку не входят часы занятий, включённые в коррекционно-развивающую область (Письмо МО РФ 06.09.2002 г. 3 03-51-127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ин./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13-03).</w:t>
      </w:r>
    </w:p>
    <w:p w:rsidR="00BD0DB3" w:rsidRPr="00C24998" w:rsidRDefault="0006567A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BD0DB3" w:rsidRPr="00C24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 уроков и перемен для 1-х классов: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I и </w:t>
      </w:r>
      <w:r w:rsidRPr="00C249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24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четвертях</w:t>
      </w:r>
    </w:p>
    <w:tbl>
      <w:tblPr>
        <w:tblpPr w:leftFromText="180" w:rightFromText="180" w:bottomFromText="160" w:vertAnchor="text" w:tblpY="1"/>
        <w:tblOverlap w:val="never"/>
        <w:tblW w:w="941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45"/>
        <w:gridCol w:w="1656"/>
        <w:gridCol w:w="56"/>
        <w:gridCol w:w="3204"/>
        <w:gridCol w:w="57"/>
      </w:tblGrid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 учебного дня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отдыха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8.30 - 9.00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0 - 9.5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10.10 - 10.40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 – 11.2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II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четвертях</w:t>
            </w:r>
          </w:p>
        </w:tc>
        <w:tc>
          <w:tcPr>
            <w:tcW w:w="16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 учебного дня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отдыха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8.35 - 9.05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9.25 - 10.0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10.20 - 10.55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 – 11.4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BD0DB3" w:rsidRPr="00A7258A" w:rsidTr="009C65B9"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урок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 – 12.25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93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2-9 классов:</w:t>
            </w: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Компоненты учебного дня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отдыха</w:t>
            </w: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8.35 - 9.05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9.25 - 10.0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10.20 - 10.55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 – 11.4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815010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урок 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 – 12.25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10" w:rsidRPr="00A7258A" w:rsidRDefault="00815010" w:rsidP="00815010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минут</w:t>
            </w: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13.15 -13.5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14.00- 14.35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BD0DB3" w:rsidRPr="00A7258A" w:rsidTr="009C65B9">
        <w:trPr>
          <w:gridAfter w:val="1"/>
          <w:wAfter w:w="57" w:type="dxa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урок</w:t>
            </w:r>
          </w:p>
        </w:tc>
        <w:tc>
          <w:tcPr>
            <w:tcW w:w="1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815010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14.45-15.2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DB3" w:rsidRPr="00A7258A" w:rsidRDefault="00BD0DB3" w:rsidP="009C65B9">
            <w:pPr>
              <w:shd w:val="clear" w:color="auto" w:fill="FFFFFF"/>
              <w:spacing w:before="120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Большие перемены установлены после 1 </w:t>
      </w:r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 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1E3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 и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5 урока 50 минут, что обусловлено привозным питанием. 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 Объём домашних заданий (по всем предметам)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 нормам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СанПиН: затраты времени на его выполнение не превышают  (в астрономических часах)  во 2-3-х классах – 1,5 ч., в  4-5-х классах – 2 ч., в 6-8-х классах – 2,5 ч., в 9 классах до 3,5 ч.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 Промежуточная аттестация обучающихся 2-9 классов – годовая, проводится в традиционной форме.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Государственная (итоговая) аттестация обучающихся 9-х классов проводится в мае -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июне  текущего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 Проводится согласно нормативным документам Министерства Образования РФ.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B3" w:rsidRPr="0006567A" w:rsidRDefault="00BD0DB3" w:rsidP="0006567A">
      <w:pPr>
        <w:pStyle w:val="a9"/>
        <w:numPr>
          <w:ilvl w:val="0"/>
          <w:numId w:val="23"/>
        </w:num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567A">
        <w:rPr>
          <w:rFonts w:ascii="Times New Roman" w:eastAsia="Calibri" w:hAnsi="Times New Roman" w:cs="Times New Roman"/>
          <w:b/>
          <w:sz w:val="24"/>
          <w:szCs w:val="24"/>
        </w:rPr>
        <w:t xml:space="preserve"> Содержание и качество подготовки обучающихся</w:t>
      </w:r>
    </w:p>
    <w:p w:rsidR="00BD0DB3" w:rsidRPr="00A7258A" w:rsidRDefault="00BD0DB3" w:rsidP="00BD0DB3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Статис</w:t>
      </w:r>
      <w:r w:rsidR="00291B0D">
        <w:rPr>
          <w:rFonts w:ascii="Times New Roman" w:eastAsia="Calibri" w:hAnsi="Times New Roman" w:cs="Times New Roman"/>
          <w:sz w:val="24"/>
          <w:szCs w:val="24"/>
        </w:rPr>
        <w:t xml:space="preserve">тика показателей за 2017–2018, </w:t>
      </w:r>
      <w:r w:rsidRPr="00A7258A">
        <w:rPr>
          <w:rFonts w:ascii="Times New Roman" w:eastAsia="Calibri" w:hAnsi="Times New Roman" w:cs="Times New Roman"/>
          <w:sz w:val="24"/>
          <w:szCs w:val="24"/>
        </w:rPr>
        <w:t>2018-2019</w:t>
      </w:r>
      <w:r w:rsidR="00291B0D">
        <w:rPr>
          <w:rFonts w:ascii="Times New Roman" w:eastAsia="Calibri" w:hAnsi="Times New Roman" w:cs="Times New Roman"/>
          <w:sz w:val="24"/>
          <w:szCs w:val="24"/>
        </w:rPr>
        <w:t xml:space="preserve"> и 2019/2020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учебные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489"/>
        <w:gridCol w:w="1204"/>
        <w:gridCol w:w="1469"/>
        <w:gridCol w:w="1467"/>
      </w:tblGrid>
      <w:tr w:rsidR="00776557" w:rsidRPr="00A7258A" w:rsidTr="00776557">
        <w:trPr>
          <w:trHeight w:val="693"/>
        </w:trPr>
        <w:tc>
          <w:tcPr>
            <w:tcW w:w="383" w:type="pct"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2" w:type="pct"/>
            <w:tcBorders>
              <w:bottom w:val="single" w:sz="4" w:space="0" w:color="auto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776557" w:rsidRPr="00A7258A" w:rsidRDefault="00776557" w:rsidP="009C65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уч. г.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776557" w:rsidRDefault="00776557" w:rsidP="009C65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  <w:p w:rsidR="00776557" w:rsidRDefault="00776557" w:rsidP="009C65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557" w:rsidRPr="00A7258A" w:rsidRDefault="00776557" w:rsidP="009C65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плугодие</w:t>
            </w:r>
            <w:proofErr w:type="spellEnd"/>
          </w:p>
        </w:tc>
      </w:tr>
      <w:tr w:rsidR="00776557" w:rsidRPr="00A7258A" w:rsidTr="00776557">
        <w:tc>
          <w:tcPr>
            <w:tcW w:w="383" w:type="pct"/>
            <w:vMerge w:val="restart"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pct"/>
            <w:tcBorders>
              <w:bottom w:val="single" w:sz="4" w:space="0" w:color="auto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</w:tr>
      <w:tr w:rsidR="00776557" w:rsidRPr="00A7258A" w:rsidTr="00776557">
        <w:trPr>
          <w:trHeight w:val="234"/>
        </w:trPr>
        <w:tc>
          <w:tcPr>
            <w:tcW w:w="383" w:type="pct"/>
            <w:vMerge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tcBorders>
              <w:top w:val="single" w:sz="4" w:space="0" w:color="auto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92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5" w:type="pct"/>
            <w:tcBorders>
              <w:top w:val="single" w:sz="4" w:space="0" w:color="auto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776557" w:rsidRPr="00A7258A" w:rsidTr="00776557">
        <w:trPr>
          <w:trHeight w:val="382"/>
        </w:trPr>
        <w:tc>
          <w:tcPr>
            <w:tcW w:w="383" w:type="pct"/>
            <w:vMerge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644" w:type="pct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6" w:type="pct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5" w:type="pct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76557" w:rsidRPr="00A7258A" w:rsidTr="00776557">
        <w:tc>
          <w:tcPr>
            <w:tcW w:w="383" w:type="pct"/>
            <w:vMerge w:val="restart"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pct"/>
            <w:tcBorders>
              <w:bottom w:val="nil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644" w:type="pct"/>
            <w:tcBorders>
              <w:bottom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bottom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5" w:type="pct"/>
            <w:tcBorders>
              <w:bottom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6557" w:rsidRPr="00A7258A" w:rsidTr="00776557">
        <w:tc>
          <w:tcPr>
            <w:tcW w:w="383" w:type="pct"/>
            <w:vMerge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tcBorders>
              <w:top w:val="nil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644" w:type="pct"/>
            <w:tcBorders>
              <w:top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" w:type="pct"/>
            <w:tcBorders>
              <w:top w:val="nil"/>
            </w:tcBorders>
          </w:tcPr>
          <w:p w:rsidR="00776557" w:rsidRPr="00833853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pct"/>
            <w:tcBorders>
              <w:top w:val="nil"/>
            </w:tcBorders>
          </w:tcPr>
          <w:p w:rsidR="00776557" w:rsidRPr="00833853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557" w:rsidRPr="00A7258A" w:rsidTr="00776557">
        <w:trPr>
          <w:trHeight w:val="337"/>
        </w:trPr>
        <w:tc>
          <w:tcPr>
            <w:tcW w:w="383" w:type="pct"/>
            <w:vMerge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644" w:type="pct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pct"/>
          </w:tcPr>
          <w:p w:rsidR="00776557" w:rsidRPr="00833853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pct"/>
          </w:tcPr>
          <w:p w:rsidR="00776557" w:rsidRPr="00833853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6557" w:rsidRPr="00A7258A" w:rsidTr="00776557">
        <w:tc>
          <w:tcPr>
            <w:tcW w:w="383" w:type="pct"/>
            <w:vMerge w:val="restart"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2" w:type="pct"/>
            <w:tcBorders>
              <w:bottom w:val="nil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</w:t>
            </w:r>
          </w:p>
        </w:tc>
        <w:tc>
          <w:tcPr>
            <w:tcW w:w="644" w:type="pct"/>
            <w:tcBorders>
              <w:bottom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bottom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bottom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557" w:rsidRPr="00A7258A" w:rsidTr="00776557">
        <w:trPr>
          <w:trHeight w:val="336"/>
        </w:trPr>
        <w:tc>
          <w:tcPr>
            <w:tcW w:w="383" w:type="pct"/>
            <w:vMerge/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tcBorders>
              <w:top w:val="nil"/>
            </w:tcBorders>
            <w:shd w:val="clear" w:color="auto" w:fill="auto"/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основном общем образовании</w:t>
            </w:r>
          </w:p>
        </w:tc>
        <w:tc>
          <w:tcPr>
            <w:tcW w:w="644" w:type="pct"/>
            <w:tcBorders>
              <w:top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pct"/>
            <w:tcBorders>
              <w:top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pct"/>
            <w:tcBorders>
              <w:top w:val="nil"/>
            </w:tcBorders>
          </w:tcPr>
          <w:p w:rsidR="00776557" w:rsidRPr="00A7258A" w:rsidRDefault="00776557" w:rsidP="009C65B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D0DB3" w:rsidRPr="00A7258A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BD0DB3" w:rsidRPr="00A7258A" w:rsidRDefault="00BD0DB3" w:rsidP="00BD0DB3">
      <w:pPr>
        <w:shd w:val="clear" w:color="auto" w:fill="FFFFFF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B3" w:rsidRPr="00A7258A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Учебные предметы образовательных областей, включенные в учебный план, обеспечили учащимся потенциально возможный уровень образованности, без чего не может быть достигнута основная цель: социальная реабилитация и интеграция детей с ограниченными возможностями здоровья в современное общество. Каждая образовательная область учебного плана была реализована системой предметов, неразрывных по своему содержанию, что позволило практически осуществить системную, комплексную работу по развитию обучающихся средствами образования с учетом их возрастной динамики. Учебный план и рабочие программы по предметам выполнены. Программный материал освоили 100% учащихся. Наблюдаются позитивные изменения в мотивационно-</w:t>
      </w:r>
      <w:proofErr w:type="spellStart"/>
      <w:r w:rsidRPr="00A725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потребностной</w:t>
      </w:r>
      <w:proofErr w:type="spellEnd"/>
      <w:r w:rsidRPr="00A7258A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познавательной, эмоционально-волевой сфере обучающихся, отмечена значительная динамика в области социальной адаптации детей, имеющих сложный дефект развития.</w:t>
      </w:r>
    </w:p>
    <w:p w:rsidR="00BD0DB3" w:rsidRPr="00A7258A" w:rsidRDefault="00BD0DB3" w:rsidP="00BD0DB3">
      <w:pPr>
        <w:tabs>
          <w:tab w:val="left" w:pos="3976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ОУ.</w:t>
      </w:r>
    </w:p>
    <w:p w:rsidR="00BD0DB3" w:rsidRPr="00A7258A" w:rsidRDefault="00BD0DB3" w:rsidP="00BD0DB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  Профильного и углубленного обучения в ОУ нет.</w:t>
      </w:r>
    </w:p>
    <w:p w:rsidR="00BD0DB3" w:rsidRPr="00A7258A" w:rsidRDefault="00BD0DB3" w:rsidP="00BD0DB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DB3" w:rsidRPr="00A7258A" w:rsidRDefault="00BD0DB3" w:rsidP="00BD0DB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258A">
        <w:rPr>
          <w:rFonts w:ascii="Times New Roman" w:eastAsia="Calibri" w:hAnsi="Times New Roman" w:cs="Times New Roman"/>
          <w:b/>
          <w:bCs/>
          <w:sz w:val="24"/>
          <w:szCs w:val="24"/>
        </w:rPr>
        <w:t>Краткий анализ динамики результатов успеваемости и качества знаний</w:t>
      </w:r>
    </w:p>
    <w:p w:rsidR="00BD0DB3" w:rsidRPr="00DA6A9E" w:rsidRDefault="00BD0DB3" w:rsidP="00BD0DB3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6A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Результаты освоения учащимися программ начального общего </w:t>
      </w:r>
      <w:proofErr w:type="gramStart"/>
      <w:r w:rsidRPr="00DA6A9E">
        <w:rPr>
          <w:rFonts w:ascii="Times New Roman" w:eastAsia="Calibri" w:hAnsi="Times New Roman" w:cs="Times New Roman"/>
          <w:b/>
          <w:i/>
          <w:sz w:val="24"/>
          <w:szCs w:val="24"/>
        </w:rPr>
        <w:t>образования  (</w:t>
      </w:r>
      <w:proofErr w:type="gramEnd"/>
      <w:r w:rsidRPr="00DA6A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2-4 - ЗПР и 2-9 - УО) по показателю «успеваемость»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691"/>
        <w:gridCol w:w="693"/>
        <w:gridCol w:w="828"/>
        <w:gridCol w:w="693"/>
        <w:gridCol w:w="691"/>
        <w:gridCol w:w="691"/>
        <w:gridCol w:w="832"/>
        <w:gridCol w:w="830"/>
        <w:gridCol w:w="556"/>
        <w:gridCol w:w="551"/>
        <w:gridCol w:w="697"/>
        <w:gridCol w:w="687"/>
      </w:tblGrid>
      <w:tr w:rsidR="00BD0DB3" w:rsidRPr="00DA6A9E" w:rsidTr="009C65B9">
        <w:trPr>
          <w:cantSplit/>
          <w:trHeight w:val="322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77655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77655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77655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77655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77655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77655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D0DB3" w:rsidRPr="00DA6A9E" w:rsidTr="009C65B9">
        <w:trPr>
          <w:cantSplit/>
          <w:trHeight w:val="322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Успевают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Учатся на «4» и «5»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Учатся на «5»</w:t>
            </w:r>
          </w:p>
        </w:tc>
      </w:tr>
      <w:tr w:rsidR="00BD0DB3" w:rsidRPr="00DA6A9E" w:rsidTr="009C65B9">
        <w:trPr>
          <w:cantSplit/>
          <w:trHeight w:val="419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76557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8143A5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1633B9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76557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8143A5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1633B9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46B8E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46B8E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633B9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43A5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1633B9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746B8E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5" w:rsidRPr="00DA6A9E" w:rsidRDefault="008143A5" w:rsidP="008143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557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8143A5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1633B9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46B8E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46B8E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76557" w:rsidRPr="00DA6A9E" w:rsidTr="009C65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1633B9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1633B9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DA6A9E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DA6A9E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57" w:rsidRPr="00DA6A9E" w:rsidRDefault="00776557" w:rsidP="0077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D0DB3" w:rsidRPr="00DA6A9E" w:rsidRDefault="00BD0DB3" w:rsidP="00BD0DB3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0DB3" w:rsidRPr="00DA6A9E" w:rsidRDefault="00BD0DB3" w:rsidP="00BD0DB3">
      <w:pPr>
        <w:spacing w:before="120"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6A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Результаты освоения учащимися программ основного общего образования (5-9 - ЗПР) по показателю «успеваемость» 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693"/>
        <w:gridCol w:w="705"/>
        <w:gridCol w:w="825"/>
        <w:gridCol w:w="692"/>
        <w:gridCol w:w="692"/>
        <w:gridCol w:w="692"/>
        <w:gridCol w:w="829"/>
        <w:gridCol w:w="694"/>
        <w:gridCol w:w="690"/>
        <w:gridCol w:w="555"/>
        <w:gridCol w:w="692"/>
        <w:gridCol w:w="694"/>
      </w:tblGrid>
      <w:tr w:rsidR="00BD0DB3" w:rsidRPr="00DA6A9E" w:rsidTr="009C65B9">
        <w:trPr>
          <w:cantSplit/>
          <w:trHeight w:val="322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D0DB3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D0DB3" w:rsidRPr="00DA6A9E" w:rsidTr="009C65B9">
        <w:trPr>
          <w:cantSplit/>
          <w:trHeight w:val="322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Успевают</w:t>
            </w: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Учатся на «4» и «5»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Учатся на «5»</w:t>
            </w:r>
          </w:p>
        </w:tc>
      </w:tr>
      <w:tr w:rsidR="00BD0DB3" w:rsidRPr="00DA6A9E" w:rsidTr="009C65B9">
        <w:trPr>
          <w:cantSplit/>
          <w:trHeight w:val="930"/>
        </w:trPr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B3" w:rsidRPr="00DA6A9E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46B8E" w:rsidRPr="00DA6A9E" w:rsidTr="009C65B9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46B8E" w:rsidRPr="00DA6A9E" w:rsidTr="009C65B9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DA6A9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46B8E" w:rsidRPr="00DA6A9E" w:rsidTr="009C65B9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DA6A9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E13E9" w:rsidRPr="00DA6A9E" w:rsidTr="009C65B9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746B8E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746B8E" w:rsidP="00BE1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746B8E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746B8E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E9" w:rsidRPr="00DA6A9E" w:rsidRDefault="00BE13E9" w:rsidP="00BE1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46B8E" w:rsidRPr="00DA6A9E" w:rsidTr="009C65B9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DA6A9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46B8E" w:rsidRPr="00A7258A" w:rsidTr="009C65B9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DA6A9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DA6A9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DA6A9E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E" w:rsidRPr="00A7258A" w:rsidRDefault="00746B8E" w:rsidP="0074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D0DB3" w:rsidRDefault="00BD0DB3" w:rsidP="00BD0DB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151FBF">
        <w:rPr>
          <w:rFonts w:ascii="Times New Roman" w:eastAsia="Calibri" w:hAnsi="Times New Roman" w:cs="Times New Roman"/>
          <w:sz w:val="24"/>
          <w:szCs w:val="24"/>
        </w:rPr>
        <w:t xml:space="preserve">Если сравнить результаты освоения обучающимися программ начального общего образования по </w:t>
      </w:r>
      <w:r w:rsidR="00BE13E9" w:rsidRPr="00151FBF">
        <w:rPr>
          <w:rFonts w:ascii="Times New Roman" w:eastAsia="Calibri" w:hAnsi="Times New Roman" w:cs="Times New Roman"/>
          <w:sz w:val="24"/>
          <w:szCs w:val="24"/>
        </w:rPr>
        <w:t>показателю «успеваемость» в 2018</w:t>
      </w:r>
      <w:r w:rsidRPr="00151FBF">
        <w:rPr>
          <w:rFonts w:ascii="Times New Roman" w:eastAsia="Calibri" w:hAnsi="Times New Roman" w:cs="Times New Roman"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BE13E9" w:rsidRPr="00151FBF">
        <w:rPr>
          <w:rFonts w:ascii="Times New Roman" w:eastAsia="Calibri" w:hAnsi="Times New Roman" w:cs="Times New Roman"/>
          <w:sz w:val="24"/>
          <w:szCs w:val="24"/>
        </w:rPr>
        <w:t>показателю «успеваемость» в 2019</w:t>
      </w:r>
      <w:r w:rsidRPr="00151FBF">
        <w:rPr>
          <w:rFonts w:ascii="Times New Roman" w:eastAsia="Calibri" w:hAnsi="Times New Roman" w:cs="Times New Roman"/>
          <w:sz w:val="24"/>
          <w:szCs w:val="24"/>
        </w:rPr>
        <w:t xml:space="preserve"> году, то можно отметить, что процент учащихся, окончив</w:t>
      </w:r>
      <w:r w:rsidR="00DA6A9E" w:rsidRPr="00151FBF">
        <w:rPr>
          <w:rFonts w:ascii="Times New Roman" w:eastAsia="Calibri" w:hAnsi="Times New Roman" w:cs="Times New Roman"/>
          <w:sz w:val="24"/>
          <w:szCs w:val="24"/>
        </w:rPr>
        <w:t>ших на «4» и «5», понизился на 3</w:t>
      </w:r>
      <w:r w:rsidRPr="00151FBF">
        <w:rPr>
          <w:rFonts w:ascii="Times New Roman" w:eastAsia="Calibri" w:hAnsi="Times New Roman" w:cs="Times New Roman"/>
          <w:sz w:val="24"/>
          <w:szCs w:val="24"/>
        </w:rPr>
        <w:t>%. Результаты освоения обучающимися программ основного общего образования по показателю «</w:t>
      </w:r>
      <w:r w:rsidR="00BE13E9" w:rsidRPr="00151FBF">
        <w:rPr>
          <w:rFonts w:ascii="Times New Roman" w:eastAsia="Calibri" w:hAnsi="Times New Roman" w:cs="Times New Roman"/>
          <w:sz w:val="24"/>
          <w:szCs w:val="24"/>
        </w:rPr>
        <w:t xml:space="preserve">успеваемость» </w:t>
      </w:r>
      <w:r w:rsidR="00DA6A9E" w:rsidRPr="00151FBF">
        <w:rPr>
          <w:rFonts w:ascii="Times New Roman" w:eastAsia="Calibri" w:hAnsi="Times New Roman" w:cs="Times New Roman"/>
          <w:sz w:val="24"/>
          <w:szCs w:val="24"/>
        </w:rPr>
        <w:t xml:space="preserve">в сравнении с 2018 г. </w:t>
      </w:r>
      <w:r w:rsidR="00BE13E9" w:rsidRPr="00151FBF">
        <w:rPr>
          <w:rFonts w:ascii="Times New Roman" w:eastAsia="Calibri" w:hAnsi="Times New Roman" w:cs="Times New Roman"/>
          <w:sz w:val="24"/>
          <w:szCs w:val="24"/>
        </w:rPr>
        <w:t xml:space="preserve"> в 2019</w:t>
      </w:r>
      <w:r w:rsidR="00DA6A9E" w:rsidRPr="00151FBF">
        <w:rPr>
          <w:rFonts w:ascii="Times New Roman" w:eastAsia="Calibri" w:hAnsi="Times New Roman" w:cs="Times New Roman"/>
          <w:sz w:val="24"/>
          <w:szCs w:val="24"/>
        </w:rPr>
        <w:t xml:space="preserve"> г. остались на том же уровне</w:t>
      </w:r>
      <w:r w:rsidRPr="00151FBF">
        <w:rPr>
          <w:rFonts w:ascii="Times New Roman" w:eastAsia="Calibri" w:hAnsi="Times New Roman" w:cs="Times New Roman"/>
          <w:sz w:val="24"/>
          <w:szCs w:val="24"/>
        </w:rPr>
        <w:t>. Данные результаты обусловлены психофизическими особенностями обучающихся с ОВЗ.</w:t>
      </w:r>
    </w:p>
    <w:p w:rsidR="0006567A" w:rsidRDefault="0006567A" w:rsidP="00BD0DB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67A" w:rsidRPr="00A7258A" w:rsidRDefault="0006567A" w:rsidP="00BD0DB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DB3" w:rsidRDefault="00BD0DB3" w:rsidP="0006567A">
      <w:pPr>
        <w:pStyle w:val="a9"/>
        <w:numPr>
          <w:ilvl w:val="0"/>
          <w:numId w:val="23"/>
        </w:num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656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Востребованность</w:t>
      </w:r>
      <w:proofErr w:type="spellEnd"/>
      <w:r w:rsidRPr="000656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6567A">
        <w:rPr>
          <w:rFonts w:ascii="Times New Roman" w:eastAsia="Calibri" w:hAnsi="Times New Roman" w:cs="Times New Roman"/>
          <w:b/>
          <w:sz w:val="24"/>
          <w:szCs w:val="24"/>
        </w:rPr>
        <w:t>выпускников</w:t>
      </w:r>
      <w:proofErr w:type="spellEnd"/>
    </w:p>
    <w:p w:rsidR="00CB30A1" w:rsidRPr="0006567A" w:rsidRDefault="00CB30A1" w:rsidP="00CB30A1">
      <w:pPr>
        <w:pStyle w:val="a9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3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393"/>
        <w:gridCol w:w="1970"/>
        <w:gridCol w:w="1971"/>
      </w:tblGrid>
      <w:tr w:rsidR="00BE13E9" w:rsidRPr="00A7258A" w:rsidTr="00BE13E9">
        <w:trPr>
          <w:cantSplit/>
          <w:trHeight w:val="693"/>
        </w:trPr>
        <w:tc>
          <w:tcPr>
            <w:tcW w:w="1260" w:type="pct"/>
            <w:vAlign w:val="center"/>
          </w:tcPr>
          <w:p w:rsidR="00BE13E9" w:rsidRPr="00A7258A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976" w:type="pct"/>
            <w:vAlign w:val="center"/>
          </w:tcPr>
          <w:p w:rsidR="00BE13E9" w:rsidRPr="00A7258A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1" w:type="pct"/>
            <w:vAlign w:val="center"/>
          </w:tcPr>
          <w:p w:rsidR="00BE13E9" w:rsidRPr="00A7258A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перешли в 10-й класс другой ОО</w:t>
            </w:r>
          </w:p>
        </w:tc>
        <w:tc>
          <w:tcPr>
            <w:tcW w:w="1382" w:type="pct"/>
            <w:vAlign w:val="center"/>
          </w:tcPr>
          <w:p w:rsidR="00BE13E9" w:rsidRPr="00A7258A" w:rsidRDefault="00BE13E9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 в ПТУ и колледжи</w:t>
            </w:r>
          </w:p>
        </w:tc>
      </w:tr>
      <w:tr w:rsidR="00BE13E9" w:rsidRPr="00A7258A" w:rsidTr="00BE13E9">
        <w:tc>
          <w:tcPr>
            <w:tcW w:w="1260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76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6</w:t>
            </w:r>
          </w:p>
        </w:tc>
      </w:tr>
      <w:tr w:rsidR="00BE13E9" w:rsidRPr="00A7258A" w:rsidTr="00BE13E9">
        <w:tc>
          <w:tcPr>
            <w:tcW w:w="1260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6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E13E9" w:rsidRPr="00A7258A" w:rsidTr="00BE13E9">
        <w:tc>
          <w:tcPr>
            <w:tcW w:w="1260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6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pct"/>
            <w:vAlign w:val="center"/>
          </w:tcPr>
          <w:p w:rsidR="00BE13E9" w:rsidRPr="00A7258A" w:rsidRDefault="00BE13E9" w:rsidP="009C65B9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BD0DB3" w:rsidRPr="00A7258A" w:rsidRDefault="00BD0DB3" w:rsidP="00BD0DB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DB3" w:rsidRPr="00CB30A1" w:rsidRDefault="00BD0DB3" w:rsidP="00CB30A1">
      <w:pPr>
        <w:pStyle w:val="a9"/>
        <w:numPr>
          <w:ilvl w:val="0"/>
          <w:numId w:val="23"/>
        </w:num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30A1">
        <w:rPr>
          <w:rFonts w:ascii="Times New Roman" w:eastAsia="Calibri" w:hAnsi="Times New Roman" w:cs="Times New Roman"/>
          <w:b/>
          <w:sz w:val="24"/>
          <w:szCs w:val="24"/>
        </w:rPr>
        <w:t xml:space="preserve"> Оценка функционирования внутренней системы оценки качества образования</w:t>
      </w:r>
    </w:p>
    <w:p w:rsidR="00BD0DB3" w:rsidRPr="00A7258A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    Внутренняя система оценки качества образования (далее – ВСОКО) в ОО проводилась в соответствии с Положением о ВСОКО,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</w:t>
      </w:r>
      <w:proofErr w:type="spellStart"/>
      <w:r w:rsidRPr="00A7258A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ОО и параметрами, используемыми в процессе федерального государственного контроля качества образования. Неотъемлемой частью ВСОКО является </w:t>
      </w:r>
      <w:proofErr w:type="spellStart"/>
      <w:r w:rsidRPr="00A7258A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контроль (далее – ВШК), который осуществляется в соответствии с Положением о ВШК в ОО. В ходе </w:t>
      </w:r>
      <w:proofErr w:type="spellStart"/>
      <w:r w:rsidRPr="00A7258A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использовались результаты ВСОКО по следующим направлениям:</w:t>
      </w:r>
    </w:p>
    <w:p w:rsidR="00BD0DB3" w:rsidRPr="00A7258A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- оценка качества образовательных программ;</w:t>
      </w:r>
    </w:p>
    <w:p w:rsidR="00BD0DB3" w:rsidRPr="00A7258A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- оценка качества условий реализации образовательных программ;</w:t>
      </w:r>
    </w:p>
    <w:p w:rsidR="00BD0DB3" w:rsidRPr="00A7258A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- оценка качества </w:t>
      </w:r>
      <w:proofErr w:type="gramStart"/>
      <w:r w:rsidRPr="00A7258A">
        <w:rPr>
          <w:rFonts w:ascii="Times New Roman" w:eastAsia="Calibri" w:hAnsi="Times New Roman" w:cs="Times New Roman"/>
          <w:sz w:val="24"/>
          <w:szCs w:val="24"/>
        </w:rPr>
        <w:t>образовательных результатов</w:t>
      </w:r>
      <w:proofErr w:type="gram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обучающихся; </w:t>
      </w:r>
    </w:p>
    <w:p w:rsidR="00BD0DB3" w:rsidRPr="00A7258A" w:rsidRDefault="00BD0DB3" w:rsidP="00BD0DB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результаты обобщены и представлены в настоящем отчете о результатах </w:t>
      </w:r>
      <w:proofErr w:type="spellStart"/>
      <w:r w:rsidRPr="00A7258A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A725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0DB3" w:rsidRPr="00A7258A" w:rsidRDefault="00CB30A1" w:rsidP="00BD0DB3">
      <w:pPr>
        <w:spacing w:before="120"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BD0DB3" w:rsidRPr="00A7258A">
        <w:rPr>
          <w:rFonts w:ascii="Times New Roman" w:eastAsia="Calibri" w:hAnsi="Times New Roman" w:cs="Times New Roman"/>
          <w:b/>
          <w:sz w:val="24"/>
          <w:szCs w:val="24"/>
        </w:rPr>
        <w:t xml:space="preserve"> Оценка кадрового обеспечения</w:t>
      </w:r>
    </w:p>
    <w:p w:rsidR="00BD0DB3" w:rsidRPr="00A7258A" w:rsidRDefault="00BE13E9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В ОУ работают 60 педагогов, из них 7 – внешние совместители. 59</w:t>
      </w:r>
      <w:r w:rsidR="00BD0DB3" w:rsidRPr="00A7258A">
        <w:rPr>
          <w:rFonts w:ascii="Times New Roman" w:eastAsia="Calibri" w:hAnsi="Times New Roman" w:cs="Times New Roman"/>
          <w:sz w:val="24"/>
          <w:szCs w:val="24"/>
        </w:rPr>
        <w:t xml:space="preserve"> человек имеет высшее педагогическое образование, 1 человек имеет среднее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специальное образование. В 2019</w:t>
      </w:r>
      <w:r w:rsidR="00BD0DB3" w:rsidRPr="00A7258A">
        <w:rPr>
          <w:rFonts w:ascii="Times New Roman" w:eastAsia="Calibri" w:hAnsi="Times New Roman" w:cs="Times New Roman"/>
          <w:sz w:val="24"/>
          <w:szCs w:val="24"/>
        </w:rPr>
        <w:t xml:space="preserve"> году аттестацию </w:t>
      </w:r>
      <w:proofErr w:type="gramStart"/>
      <w:r w:rsidR="00BD0DB3" w:rsidRPr="00A7258A">
        <w:rPr>
          <w:rFonts w:ascii="Times New Roman" w:eastAsia="Calibri" w:hAnsi="Times New Roman" w:cs="Times New Roman"/>
          <w:sz w:val="24"/>
          <w:szCs w:val="24"/>
        </w:rPr>
        <w:t xml:space="preserve">прошли  </w:t>
      </w:r>
      <w:r w:rsidR="00665580" w:rsidRPr="00665580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="00665580" w:rsidRPr="00665580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665580">
        <w:rPr>
          <w:rFonts w:ascii="Times New Roman" w:eastAsia="Calibri" w:hAnsi="Times New Roman" w:cs="Times New Roman"/>
          <w:sz w:val="24"/>
          <w:szCs w:val="24"/>
        </w:rPr>
        <w:t xml:space="preserve"> (2- высшая категория, 3 – первая)</w:t>
      </w:r>
      <w:r w:rsidR="00BD0DB3" w:rsidRPr="00A725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0DB3" w:rsidRPr="00A7258A" w:rsidRDefault="00BD0DB3" w:rsidP="00BD0D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</w:t>
      </w:r>
      <w:proofErr w:type="gramStart"/>
      <w:r w:rsidRPr="00A7258A">
        <w:rPr>
          <w:rFonts w:ascii="Times New Roman" w:eastAsia="Calibri" w:hAnsi="Times New Roman" w:cs="Times New Roman"/>
          <w:sz w:val="24"/>
          <w:szCs w:val="24"/>
        </w:rPr>
        <w:t>ОУ  и</w:t>
      </w:r>
      <w:proofErr w:type="gram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требованиями действующего законодательства.</w:t>
      </w:r>
    </w:p>
    <w:p w:rsidR="00BD0DB3" w:rsidRPr="00A7258A" w:rsidRDefault="00BD0DB3" w:rsidP="00BD0DB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Основные принципы кадровой политики направлены:</w:t>
      </w:r>
    </w:p>
    <w:p w:rsidR="00BD0DB3" w:rsidRPr="00A7258A" w:rsidRDefault="00BD0DB3" w:rsidP="00BD0DB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7258A">
        <w:rPr>
          <w:rFonts w:ascii="Times New Roman" w:eastAsia="Calibri" w:hAnsi="Times New Roman" w:cs="Times New Roman"/>
          <w:sz w:val="24"/>
          <w:szCs w:val="24"/>
        </w:rPr>
        <w:t>на сохранение, укрепление и развитие кадрового потенциала;</w:t>
      </w:r>
    </w:p>
    <w:p w:rsidR="00BD0DB3" w:rsidRPr="00A7258A" w:rsidRDefault="00BD0DB3" w:rsidP="00BD0DB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7258A">
        <w:rPr>
          <w:rFonts w:ascii="Times New Roman" w:eastAsia="Calibri" w:hAnsi="Times New Roman" w:cs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BD0DB3" w:rsidRPr="00A7258A" w:rsidRDefault="00BD0DB3" w:rsidP="00BD0D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7258A">
        <w:rPr>
          <w:rFonts w:ascii="Times New Roman" w:eastAsia="Calibri" w:hAnsi="Times New Roman" w:cs="Times New Roman"/>
          <w:sz w:val="24"/>
          <w:szCs w:val="24"/>
        </w:rPr>
        <w:t>повышения уровня квалификации персонала.</w:t>
      </w:r>
    </w:p>
    <w:p w:rsidR="00BD0DB3" w:rsidRPr="00A7258A" w:rsidRDefault="00BD0DB3" w:rsidP="00BD0DB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Кадровые   условия   </w:t>
      </w:r>
      <w:proofErr w:type="gramStart"/>
      <w:r w:rsidRPr="00A53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 АООП</w:t>
      </w:r>
      <w:proofErr w:type="gramEnd"/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6"/>
        <w:gridCol w:w="1400"/>
        <w:gridCol w:w="1276"/>
        <w:gridCol w:w="1209"/>
      </w:tblGrid>
      <w:tr w:rsidR="00BD0DB3" w:rsidRPr="00A7258A" w:rsidTr="009C65B9">
        <w:trPr>
          <w:trHeight w:val="480"/>
        </w:trPr>
        <w:tc>
          <w:tcPr>
            <w:tcW w:w="5546" w:type="dxa"/>
            <w:vMerge w:val="restart"/>
          </w:tcPr>
          <w:p w:rsidR="00BD0DB3" w:rsidRPr="00A7258A" w:rsidRDefault="00BD0DB3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400" w:type="dxa"/>
            <w:vMerge w:val="restart"/>
          </w:tcPr>
          <w:p w:rsidR="00BD0DB3" w:rsidRPr="00A7258A" w:rsidRDefault="00BD0DB3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измерения/значение</w:t>
            </w:r>
          </w:p>
        </w:tc>
        <w:tc>
          <w:tcPr>
            <w:tcW w:w="2485" w:type="dxa"/>
            <w:gridSpan w:val="2"/>
          </w:tcPr>
          <w:p w:rsidR="00BD0DB3" w:rsidRPr="00A7258A" w:rsidRDefault="00BD0DB3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сведений</w:t>
            </w:r>
          </w:p>
        </w:tc>
      </w:tr>
      <w:tr w:rsidR="00BD0DB3" w:rsidRPr="00A7258A" w:rsidTr="009C65B9">
        <w:trPr>
          <w:trHeight w:val="495"/>
        </w:trPr>
        <w:tc>
          <w:tcPr>
            <w:tcW w:w="5546" w:type="dxa"/>
            <w:vMerge/>
          </w:tcPr>
          <w:p w:rsidR="00BD0DB3" w:rsidRPr="00A7258A" w:rsidRDefault="00BD0DB3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</w:tcPr>
          <w:p w:rsidR="00BD0DB3" w:rsidRPr="00A7258A" w:rsidRDefault="00BD0DB3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0DB3" w:rsidRPr="00A7258A" w:rsidRDefault="00E430F0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09" w:type="dxa"/>
          </w:tcPr>
          <w:p w:rsidR="00BD0DB3" w:rsidRPr="00A7258A" w:rsidRDefault="00E430F0" w:rsidP="009C6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BD0DB3"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430F0" w:rsidRPr="00A7258A" w:rsidTr="009C65B9">
        <w:tc>
          <w:tcPr>
            <w:tcW w:w="5546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Укомплектованность педагогическими, </w:t>
            </w: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руководящими и иными работниками</w:t>
            </w:r>
          </w:p>
        </w:tc>
        <w:tc>
          <w:tcPr>
            <w:tcW w:w="1400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9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430F0" w:rsidRPr="00A7258A" w:rsidTr="009C65B9">
        <w:tc>
          <w:tcPr>
            <w:tcW w:w="5546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Доля педагогических работников, которым по результатам аттестации установлена высшая квалификационная категория</w:t>
            </w:r>
          </w:p>
        </w:tc>
        <w:tc>
          <w:tcPr>
            <w:tcW w:w="1400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9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430F0" w:rsidRPr="00A7258A" w:rsidTr="009C65B9">
        <w:tc>
          <w:tcPr>
            <w:tcW w:w="5546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Доля педагогических работников, которым по результатам аттестации установлена первая квалификационная категория</w:t>
            </w:r>
          </w:p>
        </w:tc>
        <w:tc>
          <w:tcPr>
            <w:tcW w:w="1400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9" w:type="dxa"/>
          </w:tcPr>
          <w:p w:rsidR="00E430F0" w:rsidRPr="00A7258A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430F0" w:rsidRPr="00A7258A" w:rsidTr="009C65B9">
        <w:tc>
          <w:tcPr>
            <w:tcW w:w="5546" w:type="dxa"/>
          </w:tcPr>
          <w:p w:rsidR="00E430F0" w:rsidRPr="005A47D0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Доля педагогических работников, в отношении которых по результатам аттестации принято решение о соответствии занимаемой должности</w:t>
            </w:r>
          </w:p>
        </w:tc>
        <w:tc>
          <w:tcPr>
            <w:tcW w:w="1400" w:type="dxa"/>
          </w:tcPr>
          <w:p w:rsidR="00E430F0" w:rsidRPr="005A47D0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E430F0" w:rsidRPr="005A47D0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9" w:type="dxa"/>
          </w:tcPr>
          <w:p w:rsidR="00E430F0" w:rsidRPr="005A47D0" w:rsidRDefault="005A47D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430F0" w:rsidRPr="00A7258A" w:rsidTr="009C65B9">
        <w:tc>
          <w:tcPr>
            <w:tcW w:w="5546" w:type="dxa"/>
          </w:tcPr>
          <w:p w:rsidR="00E430F0" w:rsidRPr="00470F04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Доля педагогических работников, получивших дополнительное профессиональное образование в объеме, соответствующем требованиям ФГОС</w:t>
            </w:r>
          </w:p>
        </w:tc>
        <w:tc>
          <w:tcPr>
            <w:tcW w:w="1400" w:type="dxa"/>
          </w:tcPr>
          <w:p w:rsidR="00E430F0" w:rsidRPr="00470F04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E430F0" w:rsidRPr="00470F04" w:rsidRDefault="00E430F0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9" w:type="dxa"/>
          </w:tcPr>
          <w:p w:rsidR="00E430F0" w:rsidRPr="00470F04" w:rsidRDefault="00C50454" w:rsidP="00E43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    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7258A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кадровый потенциал </w:t>
      </w:r>
      <w:proofErr w:type="gramStart"/>
      <w:r w:rsidRPr="00A7258A">
        <w:rPr>
          <w:rFonts w:ascii="Times New Roman" w:eastAsia="Calibri" w:hAnsi="Times New Roman" w:cs="Times New Roman"/>
          <w:sz w:val="24"/>
          <w:szCs w:val="24"/>
        </w:rPr>
        <w:t>ОУ  развивается</w:t>
      </w:r>
      <w:proofErr w:type="gramEnd"/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на основе целенаправленной работы по повышению квалификации педагогов.</w:t>
      </w:r>
    </w:p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i/>
          <w:sz w:val="24"/>
          <w:szCs w:val="24"/>
        </w:rPr>
        <w:t>Выводы:</w:t>
      </w: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1). В ОУ создаются условия для профессионально-личностного роста педагогических кадров. 2). Коллектив ОУ объединяет творческих профессионально компетентных педагогов, квалификация которых соответствует тарифно-квалификационным требованиям. </w:t>
      </w:r>
    </w:p>
    <w:p w:rsidR="00BD0DB3" w:rsidRPr="00CB30A1" w:rsidRDefault="00CB30A1" w:rsidP="00CB30A1">
      <w:pPr>
        <w:shd w:val="clear" w:color="auto" w:fill="FFFFFF"/>
        <w:spacing w:before="120"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BD0DB3" w:rsidRPr="00CB30A1">
        <w:rPr>
          <w:rFonts w:ascii="Times New Roman" w:eastAsia="Calibri" w:hAnsi="Times New Roman" w:cs="Times New Roman"/>
          <w:b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28.12.2018 № 345.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Школьная библиотека является важным структурным подразделением в школе, деятельность направлена на информационно-методическое обеспечение образовательного процесса.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Библиотека располагается на 2-ом этаже здания школы. Материально-техническое, учебно-методическое обеспечение библиотеки на достаточном уровне. 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Укомплектованность библиотеки составляет 96% и соответствует требованиям к </w:t>
      </w:r>
      <w:proofErr w:type="spellStart"/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учебно</w:t>
      </w:r>
      <w:proofErr w:type="spellEnd"/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–методическому обеспечению образовательного процесса. Ежегодно за счет разных источников финансирования пополняется библиотечный фонд: учебниками и учебными пособиями по всем предметам адаптированной основной образовательной программы.</w:t>
      </w:r>
    </w:p>
    <w:p w:rsidR="00BD0DB3" w:rsidRPr="00B61D6F" w:rsidRDefault="00BD0DB3" w:rsidP="00B61D6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Фонд учебной литературы – 2189. Обеспеченность учебниками составляет 96%.</w:t>
      </w:r>
    </w:p>
    <w:p w:rsidR="00BD0DB3" w:rsidRPr="00CB30A1" w:rsidRDefault="00CB30A1" w:rsidP="00CB30A1">
      <w:pPr>
        <w:spacing w:before="120"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BD0DB3" w:rsidRPr="00CB30A1">
        <w:rPr>
          <w:rFonts w:ascii="Times New Roman" w:eastAsia="Calibri" w:hAnsi="Times New Roman" w:cs="Times New Roman"/>
          <w:b/>
          <w:sz w:val="24"/>
          <w:szCs w:val="24"/>
        </w:rPr>
        <w:t xml:space="preserve"> Оценка материально-технической базы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Помещения школы приспособленные, 1917 года постройки. </w:t>
      </w:r>
      <w:proofErr w:type="gramStart"/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Высота  здания</w:t>
      </w:r>
      <w:proofErr w:type="gramEnd"/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- 2 этажа.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Общая площадь всех помещений – 1623 кв. м. Общая площадь помещений, в которых осуществляется образовательная деятельность, в расчете на одного учащегося – 9,6 кв. м.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Имеются все виды благоустройства: централизованное отопление, канализация, холодное</w:t>
      </w:r>
      <w:r w:rsidRPr="00A7258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водоснабжение.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           Учебные помещения размещаются на цокольном, 1 и 2 этажах здания. Набор помещений создает условия для изучения обязательных учебных дисциплин.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6"/>
        <w:gridCol w:w="3399"/>
      </w:tblGrid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заместителей по УВР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завхоза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Медицинский кабинет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Столовый зал (60 мест)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Книгохранилище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педагога-психолога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социального педагога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учителя-логопеда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педагога-организатора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Мультстудия</w:t>
            </w:r>
            <w:proofErr w:type="spellEnd"/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Столярная мастерская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Швейная мастерская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Гончарная мастерская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Подсобные помещения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Санитарный узел 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D0DB3" w:rsidRPr="00A7258A" w:rsidTr="009C65B9">
        <w:tc>
          <w:tcPr>
            <w:tcW w:w="5946" w:type="dxa"/>
          </w:tcPr>
          <w:p w:rsidR="00BD0DB3" w:rsidRPr="00A7258A" w:rsidRDefault="00BD0DB3" w:rsidP="009C65B9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:rsidR="00BD0DB3" w:rsidRPr="00A7258A" w:rsidRDefault="00BD0DB3" w:rsidP="009C65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725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BD0DB3" w:rsidRPr="00A7258A" w:rsidRDefault="00BD0DB3" w:rsidP="00BD0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 оценка условий труда в ОУ (2015 г.).</w:t>
      </w:r>
    </w:p>
    <w:p w:rsidR="00BD0DB3" w:rsidRPr="00A7258A" w:rsidRDefault="00BD0DB3" w:rsidP="00BD0DB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3AF4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BD0DB3" w:rsidRPr="00A7258A" w:rsidRDefault="00BD0DB3" w:rsidP="00BD0DB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3611"/>
        <w:gridCol w:w="1165"/>
      </w:tblGrid>
      <w:tr w:rsidR="00BD0DB3" w:rsidRPr="00A7258A" w:rsidTr="009C65B9">
        <w:trPr>
          <w:trHeight w:val="533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BD0DB3" w:rsidRPr="00A7258A" w:rsidTr="009C65B9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430F0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430F0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430F0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C87A5B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(7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AD5AB4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8845AD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8845AD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8845AD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8845AD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выпускников 9 класса, которые не получили свидетельства об обучении (с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умств.отст</w:t>
            </w:r>
            <w:proofErr w:type="spellEnd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.),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A71DF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A71DF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(21%)</w:t>
            </w:r>
          </w:p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A7258A" w:rsidTr="009C65B9">
        <w:trPr>
          <w:trHeight w:val="770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A7258A" w:rsidTr="009C65B9">
        <w:trPr>
          <w:trHeight w:val="337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A71DF7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3(2%)</w:t>
            </w:r>
          </w:p>
        </w:tc>
      </w:tr>
      <w:tr w:rsidR="00BD0DB3" w:rsidRPr="00A7258A" w:rsidTr="009C65B9">
        <w:trPr>
          <w:trHeight w:val="555"/>
        </w:trPr>
        <w:tc>
          <w:tcPr>
            <w:tcW w:w="244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rPr>
          <w:trHeight w:val="378"/>
        </w:trPr>
        <w:tc>
          <w:tcPr>
            <w:tcW w:w="24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rPr>
          <w:trHeight w:val="546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D0DB3" w:rsidRPr="00A7258A" w:rsidRDefault="00A71DF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BD0DB3" w:rsidRPr="00A7258A" w:rsidTr="009C65B9">
        <w:trPr>
          <w:trHeight w:val="367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A7258A" w:rsidTr="009C65B9">
        <w:trPr>
          <w:trHeight w:val="328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5A47D0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BD0DB3" w:rsidRPr="00A7258A" w:rsidTr="009C65B9">
        <w:trPr>
          <w:trHeight w:val="422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DB3" w:rsidRPr="00A7258A" w:rsidTr="009C65B9">
        <w:trPr>
          <w:trHeight w:val="529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− средним профессиональным педагогическим образованием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D0DB3" w:rsidRPr="00A7258A" w:rsidTr="009C65B9">
        <w:trPr>
          <w:trHeight w:val="570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A7258A" w:rsidTr="009C65B9">
        <w:trPr>
          <w:trHeight w:val="329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A71DF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(8</w:t>
            </w:r>
            <w:r w:rsidR="00BD0DB3" w:rsidRPr="00A72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D0DB3" w:rsidRPr="00A7258A" w:rsidTr="009C65B9">
        <w:trPr>
          <w:trHeight w:val="289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A71DF7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(19</w:t>
            </w:r>
            <w:r w:rsidR="00BD0DB3" w:rsidRPr="00A72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D0DB3" w:rsidRPr="00A7258A" w:rsidTr="009C65B9">
        <w:trPr>
          <w:trHeight w:val="538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D0DB3" w:rsidRPr="00A7258A" w:rsidTr="009C65B9">
        <w:trPr>
          <w:trHeight w:val="314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A71DF7" w:rsidP="00A71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6 %)</w:t>
            </w:r>
          </w:p>
        </w:tc>
      </w:tr>
      <w:tr w:rsidR="00BD0DB3" w:rsidRPr="00A7258A" w:rsidTr="009C65B9">
        <w:trPr>
          <w:trHeight w:val="132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974168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(25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BD0DB3" w:rsidRPr="00A7258A" w:rsidTr="009C65B9">
        <w:trPr>
          <w:trHeight w:val="495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B3" w:rsidRPr="00A7258A" w:rsidTr="009C65B9">
        <w:trPr>
          <w:trHeight w:val="306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974168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(7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D0DB3" w:rsidRPr="00A7258A" w:rsidTr="009C65B9">
        <w:trPr>
          <w:trHeight w:val="271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974168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(37</w:t>
            </w:r>
            <w:r w:rsidR="00BD0DB3"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58 (98 %)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974168" w:rsidP="009C65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 (97</w:t>
            </w:r>
            <w:r w:rsidR="00BD0DB3" w:rsidRPr="00A72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BD0DB3" w:rsidRPr="00A7258A" w:rsidTr="009C65B9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Инфраструктура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D0DB3" w:rsidRPr="00A7258A" w:rsidTr="009C65B9">
        <w:trPr>
          <w:trHeight w:val="447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в школе читального зала библиотеки, в том числе наличие в ней:</w:t>
            </w:r>
          </w:p>
        </w:tc>
        <w:tc>
          <w:tcPr>
            <w:tcW w:w="19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D0DB3" w:rsidRPr="00A7258A" w:rsidTr="009C65B9">
        <w:trPr>
          <w:trHeight w:val="180"/>
        </w:trPr>
        <w:tc>
          <w:tcPr>
            <w:tcW w:w="24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62A32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rPr>
          <w:trHeight w:val="156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62A32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rPr>
          <w:trHeight w:val="435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62A32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rPr>
          <w:trHeight w:val="262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DB3" w:rsidRPr="00A7258A" w:rsidRDefault="00E62A32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rPr>
          <w:trHeight w:val="385"/>
        </w:trPr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9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E62A32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0(0%)</w:t>
            </w:r>
          </w:p>
        </w:tc>
      </w:tr>
      <w:tr w:rsidR="00BD0DB3" w:rsidRPr="00A7258A" w:rsidTr="009C65B9">
        <w:tc>
          <w:tcPr>
            <w:tcW w:w="2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DB3" w:rsidRPr="00A7258A" w:rsidRDefault="00BD0DB3" w:rsidP="009C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58A">
              <w:rPr>
                <w:rFonts w:ascii="Times New Roman" w:eastAsia="Calibri" w:hAnsi="Times New Roman" w:cs="Times New Roman"/>
                <w:sz w:val="24"/>
                <w:szCs w:val="24"/>
              </w:rPr>
              <w:t>9.6</w:t>
            </w:r>
          </w:p>
        </w:tc>
      </w:tr>
    </w:tbl>
    <w:p w:rsidR="00BD0DB3" w:rsidRPr="00A7258A" w:rsidRDefault="00BD0DB3" w:rsidP="00BD0DB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DB3" w:rsidRPr="00A7258A" w:rsidRDefault="00A53DD8" w:rsidP="00BD0DB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BD0DB3" w:rsidRPr="00A7258A">
        <w:rPr>
          <w:rFonts w:ascii="Times New Roman" w:eastAsia="Calibri" w:hAnsi="Times New Roman" w:cs="Times New Roman"/>
          <w:sz w:val="24"/>
          <w:szCs w:val="24"/>
        </w:rPr>
        <w:t xml:space="preserve">  Анализ показателей указывает на то, что Школа имеет достаточную инфраструктуру, которая соответствует требованиям СанПиН 2.4.2.3286-15 «Санитарно-эпидемиологические требования к условиям и организации </w:t>
      </w:r>
      <w:proofErr w:type="gramStart"/>
      <w:r w:rsidR="00BD0DB3" w:rsidRPr="00A7258A">
        <w:rPr>
          <w:rFonts w:ascii="Times New Roman" w:eastAsia="Calibri" w:hAnsi="Times New Roman" w:cs="Times New Roman"/>
          <w:sz w:val="24"/>
          <w:szCs w:val="24"/>
        </w:rPr>
        <w:t>обучения  и</w:t>
      </w:r>
      <w:proofErr w:type="gramEnd"/>
      <w:r w:rsidR="00BD0DB3" w:rsidRPr="00A7258A">
        <w:rPr>
          <w:rFonts w:ascii="Times New Roman" w:eastAsia="Calibri" w:hAnsi="Times New Roman" w:cs="Times New Roman"/>
          <w:sz w:val="24"/>
          <w:szCs w:val="24"/>
        </w:rPr>
        <w:t xml:space="preserve">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и позволяет реализовывать образовательные программы в полном объеме.</w:t>
      </w:r>
    </w:p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58A">
        <w:rPr>
          <w:rFonts w:ascii="Times New Roman" w:eastAsia="Calibri" w:hAnsi="Times New Roman" w:cs="Times New Roman"/>
          <w:sz w:val="24"/>
          <w:szCs w:val="24"/>
        </w:rPr>
        <w:t xml:space="preserve">          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BD0DB3" w:rsidRPr="00A7258A" w:rsidRDefault="00BD0DB3" w:rsidP="00BD0DB3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Выводы: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 Задачи, поставленные перед коллективом, в основном выполнены.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 Достигнуты определённые успехи: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результативность освоения обучающимися АООП;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достижения учащихся в конкурсах, фестивалях, выставках различных уровней;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созданы условия для профессионально-личностного роста педагогических кадров;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значительное пополнение и обновление материально-технического обеспечения образовательного процесса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положительный имидж ОО.</w:t>
      </w:r>
    </w:p>
    <w:p w:rsidR="00BD0DB3" w:rsidRPr="00A7258A" w:rsidRDefault="00BD0DB3" w:rsidP="00BD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Методическая тема школы и вытекающие из нее темы ШМО соответствуют основным задачам школы. Все учителя объединены в предметные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ШМО,  вовлечены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методическую систему школы. Методическая работа представляет собой непрерывный, постоянный процесс, носящий повседневный характер, сочетается с курсовой переподготовкой, работой семинаров.</w:t>
      </w:r>
    </w:p>
    <w:p w:rsidR="00BD0DB3" w:rsidRPr="00A7258A" w:rsidRDefault="00BD0DB3" w:rsidP="00BD0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Тематика заседаний МО и педагогических советов отражает основные проблемные вопросы, которые стремится решить педагогический коллектив школы. </w:t>
      </w:r>
    </w:p>
    <w:p w:rsidR="00BD0DB3" w:rsidRPr="00A7258A" w:rsidRDefault="00BD0DB3" w:rsidP="00BD0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квалификации и мастерства учителей в школе позволяет связать содержание и характер методической работы с ходом и результатом реального учебно-воспитательного проц</w:t>
      </w:r>
      <w:r w:rsidR="005747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есса, изменениями в качестве УУД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 уровне воспитанности учащихся.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 Нерешенные вопросы: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5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недостаточное развитие материально-технической базы.</w:t>
      </w:r>
    </w:p>
    <w:p w:rsidR="00BD0DB3" w:rsidRPr="00A7258A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D0DB3" w:rsidRPr="00A7258A" w:rsidRDefault="005747B0" w:rsidP="00BD0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на 2020-2021</w:t>
      </w:r>
      <w:r w:rsidR="00BD0DB3" w:rsidRPr="00A72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r w:rsidR="00BD0DB3"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0DB3" w:rsidRPr="00667B3F" w:rsidRDefault="00BD0DB3" w:rsidP="00BD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DB3" w:rsidRPr="00A7258A" w:rsidRDefault="00BD0DB3" w:rsidP="00BD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формы работы с учащимися, используя элементы современных педагогических технологий;</w:t>
      </w:r>
    </w:p>
    <w:p w:rsidR="00BD0DB3" w:rsidRPr="00A7258A" w:rsidRDefault="00BD0DB3" w:rsidP="00BD0DB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- 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уделить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</w:t>
      </w:r>
      <w:proofErr w:type="spell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при введении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 </w:t>
      </w:r>
      <w:r w:rsidR="00574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proofErr w:type="gramEnd"/>
      <w:r w:rsidR="0057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DB3" w:rsidRPr="00A7258A" w:rsidRDefault="00BD0DB3" w:rsidP="00BD0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-направить деятельность </w:t>
      </w:r>
      <w:proofErr w:type="spell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дальнейшее изучение и внедрение </w:t>
      </w:r>
      <w:proofErr w:type="spell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 для введения ФГОС </w:t>
      </w:r>
      <w:r w:rsidR="00574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на всех уровнях</w:t>
      </w: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BD0DB3" w:rsidRPr="00A7258A" w:rsidRDefault="00BD0DB3" w:rsidP="00BD0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с мотивированными детьми;</w:t>
      </w:r>
    </w:p>
    <w:p w:rsidR="00BD0DB3" w:rsidRPr="00A7258A" w:rsidRDefault="00BD0DB3" w:rsidP="00BD0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мониторинг результативности образовательного процесса;</w:t>
      </w:r>
    </w:p>
    <w:p w:rsidR="00BD0DB3" w:rsidRPr="00A7258A" w:rsidRDefault="00BD0DB3" w:rsidP="00BD0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консультативной помощи учителям в организации педагогического самообразования; </w:t>
      </w:r>
    </w:p>
    <w:p w:rsidR="00BD0DB3" w:rsidRPr="00A7258A" w:rsidRDefault="00BD0DB3" w:rsidP="00BD0D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продолжить работу по созданию адаптивной среды </w:t>
      </w:r>
      <w:proofErr w:type="gramStart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обучения</w:t>
      </w:r>
      <w:proofErr w:type="gramEnd"/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 программе коррекции и с ослабленным здоровьем;</w:t>
      </w:r>
    </w:p>
    <w:p w:rsidR="00BD0DB3" w:rsidRPr="00A7258A" w:rsidRDefault="00BD0DB3" w:rsidP="00BD0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продолжить организацию взаимодействия с учреждениями образовательного округа с целью обмена опытом и передовыми технологиями в области образования. </w:t>
      </w:r>
    </w:p>
    <w:p w:rsidR="00BD0DB3" w:rsidRDefault="00BD0DB3" w:rsidP="00BD0D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C5719" w:rsidRDefault="00BC5719" w:rsidP="00BD0DB3"/>
    <w:sectPr w:rsidR="00BC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4074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8"/>
        <w:szCs w:val="28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7382970"/>
    <w:multiLevelType w:val="hybridMultilevel"/>
    <w:tmpl w:val="6D42DA62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1E7FB9"/>
    <w:multiLevelType w:val="multilevel"/>
    <w:tmpl w:val="DA0A65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62A3"/>
    <w:multiLevelType w:val="multilevel"/>
    <w:tmpl w:val="97E474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A7FD1"/>
    <w:multiLevelType w:val="hybridMultilevel"/>
    <w:tmpl w:val="5D5AC4D4"/>
    <w:lvl w:ilvl="0" w:tplc="DFB82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C1B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81879"/>
    <w:multiLevelType w:val="hybridMultilevel"/>
    <w:tmpl w:val="4A5CFEBA"/>
    <w:lvl w:ilvl="0" w:tplc="46E8A6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673F"/>
    <w:multiLevelType w:val="multilevel"/>
    <w:tmpl w:val="77DA53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16443A0"/>
    <w:multiLevelType w:val="hybridMultilevel"/>
    <w:tmpl w:val="F9562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5F8"/>
    <w:multiLevelType w:val="hybridMultilevel"/>
    <w:tmpl w:val="91E6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6B4A"/>
    <w:multiLevelType w:val="hybridMultilevel"/>
    <w:tmpl w:val="6AC45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44C2"/>
    <w:multiLevelType w:val="hybridMultilevel"/>
    <w:tmpl w:val="C36C7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4EE3"/>
    <w:multiLevelType w:val="hybridMultilevel"/>
    <w:tmpl w:val="C25CE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9071A"/>
    <w:multiLevelType w:val="hybridMultilevel"/>
    <w:tmpl w:val="2C28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41125"/>
    <w:multiLevelType w:val="hybridMultilevel"/>
    <w:tmpl w:val="FAD6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66A8E"/>
    <w:multiLevelType w:val="hybridMultilevel"/>
    <w:tmpl w:val="59BCF044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F1A7A"/>
    <w:multiLevelType w:val="multilevel"/>
    <w:tmpl w:val="BFA6C376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i/>
        <w:color w:val="auto"/>
      </w:rPr>
    </w:lvl>
  </w:abstractNum>
  <w:abstractNum w:abstractNumId="20" w15:restartNumberingAfterBreak="0">
    <w:nsid w:val="6509454F"/>
    <w:multiLevelType w:val="hybridMultilevel"/>
    <w:tmpl w:val="94AAA26E"/>
    <w:lvl w:ilvl="0" w:tplc="0422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7"/>
  </w:num>
  <w:num w:numId="14">
    <w:abstractNumId w:val="20"/>
  </w:num>
  <w:num w:numId="15">
    <w:abstractNumId w:val="15"/>
  </w:num>
  <w:num w:numId="16">
    <w:abstractNumId w:val="6"/>
  </w:num>
  <w:num w:numId="17">
    <w:abstractNumId w:val="3"/>
  </w:num>
  <w:num w:numId="18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99"/>
    <w:rsid w:val="00013185"/>
    <w:rsid w:val="0006567A"/>
    <w:rsid w:val="00151FBF"/>
    <w:rsid w:val="001633B9"/>
    <w:rsid w:val="001E37C7"/>
    <w:rsid w:val="00291651"/>
    <w:rsid w:val="00291B0D"/>
    <w:rsid w:val="002D0872"/>
    <w:rsid w:val="00337D66"/>
    <w:rsid w:val="00387E99"/>
    <w:rsid w:val="003A65C4"/>
    <w:rsid w:val="00415C49"/>
    <w:rsid w:val="00463291"/>
    <w:rsid w:val="00470F04"/>
    <w:rsid w:val="005573DE"/>
    <w:rsid w:val="005747B0"/>
    <w:rsid w:val="005A47D0"/>
    <w:rsid w:val="00665580"/>
    <w:rsid w:val="00674B70"/>
    <w:rsid w:val="006849EE"/>
    <w:rsid w:val="00746B8E"/>
    <w:rsid w:val="00773AF4"/>
    <w:rsid w:val="00776557"/>
    <w:rsid w:val="008143A5"/>
    <w:rsid w:val="00815010"/>
    <w:rsid w:val="008845AD"/>
    <w:rsid w:val="00974168"/>
    <w:rsid w:val="009C65B9"/>
    <w:rsid w:val="00A53DD8"/>
    <w:rsid w:val="00A71DF7"/>
    <w:rsid w:val="00AD5AB4"/>
    <w:rsid w:val="00B61D6F"/>
    <w:rsid w:val="00BC5719"/>
    <w:rsid w:val="00BD0DB3"/>
    <w:rsid w:val="00BE13E9"/>
    <w:rsid w:val="00C24998"/>
    <w:rsid w:val="00C50454"/>
    <w:rsid w:val="00C87A5B"/>
    <w:rsid w:val="00CB30A1"/>
    <w:rsid w:val="00DA6A9E"/>
    <w:rsid w:val="00DE3E45"/>
    <w:rsid w:val="00E430F0"/>
    <w:rsid w:val="00E62A32"/>
    <w:rsid w:val="00F4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CBB5"/>
  <w15:chartTrackingRefBased/>
  <w15:docId w15:val="{64CFF0B0-4A92-4569-81AA-1EDFBAF2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DB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0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D0D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D0D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D0DB3"/>
  </w:style>
  <w:style w:type="paragraph" w:styleId="a3">
    <w:name w:val="Body Text"/>
    <w:basedOn w:val="a"/>
    <w:link w:val="a4"/>
    <w:uiPriority w:val="99"/>
    <w:unhideWhenUsed/>
    <w:rsid w:val="00BD0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0D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D0DB3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BD0DB3"/>
    <w:rPr>
      <w:lang w:val="uk-UA"/>
    </w:rPr>
  </w:style>
  <w:style w:type="paragraph" w:styleId="a7">
    <w:name w:val="footer"/>
    <w:basedOn w:val="a"/>
    <w:link w:val="a8"/>
    <w:uiPriority w:val="99"/>
    <w:unhideWhenUsed/>
    <w:rsid w:val="00BD0DB3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BD0DB3"/>
    <w:rPr>
      <w:lang w:val="uk-UA"/>
    </w:rPr>
  </w:style>
  <w:style w:type="paragraph" w:customStyle="1" w:styleId="Standard">
    <w:name w:val="Standard"/>
    <w:rsid w:val="00BD0D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BD0DB3"/>
    <w:pPr>
      <w:spacing w:after="200" w:line="276" w:lineRule="auto"/>
      <w:ind w:left="720"/>
      <w:contextualSpacing/>
    </w:pPr>
    <w:rPr>
      <w:lang w:val="uk-UA"/>
    </w:rPr>
  </w:style>
  <w:style w:type="paragraph" w:styleId="aa">
    <w:name w:val="Normal (Web)"/>
    <w:basedOn w:val="a"/>
    <w:uiPriority w:val="99"/>
    <w:unhideWhenUsed/>
    <w:rsid w:val="00B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smlft51">
    <w:name w:val="ssml_ft_5_1"/>
    <w:basedOn w:val="a0"/>
    <w:uiPriority w:val="99"/>
    <w:rsid w:val="00BD0DB3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39"/>
    <w:rsid w:val="00BD0DB3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BD0DB3"/>
    <w:rPr>
      <w:rFonts w:cs="Times New Roman"/>
      <w:color w:val="0000FF"/>
      <w:u w:val="single"/>
    </w:rPr>
  </w:style>
  <w:style w:type="paragraph" w:customStyle="1" w:styleId="ad">
    <w:name w:val="Свободная форма"/>
    <w:uiPriority w:val="99"/>
    <w:rsid w:val="00BD0DB3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ae">
    <w:name w:val="Базовый"/>
    <w:rsid w:val="00BD0DB3"/>
    <w:pPr>
      <w:tabs>
        <w:tab w:val="left" w:pos="709"/>
      </w:tabs>
      <w:suppressAutoHyphens/>
      <w:spacing w:after="0" w:line="100" w:lineRule="atLeast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D0DB3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DB3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BD0D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D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styleId="af1">
    <w:name w:val="Strong"/>
    <w:basedOn w:val="a0"/>
    <w:uiPriority w:val="99"/>
    <w:qFormat/>
    <w:rsid w:val="00BD0DB3"/>
    <w:rPr>
      <w:b/>
      <w:bCs/>
    </w:rPr>
  </w:style>
  <w:style w:type="paragraph" w:styleId="22">
    <w:name w:val="Body Text Indent 2"/>
    <w:basedOn w:val="a"/>
    <w:link w:val="23"/>
    <w:unhideWhenUsed/>
    <w:rsid w:val="00BD0DB3"/>
    <w:pPr>
      <w:spacing w:after="120" w:line="480" w:lineRule="auto"/>
      <w:ind w:left="283"/>
    </w:pPr>
    <w:rPr>
      <w:lang w:val="uk-UA"/>
    </w:rPr>
  </w:style>
  <w:style w:type="character" w:customStyle="1" w:styleId="23">
    <w:name w:val="Основной текст с отступом 2 Знак"/>
    <w:basedOn w:val="a0"/>
    <w:link w:val="22"/>
    <w:rsid w:val="00BD0DB3"/>
    <w:rPr>
      <w:lang w:val="uk-UA"/>
    </w:rPr>
  </w:style>
  <w:style w:type="numbering" w:customStyle="1" w:styleId="13">
    <w:name w:val="Немає списку1"/>
    <w:next w:val="a2"/>
    <w:uiPriority w:val="99"/>
    <w:semiHidden/>
    <w:unhideWhenUsed/>
    <w:rsid w:val="00BD0DB3"/>
  </w:style>
  <w:style w:type="table" w:customStyle="1" w:styleId="14">
    <w:name w:val="Сітка таблиці1"/>
    <w:basedOn w:val="a1"/>
    <w:next w:val="ab"/>
    <w:uiPriority w:val="59"/>
    <w:rsid w:val="00BD0D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b"/>
    <w:uiPriority w:val="59"/>
    <w:rsid w:val="00BD0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b"/>
    <w:uiPriority w:val="59"/>
    <w:rsid w:val="00BD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D0DB3"/>
  </w:style>
  <w:style w:type="paragraph" w:customStyle="1" w:styleId="c46">
    <w:name w:val="c46"/>
    <w:basedOn w:val="a"/>
    <w:rsid w:val="00B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BD0DB3"/>
    <w:pPr>
      <w:spacing w:after="0" w:line="240" w:lineRule="auto"/>
    </w:pPr>
    <w:rPr>
      <w:lang w:val="uk-UA"/>
    </w:rPr>
  </w:style>
  <w:style w:type="character" w:styleId="af3">
    <w:name w:val="Emphasis"/>
    <w:basedOn w:val="a0"/>
    <w:uiPriority w:val="20"/>
    <w:qFormat/>
    <w:rsid w:val="00BD0DB3"/>
    <w:rPr>
      <w:i/>
      <w:iCs/>
    </w:rPr>
  </w:style>
  <w:style w:type="paragraph" w:customStyle="1" w:styleId="c37">
    <w:name w:val="c37"/>
    <w:basedOn w:val="a"/>
    <w:rsid w:val="00B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D0DB3"/>
  </w:style>
  <w:style w:type="character" w:customStyle="1" w:styleId="10">
    <w:name w:val="Заголовок 1 Знак"/>
    <w:basedOn w:val="a0"/>
    <w:link w:val="1"/>
    <w:uiPriority w:val="9"/>
    <w:rsid w:val="00BD0D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1">
    <w:name w:val="c1"/>
    <w:basedOn w:val="a"/>
    <w:rsid w:val="00B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DB3"/>
  </w:style>
  <w:style w:type="paragraph" w:customStyle="1" w:styleId="c4">
    <w:name w:val="c4"/>
    <w:basedOn w:val="a"/>
    <w:rsid w:val="00B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unhideWhenUsed/>
    <w:rsid w:val="00BD0DB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BD0DB3"/>
    <w:rPr>
      <w:rFonts w:ascii="Consolas" w:hAnsi="Consolas" w:cs="Consolas"/>
      <w:sz w:val="21"/>
      <w:szCs w:val="21"/>
    </w:rPr>
  </w:style>
  <w:style w:type="numbering" w:customStyle="1" w:styleId="110">
    <w:name w:val="Нет списка11"/>
    <w:next w:val="a2"/>
    <w:uiPriority w:val="99"/>
    <w:semiHidden/>
    <w:unhideWhenUsed/>
    <w:rsid w:val="00BD0DB3"/>
  </w:style>
  <w:style w:type="character" w:customStyle="1" w:styleId="25">
    <w:name w:val="Основной текст 2 Знак"/>
    <w:basedOn w:val="a0"/>
    <w:link w:val="26"/>
    <w:uiPriority w:val="99"/>
    <w:semiHidden/>
    <w:rsid w:val="00BD0DB3"/>
  </w:style>
  <w:style w:type="paragraph" w:styleId="26">
    <w:name w:val="Body Text 2"/>
    <w:basedOn w:val="a"/>
    <w:link w:val="25"/>
    <w:uiPriority w:val="99"/>
    <w:semiHidden/>
    <w:unhideWhenUsed/>
    <w:rsid w:val="00BD0DB3"/>
    <w:pPr>
      <w:spacing w:after="120" w:line="480" w:lineRule="auto"/>
      <w:jc w:val="center"/>
    </w:pPr>
  </w:style>
  <w:style w:type="character" w:customStyle="1" w:styleId="210">
    <w:name w:val="Основной текст 2 Знак1"/>
    <w:basedOn w:val="a0"/>
    <w:uiPriority w:val="99"/>
    <w:semiHidden/>
    <w:rsid w:val="00BD0DB3"/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BD0DB3"/>
    <w:rPr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BD0DB3"/>
    <w:pPr>
      <w:spacing w:after="120" w:line="240" w:lineRule="auto"/>
      <w:ind w:left="283"/>
      <w:jc w:val="center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BD0DB3"/>
    <w:rPr>
      <w:sz w:val="16"/>
      <w:szCs w:val="16"/>
    </w:rPr>
  </w:style>
  <w:style w:type="paragraph" w:customStyle="1" w:styleId="p5">
    <w:name w:val="p5"/>
    <w:basedOn w:val="a"/>
    <w:rsid w:val="00B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Основной текст + 13"/>
    <w:aliases w:val="5 pt6,Малые прописные"/>
    <w:rsid w:val="00BD0DB3"/>
    <w:rPr>
      <w:rFonts w:ascii="Times New Roman" w:hAnsi="Times New Roman" w:cs="Times New Roman"/>
      <w:smallCaps/>
      <w:spacing w:val="0"/>
      <w:sz w:val="27"/>
      <w:szCs w:val="27"/>
      <w:lang w:bidi="ar-SA"/>
    </w:rPr>
  </w:style>
  <w:style w:type="paragraph" w:customStyle="1" w:styleId="af6">
    <w:name w:val="Стиль"/>
    <w:rsid w:val="00BD0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34"/>
    <w:qFormat/>
    <w:rsid w:val="00BD0DB3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western">
    <w:name w:val="western"/>
    <w:basedOn w:val="a"/>
    <w:rsid w:val="00BD0DB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0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7">
    <w:name w:val="Сетка таблицы2"/>
    <w:basedOn w:val="a1"/>
    <w:next w:val="ab"/>
    <w:uiPriority w:val="59"/>
    <w:rsid w:val="00BD0D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b"/>
    <w:uiPriority w:val="59"/>
    <w:rsid w:val="00BD0D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D0DB3"/>
  </w:style>
  <w:style w:type="table" w:customStyle="1" w:styleId="32">
    <w:name w:val="Сетка таблицы3"/>
    <w:basedOn w:val="a1"/>
    <w:next w:val="ab"/>
    <w:uiPriority w:val="59"/>
    <w:rsid w:val="00BD0D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">
    <w:name w:val="Основной текст (2)"/>
    <w:basedOn w:val="a0"/>
    <w:rsid w:val="00BD0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_"/>
    <w:basedOn w:val="a0"/>
    <w:rsid w:val="00BD0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BD0D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D0DB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BD0DB3"/>
  </w:style>
  <w:style w:type="paragraph" w:customStyle="1" w:styleId="Style20">
    <w:name w:val="Style20"/>
    <w:basedOn w:val="a"/>
    <w:uiPriority w:val="99"/>
    <w:rsid w:val="00BD0DB3"/>
    <w:pPr>
      <w:widowControl w:val="0"/>
      <w:autoSpaceDE w:val="0"/>
      <w:autoSpaceDN w:val="0"/>
      <w:adjustRightInd w:val="0"/>
      <w:spacing w:after="0" w:line="276" w:lineRule="exact"/>
      <w:ind w:hanging="34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30">
    <w:name w:val="Font Style130"/>
    <w:basedOn w:val="a0"/>
    <w:uiPriority w:val="99"/>
    <w:rsid w:val="00BD0DB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uiPriority w:val="99"/>
    <w:rsid w:val="00BD0DB3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D0DB3"/>
    <w:rPr>
      <w:rFonts w:ascii="Times New Roman" w:hAnsi="Times New Roman" w:cs="Times New Roman"/>
      <w:color w:val="000000"/>
      <w:sz w:val="26"/>
      <w:szCs w:val="26"/>
    </w:rPr>
  </w:style>
  <w:style w:type="character" w:customStyle="1" w:styleId="112">
    <w:name w:val="Заголовок 1 Знак1"/>
    <w:basedOn w:val="a0"/>
    <w:uiPriority w:val="9"/>
    <w:rsid w:val="00BD0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ltasc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21</Pages>
  <Words>6657</Words>
  <Characters>37946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2020-03-12T07:04:00Z</cp:lastPrinted>
  <dcterms:created xsi:type="dcterms:W3CDTF">2020-02-26T12:38:00Z</dcterms:created>
  <dcterms:modified xsi:type="dcterms:W3CDTF">2020-03-12T07:22:00Z</dcterms:modified>
</cp:coreProperties>
</file>