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31" w:rsidRPr="001B7BA5" w:rsidRDefault="007F2D85" w:rsidP="001B7BA5">
      <w:pPr>
        <w:jc w:val="center"/>
        <w:rPr>
          <w:b/>
        </w:rPr>
      </w:pPr>
      <w:r w:rsidRPr="001B7BA5">
        <w:rPr>
          <w:b/>
        </w:rPr>
        <w:t>Об итогах дополнительного периода ГИА-2019 (сентябрьские сроки),</w:t>
      </w:r>
    </w:p>
    <w:p w:rsidR="007F2D85" w:rsidRDefault="00255A25" w:rsidP="001B7BA5">
      <w:pPr>
        <w:jc w:val="center"/>
        <w:rPr>
          <w:b/>
        </w:rPr>
      </w:pPr>
      <w:r w:rsidRPr="001B7BA5">
        <w:rPr>
          <w:b/>
        </w:rPr>
        <w:t>изменениях в КИМ ГИА-2020</w:t>
      </w:r>
    </w:p>
    <w:p w:rsidR="001B7BA5" w:rsidRPr="00484BF5" w:rsidRDefault="001B7BA5" w:rsidP="00B90733">
      <w:pPr>
        <w:spacing w:line="240" w:lineRule="auto"/>
        <w:jc w:val="right"/>
        <w:rPr>
          <w:i/>
        </w:rPr>
      </w:pPr>
      <w:r w:rsidRPr="00484BF5">
        <w:rPr>
          <w:i/>
        </w:rPr>
        <w:t>к совещанию ЗДУВР</w:t>
      </w:r>
    </w:p>
    <w:p w:rsidR="001B7BA5" w:rsidRPr="00484BF5" w:rsidRDefault="001B7BA5" w:rsidP="00B90733">
      <w:pPr>
        <w:spacing w:line="240" w:lineRule="auto"/>
        <w:jc w:val="right"/>
        <w:rPr>
          <w:i/>
        </w:rPr>
      </w:pPr>
      <w:r w:rsidRPr="00484BF5">
        <w:rPr>
          <w:i/>
        </w:rPr>
        <w:t>31.10.2019</w:t>
      </w:r>
    </w:p>
    <w:p w:rsidR="001B7BA5" w:rsidRPr="00484BF5" w:rsidRDefault="001B7BA5" w:rsidP="00B90733">
      <w:pPr>
        <w:spacing w:line="240" w:lineRule="auto"/>
        <w:jc w:val="right"/>
        <w:rPr>
          <w:i/>
        </w:rPr>
      </w:pPr>
      <w:r w:rsidRPr="00484BF5">
        <w:rPr>
          <w:i/>
        </w:rPr>
        <w:t>Скорнякова К.А.,</w:t>
      </w:r>
    </w:p>
    <w:p w:rsidR="001B7BA5" w:rsidRDefault="001B7BA5" w:rsidP="00B90733">
      <w:pPr>
        <w:spacing w:line="240" w:lineRule="auto"/>
        <w:jc w:val="right"/>
        <w:rPr>
          <w:i/>
        </w:rPr>
      </w:pPr>
      <w:r w:rsidRPr="00484BF5">
        <w:rPr>
          <w:i/>
        </w:rPr>
        <w:t>главный специалист</w:t>
      </w:r>
      <w:r w:rsidR="00484BF5" w:rsidRPr="00484BF5">
        <w:rPr>
          <w:i/>
        </w:rPr>
        <w:t xml:space="preserve"> УО</w:t>
      </w:r>
    </w:p>
    <w:p w:rsidR="00B90733" w:rsidRDefault="00B90733" w:rsidP="00484BF5">
      <w:pPr>
        <w:spacing w:line="240" w:lineRule="auto"/>
        <w:ind w:firstLine="709"/>
      </w:pPr>
    </w:p>
    <w:p w:rsidR="00484BF5" w:rsidRDefault="00484BF5" w:rsidP="00484BF5">
      <w:pPr>
        <w:spacing w:line="240" w:lineRule="auto"/>
        <w:ind w:firstLine="709"/>
      </w:pPr>
      <w:r>
        <w:t xml:space="preserve">С 03 сентября по 21 сентября 2019 года прошёл дополнительный этап ГИА (сентябрьские сроки), в котором приняли участие выпускники, не сдавшие экзамены в основной период, и выпускники, ликвидировавшие за лето академическую задолженность. </w:t>
      </w:r>
    </w:p>
    <w:p w:rsidR="007A74A9" w:rsidRDefault="007A74A9" w:rsidP="007A74A9">
      <w:pPr>
        <w:ind w:firstLine="709"/>
        <w:rPr>
          <w:b/>
        </w:rPr>
      </w:pPr>
      <w:r>
        <w:rPr>
          <w:b/>
        </w:rPr>
        <w:t xml:space="preserve">Итоги </w:t>
      </w:r>
      <w:r w:rsidR="00B90733">
        <w:rPr>
          <w:b/>
        </w:rPr>
        <w:t>по выпускникам и обучающимся, находящимся на семейном или самообразовании</w:t>
      </w:r>
    </w:p>
    <w:p w:rsidR="007A74A9" w:rsidRDefault="007A74A9" w:rsidP="007A74A9">
      <w:pPr>
        <w:ind w:firstLine="709"/>
      </w:pPr>
      <w:r w:rsidRPr="007A74A9">
        <w:rPr>
          <w:b/>
        </w:rPr>
        <w:t>9 класс.</w:t>
      </w:r>
      <w:r>
        <w:t xml:space="preserve"> Из 1387 обучающихся всех форм </w:t>
      </w:r>
      <w:proofErr w:type="gramStart"/>
      <w:r>
        <w:t>обучения  1359</w:t>
      </w:r>
      <w:proofErr w:type="gramEnd"/>
      <w:r>
        <w:t xml:space="preserve"> (98 %) получили аттестаты;   из них 256 (18,8  %) после 1 сентября;  615 (45 %) продолжили обучение в 10 классе; 4 (0,3 %) – получили справки; 4 (0,3  %) – оставлены на повторный курс очной формы обучения; 16 (1,2 %) – были не допущены к ГИА, имея академическую задолженность, 8 (0,6 %) – обучающихся с ОВЗ получили свидетельства об обучении.</w:t>
      </w:r>
    </w:p>
    <w:p w:rsidR="007A74A9" w:rsidRDefault="007A74A9" w:rsidP="007A74A9">
      <w:pPr>
        <w:ind w:firstLine="709"/>
      </w:pPr>
      <w:r w:rsidRPr="007A74A9">
        <w:rPr>
          <w:b/>
        </w:rPr>
        <w:t>11 класс</w:t>
      </w:r>
      <w:r>
        <w:t>. Из 529 обучающихся всех форм обучения 497 (94 %) получили аттестаты; из них 23 (4,6 %) после 1 сентября; 21 человек (4  %) получили справки; не были допущены к ГИА 7 человек (1,3 %); 4 совершеннолетних (0,2 %) отказались от участия в ГИА.</w:t>
      </w:r>
    </w:p>
    <w:p w:rsidR="007A74A9" w:rsidRDefault="007A74A9" w:rsidP="007A74A9">
      <w:pPr>
        <w:ind w:firstLine="709"/>
      </w:pPr>
      <w:r>
        <w:t>Всего обучающиеся с неудовлетворительными результатами были в 22 МБОУ: «Винницкая школа», «Гвардейская школа № 1», «</w:t>
      </w:r>
      <w:proofErr w:type="spellStart"/>
      <w:r>
        <w:t>Кольчугинская</w:t>
      </w:r>
      <w:proofErr w:type="spellEnd"/>
      <w:r>
        <w:t xml:space="preserve"> школа № 1», «</w:t>
      </w:r>
      <w:proofErr w:type="spellStart"/>
      <w:r>
        <w:t>Кольчугинская</w:t>
      </w:r>
      <w:proofErr w:type="spellEnd"/>
      <w:r>
        <w:t xml:space="preserve"> школа № 2», «Константиновская школа», «</w:t>
      </w:r>
      <w:proofErr w:type="spellStart"/>
      <w:r>
        <w:t>Денисовская</w:t>
      </w:r>
      <w:proofErr w:type="spellEnd"/>
      <w:r>
        <w:t xml:space="preserve"> школа», «Добровская школа-гимназия», «</w:t>
      </w:r>
      <w:proofErr w:type="spellStart"/>
      <w:r>
        <w:t>Залесская</w:t>
      </w:r>
      <w:proofErr w:type="spellEnd"/>
      <w:r>
        <w:t xml:space="preserve"> школа», «Мирновская школа № 2», «Пожарская школа», «</w:t>
      </w:r>
      <w:proofErr w:type="spellStart"/>
      <w:r>
        <w:t>Трудовская</w:t>
      </w:r>
      <w:proofErr w:type="spellEnd"/>
      <w:r>
        <w:t xml:space="preserve"> школа», «</w:t>
      </w:r>
      <w:proofErr w:type="spellStart"/>
      <w:r>
        <w:t>Новосёловская</w:t>
      </w:r>
      <w:proofErr w:type="spellEnd"/>
      <w:r>
        <w:t xml:space="preserve"> школа», «</w:t>
      </w:r>
      <w:proofErr w:type="spellStart"/>
      <w:r>
        <w:t>Чайкинская</w:t>
      </w:r>
      <w:proofErr w:type="spellEnd"/>
      <w:r>
        <w:t xml:space="preserve"> школа», «Николаевская школа», «Первомайская школа»,  «</w:t>
      </w:r>
      <w:proofErr w:type="spellStart"/>
      <w:r>
        <w:t>Укромновская</w:t>
      </w:r>
      <w:proofErr w:type="spellEnd"/>
      <w:r>
        <w:t xml:space="preserve"> школа», «Партизанская школа», «Перовская школа-гимна</w:t>
      </w:r>
      <w:r w:rsidR="00C33806">
        <w:t>зия», «</w:t>
      </w:r>
      <w:proofErr w:type="spellStart"/>
      <w:r w:rsidR="00C33806">
        <w:t>Молодёжненская</w:t>
      </w:r>
      <w:proofErr w:type="spellEnd"/>
      <w:r w:rsidR="00C33806">
        <w:t xml:space="preserve"> школа</w:t>
      </w:r>
      <w:r>
        <w:t>№ 2»; «</w:t>
      </w:r>
      <w:proofErr w:type="spellStart"/>
      <w:r>
        <w:t>Новоандреевская</w:t>
      </w:r>
      <w:proofErr w:type="spellEnd"/>
      <w:r>
        <w:t xml:space="preserve"> школа», «</w:t>
      </w:r>
      <w:proofErr w:type="spellStart"/>
      <w:r>
        <w:t>Чистенская</w:t>
      </w:r>
      <w:proofErr w:type="spellEnd"/>
      <w:r>
        <w:t xml:space="preserve"> школа-гимназия», «</w:t>
      </w:r>
      <w:proofErr w:type="spellStart"/>
      <w:r>
        <w:t>Краснолесская</w:t>
      </w:r>
      <w:proofErr w:type="spellEnd"/>
      <w:r>
        <w:t xml:space="preserve"> основная школа».</w:t>
      </w:r>
    </w:p>
    <w:p w:rsidR="00C33806" w:rsidRDefault="007A74A9" w:rsidP="007A74A9">
      <w:pPr>
        <w:ind w:firstLine="709"/>
      </w:pPr>
      <w:r w:rsidRPr="007A74A9">
        <w:rPr>
          <w:b/>
        </w:rPr>
        <w:t>Худшие школы</w:t>
      </w:r>
      <w:r>
        <w:t xml:space="preserve"> по количеству учащихся, не получивших аттестаты по тем или иным причинам: МБОУ «Винницкая школа» - 4, «</w:t>
      </w:r>
      <w:proofErr w:type="spellStart"/>
      <w:r>
        <w:t>Кольчугинская</w:t>
      </w:r>
      <w:proofErr w:type="spellEnd"/>
      <w:r>
        <w:t xml:space="preserve"> школа № </w:t>
      </w:r>
      <w:proofErr w:type="gramStart"/>
      <w:r>
        <w:t xml:space="preserve">1»   </w:t>
      </w:r>
      <w:proofErr w:type="gramEnd"/>
      <w:r>
        <w:t xml:space="preserve"> - 4; «Гвардейская школа № 1» - 3; «</w:t>
      </w:r>
      <w:proofErr w:type="spellStart"/>
      <w:r>
        <w:t>Кольчугинская</w:t>
      </w:r>
      <w:proofErr w:type="spellEnd"/>
      <w:r>
        <w:t xml:space="preserve"> школа № 2» - 3; «Константиновская школа» - 3; «Мирновская школа № 2» - 3; «</w:t>
      </w:r>
      <w:proofErr w:type="spellStart"/>
      <w:r>
        <w:t>Чайкинская</w:t>
      </w:r>
      <w:proofErr w:type="spellEnd"/>
      <w:r>
        <w:t xml:space="preserve">   школа» - 3; «</w:t>
      </w:r>
      <w:proofErr w:type="spellStart"/>
      <w:r>
        <w:t>Укромновская</w:t>
      </w:r>
      <w:proofErr w:type="spellEnd"/>
      <w:r>
        <w:t xml:space="preserve"> школа» - 3.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2031" w:rsidRPr="00063802" w:rsidRDefault="00E72031" w:rsidP="007A74A9">
      <w:pPr>
        <w:ind w:firstLine="709"/>
        <w:rPr>
          <w:b/>
        </w:rPr>
      </w:pPr>
      <w:bookmarkStart w:id="0" w:name="_GoBack"/>
      <w:bookmarkEnd w:id="0"/>
      <w:r w:rsidRPr="00063802">
        <w:rPr>
          <w:b/>
        </w:rPr>
        <w:t>Итоговое сочинение.</w:t>
      </w:r>
    </w:p>
    <w:p w:rsidR="00484BF5" w:rsidRDefault="00E72031" w:rsidP="00E72031">
      <w:pPr>
        <w:ind w:firstLine="709"/>
      </w:pPr>
      <w:r>
        <w:t>В школы был направлен приказ от 21.10.2019 № 756 «Об организации и проведении итогового сочинения (изложения) в Симферопольском районе в 2019/2020 учебном году». В</w:t>
      </w:r>
      <w:r w:rsidR="00D374BE">
        <w:t xml:space="preserve"> приказе обозначены сроки регистрации на ИС с </w:t>
      </w:r>
      <w:r w:rsidR="00D374BE">
        <w:lastRenderedPageBreak/>
        <w:t>01.11.2019. Убедительная просьба: до того, как будет получена баз</w:t>
      </w:r>
      <w:r w:rsidR="008C161D">
        <w:t>а</w:t>
      </w:r>
      <w:r w:rsidR="00D374BE">
        <w:t xml:space="preserve"> РИС «Планирование ГИА</w:t>
      </w:r>
      <w:r w:rsidR="008C161D">
        <w:t>»</w:t>
      </w:r>
      <w:r w:rsidR="00D374BE">
        <w:t xml:space="preserve">, </w:t>
      </w:r>
      <w:r w:rsidR="008C161D">
        <w:t>заполнить заявления и согласия на обработку персональных данных, зарегистрировать заявления в журнал, не забыв обучающихся, находящихся на самообразовании, и обучающихся с ОВЗ, которым необходимо создание особых условий.</w:t>
      </w:r>
      <w:r w:rsidR="00063802">
        <w:t xml:space="preserve"> Ознакомить обучающихся на классных часах, их родителей (законных представителей) на родительских собраниях со сроками проведения сочинения, правилами проведения, сроками ознакомления и т.д. под подпись.</w:t>
      </w:r>
    </w:p>
    <w:p w:rsidR="009750CD" w:rsidRDefault="00063802" w:rsidP="00E72031">
      <w:pPr>
        <w:ind w:firstLine="709"/>
      </w:pPr>
      <w:r>
        <w:t>Изменения в КИМ</w:t>
      </w:r>
      <w:r w:rsidR="00C36D94">
        <w:t xml:space="preserve"> ЕГЭ</w:t>
      </w:r>
    </w:p>
    <w:p w:rsidR="00063802" w:rsidRDefault="009750CD" w:rsidP="009750CD">
      <w:pPr>
        <w:ind w:firstLine="708"/>
      </w:pPr>
      <w:r>
        <w:t xml:space="preserve">- </w:t>
      </w:r>
      <w:r w:rsidRPr="00C36D94">
        <w:rPr>
          <w:b/>
        </w:rPr>
        <w:t>Русский язык</w:t>
      </w:r>
      <w:r>
        <w:t xml:space="preserve"> Изменения структуры и содержания КИМ отсутствуют. Уточнены критерии оценивания ответов на задание 27.</w:t>
      </w:r>
    </w:p>
    <w:p w:rsidR="009750CD" w:rsidRDefault="009750CD" w:rsidP="009750CD">
      <w:pPr>
        <w:ind w:firstLine="708"/>
      </w:pPr>
      <w:r>
        <w:t xml:space="preserve">- </w:t>
      </w:r>
      <w:r w:rsidRPr="00C36D94">
        <w:rPr>
          <w:b/>
        </w:rPr>
        <w:t>Физика</w:t>
      </w:r>
      <w:r>
        <w:t xml:space="preserve"> Задача 25 теперь предполагает развернутое решение и оценивается максимально в 2 балла. Число заданий с развернутым ответом увеличилось с 5 до 6. Задание 24, проверяющее освоение элементов астрофизики, имеет либо 2, либо 3 верных ответа.</w:t>
      </w:r>
    </w:p>
    <w:p w:rsidR="009750CD" w:rsidRDefault="009750CD" w:rsidP="009750CD">
      <w:pPr>
        <w:ind w:firstLine="708"/>
      </w:pPr>
      <w:r>
        <w:t xml:space="preserve">- </w:t>
      </w:r>
      <w:r w:rsidRPr="00C36D94">
        <w:rPr>
          <w:b/>
        </w:rPr>
        <w:t>География</w:t>
      </w:r>
      <w:r>
        <w:t xml:space="preserve"> Изменения структуры и содержания КИМ отсутствуют. Внесены изменения в критерии оценивания заданий с развёрнутым ответом 31 и 32.</w:t>
      </w:r>
    </w:p>
    <w:p w:rsidR="009750CD" w:rsidRDefault="009750CD" w:rsidP="009750CD">
      <w:pPr>
        <w:ind w:firstLine="708"/>
      </w:pPr>
      <w:r>
        <w:t xml:space="preserve">- </w:t>
      </w:r>
      <w:r w:rsidRPr="00C36D94">
        <w:rPr>
          <w:b/>
        </w:rPr>
        <w:t>Обществознание</w:t>
      </w:r>
      <w:r>
        <w:t xml:space="preserve"> Изменения структуры и содержания КИМ отсутствуют. Детализированы формулировки заданий 28, 29 и внесены коррективы в систему их оценивания.</w:t>
      </w:r>
    </w:p>
    <w:p w:rsidR="009750CD" w:rsidRPr="009750CD" w:rsidRDefault="009750CD" w:rsidP="009750CD">
      <w:pPr>
        <w:ind w:firstLine="708"/>
      </w:pPr>
      <w:r>
        <w:t xml:space="preserve">- </w:t>
      </w:r>
      <w:r w:rsidRPr="00C36D94">
        <w:rPr>
          <w:b/>
        </w:rPr>
        <w:t>Математика</w:t>
      </w:r>
      <w:r w:rsidR="00C36D94">
        <w:rPr>
          <w:b/>
        </w:rPr>
        <w:t>,</w:t>
      </w:r>
      <w:r w:rsidRPr="00C36D94">
        <w:rPr>
          <w:b/>
        </w:rPr>
        <w:t xml:space="preserve"> Химия</w:t>
      </w:r>
      <w:r w:rsidR="00C36D94">
        <w:rPr>
          <w:b/>
        </w:rPr>
        <w:t>,</w:t>
      </w:r>
      <w:r w:rsidRPr="00C36D94">
        <w:rPr>
          <w:b/>
        </w:rPr>
        <w:t xml:space="preserve"> Биология</w:t>
      </w:r>
      <w:r w:rsidR="00C36D94">
        <w:rPr>
          <w:b/>
        </w:rPr>
        <w:t>,</w:t>
      </w:r>
      <w:r w:rsidRPr="00C36D94">
        <w:rPr>
          <w:b/>
        </w:rPr>
        <w:t xml:space="preserve"> Информатика и ИКТ</w:t>
      </w:r>
      <w:r w:rsidR="00C36D94">
        <w:rPr>
          <w:b/>
        </w:rPr>
        <w:t>,</w:t>
      </w:r>
      <w:r w:rsidRPr="00C36D94">
        <w:rPr>
          <w:b/>
        </w:rPr>
        <w:t xml:space="preserve"> Литература</w:t>
      </w:r>
      <w:r w:rsidR="00C36D94">
        <w:rPr>
          <w:b/>
        </w:rPr>
        <w:t>,</w:t>
      </w:r>
      <w:r w:rsidRPr="00C36D94">
        <w:rPr>
          <w:b/>
        </w:rPr>
        <w:t xml:space="preserve"> Иностранные языки</w:t>
      </w:r>
      <w:r>
        <w:t xml:space="preserve"> – изменений НЕТ</w:t>
      </w:r>
      <w:r w:rsidR="00C36D94">
        <w:t>.</w:t>
      </w:r>
    </w:p>
    <w:sectPr w:rsidR="009750CD" w:rsidRPr="009750CD" w:rsidSect="006C6F76">
      <w:type w:val="continuous"/>
      <w:pgSz w:w="11907" w:h="16839" w:code="9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10"/>
    <w:rsid w:val="00063802"/>
    <w:rsid w:val="001B7BA5"/>
    <w:rsid w:val="00255A25"/>
    <w:rsid w:val="00471168"/>
    <w:rsid w:val="00484BF5"/>
    <w:rsid w:val="00627810"/>
    <w:rsid w:val="006C6F76"/>
    <w:rsid w:val="007A74A9"/>
    <w:rsid w:val="007F2D85"/>
    <w:rsid w:val="008C161D"/>
    <w:rsid w:val="009750CD"/>
    <w:rsid w:val="00A46231"/>
    <w:rsid w:val="00B90733"/>
    <w:rsid w:val="00C33806"/>
    <w:rsid w:val="00C36D94"/>
    <w:rsid w:val="00C62BFB"/>
    <w:rsid w:val="00D374BE"/>
    <w:rsid w:val="00E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F04A2-8296-423B-8BBA-39B50C30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Лаврушкина</cp:lastModifiedBy>
  <cp:revision>4</cp:revision>
  <dcterms:created xsi:type="dcterms:W3CDTF">2019-10-25T07:09:00Z</dcterms:created>
  <dcterms:modified xsi:type="dcterms:W3CDTF">2019-10-25T09:28:00Z</dcterms:modified>
</cp:coreProperties>
</file>