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05" w:rsidRDefault="00CE1305" w:rsidP="00CE1305">
      <w:pPr>
        <w:pStyle w:val="Standarduser"/>
        <w:ind w:left="-567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Муниципальное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бюджетное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общеобразовательное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учреждение</w:t>
      </w:r>
      <w:proofErr w:type="spellEnd"/>
    </w:p>
    <w:p w:rsidR="00CE1305" w:rsidRDefault="00CE1305" w:rsidP="00CE1305">
      <w:pPr>
        <w:pStyle w:val="Standarduser"/>
        <w:ind w:left="-567"/>
        <w:jc w:val="center"/>
      </w:pPr>
      <w:r>
        <w:rPr>
          <w:b/>
        </w:rPr>
        <w:t>«</w:t>
      </w:r>
      <w:proofErr w:type="spellStart"/>
      <w:r>
        <w:rPr>
          <w:b/>
        </w:rPr>
        <w:t>Гвардейская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школа</w:t>
      </w:r>
      <w:proofErr w:type="spellEnd"/>
      <w:r>
        <w:rPr>
          <w:b/>
        </w:rPr>
        <w:t xml:space="preserve"> № 1»</w:t>
      </w:r>
      <w:r>
        <w:rPr>
          <w:b/>
          <w:lang w:val="uk-UA"/>
        </w:rPr>
        <w:t xml:space="preserve"> </w:t>
      </w:r>
      <w:proofErr w:type="spellStart"/>
      <w:r>
        <w:rPr>
          <w:b/>
        </w:rPr>
        <w:t>Симферопольского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Республики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Крым</w:t>
      </w:r>
      <w:proofErr w:type="spellEnd"/>
    </w:p>
    <w:p w:rsidR="00CE1305" w:rsidRDefault="00CE1305" w:rsidP="00CE1305">
      <w:pPr>
        <w:pStyle w:val="Standarduser"/>
        <w:ind w:left="-567"/>
        <w:jc w:val="center"/>
      </w:pPr>
      <w:proofErr w:type="spellStart"/>
      <w:r>
        <w:t>ул</w:t>
      </w:r>
      <w:proofErr w:type="spellEnd"/>
      <w:r>
        <w:t xml:space="preserve">. </w:t>
      </w:r>
      <w:proofErr w:type="spellStart"/>
      <w:r>
        <w:t>Карла</w:t>
      </w:r>
      <w:proofErr w:type="spellEnd"/>
      <w:r>
        <w:t xml:space="preserve"> </w:t>
      </w:r>
      <w:proofErr w:type="spellStart"/>
      <w:r>
        <w:t>Маркса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дом</w:t>
      </w:r>
      <w:proofErr w:type="spellEnd"/>
      <w:r>
        <w:t xml:space="preserve"> 97,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Гвардейское</w:t>
      </w:r>
      <w:proofErr w:type="spellEnd"/>
      <w:r>
        <w:t xml:space="preserve">, </w:t>
      </w:r>
      <w:proofErr w:type="spellStart"/>
      <w:r>
        <w:t>Симферопольский</w:t>
      </w:r>
      <w:proofErr w:type="spellEnd"/>
      <w:r>
        <w:t xml:space="preserve"> </w:t>
      </w:r>
      <w:proofErr w:type="spellStart"/>
      <w:r>
        <w:t>район</w:t>
      </w:r>
      <w:proofErr w:type="spellEnd"/>
      <w:r>
        <w:t>,</w:t>
      </w:r>
    </w:p>
    <w:p w:rsidR="00CE1305" w:rsidRDefault="00CE1305" w:rsidP="00CE1305">
      <w:pPr>
        <w:pStyle w:val="Standarduser"/>
        <w:ind w:left="-567"/>
        <w:jc w:val="center"/>
      </w:pPr>
      <w:proofErr w:type="spellStart"/>
      <w:r>
        <w:t>Республика</w:t>
      </w:r>
      <w:proofErr w:type="spellEnd"/>
      <w:r>
        <w:t xml:space="preserve"> </w:t>
      </w:r>
      <w:proofErr w:type="spellStart"/>
      <w:r>
        <w:t>Крым</w:t>
      </w:r>
      <w:proofErr w:type="spellEnd"/>
      <w:r>
        <w:t xml:space="preserve">, </w:t>
      </w:r>
      <w:proofErr w:type="spellStart"/>
      <w:r>
        <w:t>Российская</w:t>
      </w:r>
      <w:proofErr w:type="spellEnd"/>
      <w:r>
        <w:t xml:space="preserve"> </w:t>
      </w:r>
      <w:proofErr w:type="spellStart"/>
      <w:r>
        <w:t>Федерация</w:t>
      </w:r>
      <w:proofErr w:type="spellEnd"/>
      <w:r>
        <w:t>, 297513</w:t>
      </w:r>
    </w:p>
    <w:p w:rsidR="00CE1305" w:rsidRDefault="00CE1305" w:rsidP="00CF2C2D">
      <w:pPr>
        <w:pStyle w:val="Standarduser"/>
        <w:ind w:left="-567"/>
        <w:jc w:val="center"/>
        <w:rPr>
          <w:u w:val="single"/>
          <w:lang w:val="uk-UA"/>
        </w:rPr>
      </w:pPr>
      <w:proofErr w:type="spellStart"/>
      <w:r>
        <w:rPr>
          <w:u w:val="single"/>
        </w:rPr>
        <w:t>тел</w:t>
      </w:r>
      <w:proofErr w:type="spellEnd"/>
      <w:r>
        <w:rPr>
          <w:u w:val="single"/>
          <w:lang w:val="en-US"/>
        </w:rPr>
        <w:t>. (3652) 32-30-45, e-mail</w:t>
      </w:r>
      <w:r>
        <w:rPr>
          <w:color w:val="4472C4"/>
          <w:u w:val="single"/>
          <w:lang w:val="en-US"/>
        </w:rPr>
        <w:t xml:space="preserve">: </w:t>
      </w:r>
      <w:hyperlink r:id="rId6" w:history="1">
        <w:r>
          <w:rPr>
            <w:rStyle w:val="Internetlink"/>
          </w:rPr>
          <w:t>gvardeiskay</w:t>
        </w:r>
      </w:hyperlink>
      <w:hyperlink r:id="rId7" w:history="1">
        <w:r>
          <w:rPr>
            <w:rStyle w:val="Internetlink"/>
          </w:rPr>
          <w:t>1@</w:t>
        </w:r>
      </w:hyperlink>
      <w:hyperlink r:id="rId8" w:history="1">
        <w:r>
          <w:rPr>
            <w:rStyle w:val="Internetlink"/>
          </w:rPr>
          <w:t>mail</w:t>
        </w:r>
      </w:hyperlink>
      <w:hyperlink r:id="rId9" w:history="1">
        <w:r>
          <w:rPr>
            <w:rStyle w:val="Internetlink"/>
          </w:rPr>
          <w:t>.</w:t>
        </w:r>
      </w:hyperlink>
      <w:hyperlink r:id="rId10" w:history="1">
        <w:r>
          <w:rPr>
            <w:rStyle w:val="Internetlink"/>
          </w:rPr>
          <w:t>ru</w:t>
        </w:r>
      </w:hyperlink>
      <w:r>
        <w:rPr>
          <w:color w:val="4472C4"/>
          <w:u w:val="single"/>
        </w:rPr>
        <w:t xml:space="preserve">  </w:t>
      </w:r>
      <w:r>
        <w:rPr>
          <w:u w:val="single"/>
          <w:lang w:val="uk-UA"/>
        </w:rPr>
        <w:t>ОГРН 1159102031329, ИНН 9109010395</w:t>
      </w:r>
    </w:p>
    <w:p w:rsidR="00CF2C2D" w:rsidRDefault="00CF2C2D" w:rsidP="00CF2C2D">
      <w:pPr>
        <w:pStyle w:val="Standarduser"/>
        <w:ind w:left="-567"/>
        <w:jc w:val="center"/>
        <w:rPr>
          <w:u w:val="single"/>
          <w:lang w:val="uk-UA"/>
        </w:rPr>
      </w:pPr>
    </w:p>
    <w:p w:rsidR="00CF2C2D" w:rsidRDefault="00CF2C2D" w:rsidP="00CF2C2D">
      <w:pPr>
        <w:pStyle w:val="Standarduser"/>
        <w:ind w:left="-567"/>
        <w:jc w:val="center"/>
        <w:rPr>
          <w:u w:val="single"/>
          <w:lang w:val="uk-UA"/>
        </w:rPr>
      </w:pPr>
    </w:p>
    <w:p w:rsidR="00CF2C2D" w:rsidRDefault="00CF2C2D" w:rsidP="00CF2C2D">
      <w:pPr>
        <w:pStyle w:val="Standarduser"/>
        <w:ind w:left="-567"/>
        <w:jc w:val="center"/>
        <w:rPr>
          <w:u w:val="single"/>
          <w:lang w:val="uk-UA"/>
        </w:rPr>
      </w:pPr>
    </w:p>
    <w:p w:rsidR="00CF2C2D" w:rsidRDefault="00CF2C2D" w:rsidP="00CF2C2D">
      <w:pPr>
        <w:pStyle w:val="Standarduser"/>
        <w:ind w:left="-567"/>
        <w:jc w:val="center"/>
        <w:rPr>
          <w:u w:val="single"/>
          <w:lang w:val="uk-UA"/>
        </w:rPr>
      </w:pPr>
    </w:p>
    <w:p w:rsidR="00CF2C2D" w:rsidRDefault="00CF2C2D" w:rsidP="00CF2C2D">
      <w:pPr>
        <w:pStyle w:val="Standarduser"/>
        <w:ind w:left="-567"/>
        <w:jc w:val="center"/>
        <w:rPr>
          <w:u w:val="single"/>
          <w:lang w:val="uk-UA"/>
        </w:rPr>
      </w:pPr>
    </w:p>
    <w:p w:rsidR="00CF2C2D" w:rsidRPr="00CF2C2D" w:rsidRDefault="00CF2C2D" w:rsidP="00CF2C2D">
      <w:pPr>
        <w:pStyle w:val="Standarduser"/>
        <w:ind w:left="-567"/>
        <w:jc w:val="center"/>
      </w:pPr>
    </w:p>
    <w:p w:rsidR="0000207C" w:rsidRDefault="0000207C" w:rsidP="00CE1305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Информация о работе базового  центра МБОУ «Гвардейская школа №1»</w:t>
      </w:r>
    </w:p>
    <w:p w:rsidR="00CE1305" w:rsidRPr="00B3794C" w:rsidRDefault="0000207C" w:rsidP="00CE1305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B379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за период 2014 - </w:t>
      </w:r>
      <w:r w:rsidR="00B3794C">
        <w:rPr>
          <w:rFonts w:ascii="Times New Roman" w:hAnsi="Times New Roman" w:cs="Times New Roman"/>
          <w:b/>
          <w:i/>
          <w:sz w:val="24"/>
          <w:szCs w:val="24"/>
        </w:rPr>
        <w:t>2017</w:t>
      </w:r>
      <w:r w:rsidR="00E04863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tbl>
      <w:tblPr>
        <w:tblStyle w:val="a3"/>
        <w:tblW w:w="10092" w:type="dxa"/>
        <w:tblInd w:w="-567" w:type="dxa"/>
        <w:tblLook w:val="04A0" w:firstRow="1" w:lastRow="0" w:firstColumn="1" w:lastColumn="0" w:noHBand="0" w:noVBand="1"/>
      </w:tblPr>
      <w:tblGrid>
        <w:gridCol w:w="1174"/>
        <w:gridCol w:w="4633"/>
        <w:gridCol w:w="4275"/>
        <w:gridCol w:w="10"/>
      </w:tblGrid>
      <w:tr w:rsidR="00CE1305" w:rsidRPr="00B3794C" w:rsidTr="000F48A7">
        <w:trPr>
          <w:trHeight w:val="271"/>
        </w:trPr>
        <w:tc>
          <w:tcPr>
            <w:tcW w:w="1174" w:type="dxa"/>
            <w:vMerge w:val="restart"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  <w:r w:rsidRPr="00B3794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18" w:type="dxa"/>
            <w:gridSpan w:val="3"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  <w:r w:rsidRPr="00B3794C">
              <w:rPr>
                <w:rFonts w:ascii="Times New Roman" w:hAnsi="Times New Roman" w:cs="Times New Roman"/>
              </w:rPr>
              <w:t xml:space="preserve">                                                                 Мероприятие</w:t>
            </w:r>
          </w:p>
        </w:tc>
      </w:tr>
      <w:tr w:rsidR="00CE1305" w:rsidRPr="00B3794C" w:rsidTr="000F48A7">
        <w:trPr>
          <w:gridAfter w:val="1"/>
          <w:wAfter w:w="10" w:type="dxa"/>
          <w:trHeight w:val="253"/>
        </w:trPr>
        <w:tc>
          <w:tcPr>
            <w:tcW w:w="1174" w:type="dxa"/>
            <w:vMerge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3" w:type="dxa"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  <w:r w:rsidRPr="00B3794C">
              <w:rPr>
                <w:rFonts w:ascii="Times New Roman" w:hAnsi="Times New Roman" w:cs="Times New Roman"/>
              </w:rPr>
              <w:t xml:space="preserve">                     Региональный уровень</w:t>
            </w:r>
          </w:p>
        </w:tc>
        <w:tc>
          <w:tcPr>
            <w:tcW w:w="4275" w:type="dxa"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  <w:r w:rsidRPr="00B3794C">
              <w:rPr>
                <w:rFonts w:ascii="Times New Roman" w:hAnsi="Times New Roman" w:cs="Times New Roman"/>
              </w:rPr>
              <w:t>Муниципальный уровень</w:t>
            </w:r>
          </w:p>
        </w:tc>
      </w:tr>
      <w:tr w:rsidR="00CE1305" w:rsidRPr="00B3794C" w:rsidTr="000F48A7">
        <w:trPr>
          <w:trHeight w:val="271"/>
        </w:trPr>
        <w:tc>
          <w:tcPr>
            <w:tcW w:w="1174" w:type="dxa"/>
          </w:tcPr>
          <w:p w:rsidR="00CE1305" w:rsidRPr="00B3794C" w:rsidRDefault="00CE1305" w:rsidP="00CE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8" w:type="dxa"/>
            <w:gridSpan w:val="3"/>
          </w:tcPr>
          <w:p w:rsidR="00CE1305" w:rsidRPr="00E04863" w:rsidRDefault="00CE1305" w:rsidP="00B379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 w:rsidRPr="00E04863">
              <w:rPr>
                <w:rFonts w:ascii="Times New Roman" w:hAnsi="Times New Roman" w:cs="Times New Roman"/>
                <w:i/>
              </w:rPr>
              <w:t xml:space="preserve">  Организационно-методические мероприятия</w:t>
            </w:r>
          </w:p>
        </w:tc>
      </w:tr>
      <w:tr w:rsidR="00CE1305" w:rsidRPr="00B3794C" w:rsidTr="000F48A7">
        <w:trPr>
          <w:gridAfter w:val="1"/>
          <w:wAfter w:w="10" w:type="dxa"/>
          <w:trHeight w:val="271"/>
        </w:trPr>
        <w:tc>
          <w:tcPr>
            <w:tcW w:w="1174" w:type="dxa"/>
          </w:tcPr>
          <w:p w:rsidR="00CE1305" w:rsidRPr="00B3794C" w:rsidRDefault="00B3794C" w:rsidP="00CE1305">
            <w:pPr>
              <w:rPr>
                <w:rFonts w:ascii="Times New Roman" w:hAnsi="Times New Roman" w:cs="Times New Roman"/>
              </w:rPr>
            </w:pPr>
            <w:r w:rsidRPr="00B379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33" w:type="dxa"/>
          </w:tcPr>
          <w:p w:rsidR="00CE1305" w:rsidRDefault="00467601" w:rsidP="00CE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2014/2015</w:t>
            </w:r>
          </w:p>
          <w:p w:rsidR="00467601" w:rsidRPr="00D33F81" w:rsidRDefault="00467601" w:rsidP="00D33F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3F81">
              <w:rPr>
                <w:rFonts w:ascii="Times New Roman" w:hAnsi="Times New Roman" w:cs="Times New Roman"/>
              </w:rPr>
              <w:t xml:space="preserve">Телемост с Московской обл. </w:t>
            </w:r>
          </w:p>
          <w:p w:rsidR="00D33F81" w:rsidRPr="00D33F81" w:rsidRDefault="00D33F81" w:rsidP="00D33F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33F81">
              <w:rPr>
                <w:rFonts w:ascii="Times New Roman" w:hAnsi="Times New Roman" w:cs="Times New Roman"/>
              </w:rPr>
              <w:t>Телемост с Ленинградской обл.</w:t>
            </w:r>
          </w:p>
        </w:tc>
        <w:tc>
          <w:tcPr>
            <w:tcW w:w="4275" w:type="dxa"/>
          </w:tcPr>
          <w:p w:rsidR="008E4DB6" w:rsidRDefault="00D33F81" w:rsidP="00CE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2014/2015  </w:t>
            </w:r>
          </w:p>
          <w:p w:rsidR="00CE1305" w:rsidRPr="00B3794C" w:rsidRDefault="000F48A7" w:rsidP="00CE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с базовыми центрами района (совместные </w:t>
            </w:r>
            <w:proofErr w:type="spellStart"/>
            <w:r>
              <w:rPr>
                <w:rFonts w:ascii="Times New Roman" w:hAnsi="Times New Roman" w:cs="Times New Roman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D33F81">
              <w:rPr>
                <w:rFonts w:ascii="Times New Roman" w:hAnsi="Times New Roman" w:cs="Times New Roman"/>
              </w:rPr>
              <w:t xml:space="preserve">           </w:t>
            </w:r>
          </w:p>
        </w:tc>
      </w:tr>
      <w:tr w:rsidR="00CE1305" w:rsidRPr="00AE5738" w:rsidTr="000F48A7">
        <w:trPr>
          <w:gridAfter w:val="1"/>
          <w:wAfter w:w="10" w:type="dxa"/>
          <w:trHeight w:val="253"/>
        </w:trPr>
        <w:tc>
          <w:tcPr>
            <w:tcW w:w="1174" w:type="dxa"/>
          </w:tcPr>
          <w:p w:rsidR="00CE1305" w:rsidRPr="00AE5738" w:rsidRDefault="00B3794C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33" w:type="dxa"/>
          </w:tcPr>
          <w:p w:rsidR="00D33F81" w:rsidRPr="00AE5738" w:rsidRDefault="00E04863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2015/2016</w:t>
            </w:r>
            <w:r w:rsidR="00EF0357" w:rsidRPr="00AE5738">
              <w:rPr>
                <w:rFonts w:ascii="Times New Roman" w:hAnsi="Times New Roman" w:cs="Times New Roman"/>
              </w:rPr>
              <w:t xml:space="preserve">                       -</w:t>
            </w:r>
          </w:p>
          <w:p w:rsidR="00E04863" w:rsidRPr="00AE5738" w:rsidRDefault="00EF0357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 xml:space="preserve">                       </w:t>
            </w:r>
          </w:p>
        </w:tc>
        <w:tc>
          <w:tcPr>
            <w:tcW w:w="4275" w:type="dxa"/>
          </w:tcPr>
          <w:p w:rsidR="008E4DB6" w:rsidRDefault="008E4DB6" w:rsidP="00CE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стол. </w:t>
            </w:r>
          </w:p>
          <w:p w:rsidR="00CE1305" w:rsidRPr="00AE5738" w:rsidRDefault="008E4DB6" w:rsidP="008E4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Диагностика профессиональных затруднений базовой школы. Творческая группа учителей по профильному обучению 10-11 классов. </w:t>
            </w:r>
          </w:p>
        </w:tc>
      </w:tr>
      <w:tr w:rsidR="00CE1305" w:rsidRPr="00AE5738" w:rsidTr="000F48A7">
        <w:trPr>
          <w:gridAfter w:val="1"/>
          <w:wAfter w:w="10" w:type="dxa"/>
          <w:trHeight w:val="271"/>
        </w:trPr>
        <w:tc>
          <w:tcPr>
            <w:tcW w:w="1174" w:type="dxa"/>
          </w:tcPr>
          <w:p w:rsidR="00CE1305" w:rsidRPr="00AE5738" w:rsidRDefault="00B3794C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33" w:type="dxa"/>
          </w:tcPr>
          <w:p w:rsidR="00CE1305" w:rsidRPr="00AE5738" w:rsidRDefault="00E04863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2016/2017</w:t>
            </w:r>
            <w:r w:rsidR="00EF0357" w:rsidRPr="00AE5738">
              <w:rPr>
                <w:rFonts w:ascii="Times New Roman" w:hAnsi="Times New Roman" w:cs="Times New Roman"/>
              </w:rPr>
              <w:t xml:space="preserve">                       -</w:t>
            </w:r>
          </w:p>
          <w:p w:rsidR="00E04863" w:rsidRPr="00AE5738" w:rsidRDefault="00E04863" w:rsidP="00CE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</w:tcPr>
          <w:p w:rsidR="00CE1305" w:rsidRPr="00AE5738" w:rsidRDefault="00AE5738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1. Зональный этап конкурса по экологии «</w:t>
            </w:r>
            <w:proofErr w:type="spellStart"/>
            <w:r w:rsidRPr="00AE5738">
              <w:rPr>
                <w:rFonts w:ascii="Times New Roman" w:hAnsi="Times New Roman" w:cs="Times New Roman"/>
              </w:rPr>
              <w:t>Экос</w:t>
            </w:r>
            <w:proofErr w:type="spellEnd"/>
            <w:r w:rsidRPr="00AE5738">
              <w:rPr>
                <w:rFonts w:ascii="Times New Roman" w:hAnsi="Times New Roman" w:cs="Times New Roman"/>
              </w:rPr>
              <w:t>»</w:t>
            </w:r>
          </w:p>
          <w:p w:rsidR="00AE5738" w:rsidRPr="00AE5738" w:rsidRDefault="00AE5738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2. Проведение товарищеских встреч «Президентские игры».</w:t>
            </w:r>
          </w:p>
        </w:tc>
      </w:tr>
      <w:tr w:rsidR="00B3794C" w:rsidRPr="00AE5738" w:rsidTr="000F48A7">
        <w:trPr>
          <w:trHeight w:val="253"/>
        </w:trPr>
        <w:tc>
          <w:tcPr>
            <w:tcW w:w="1174" w:type="dxa"/>
          </w:tcPr>
          <w:p w:rsidR="00B3794C" w:rsidRPr="00AE5738" w:rsidRDefault="00B3794C" w:rsidP="00CE1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8" w:type="dxa"/>
            <w:gridSpan w:val="3"/>
          </w:tcPr>
          <w:p w:rsidR="00B3794C" w:rsidRPr="00AE5738" w:rsidRDefault="00B3794C" w:rsidP="00B3794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</w:rPr>
            </w:pPr>
            <w:r w:rsidRPr="00AE5738">
              <w:rPr>
                <w:rFonts w:ascii="Times New Roman" w:hAnsi="Times New Roman" w:cs="Times New Roman"/>
                <w:i/>
              </w:rPr>
              <w:t>Информационное сопровождение</w:t>
            </w:r>
          </w:p>
          <w:p w:rsidR="00B3794C" w:rsidRPr="00AE5738" w:rsidRDefault="00B3794C" w:rsidP="00B3794C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 xml:space="preserve">        (публикации, рекомендации, представление и/ или обобщение опыта работы и пр.)</w:t>
            </w:r>
          </w:p>
          <w:p w:rsidR="00B3794C" w:rsidRPr="00AE5738" w:rsidRDefault="00B3794C" w:rsidP="00CE1305">
            <w:pPr>
              <w:rPr>
                <w:rFonts w:ascii="Times New Roman" w:hAnsi="Times New Roman" w:cs="Times New Roman"/>
              </w:rPr>
            </w:pPr>
          </w:p>
        </w:tc>
      </w:tr>
      <w:tr w:rsidR="00CE1305" w:rsidRPr="00AE5738" w:rsidTr="000F48A7">
        <w:trPr>
          <w:gridAfter w:val="1"/>
          <w:wAfter w:w="10" w:type="dxa"/>
          <w:trHeight w:val="271"/>
        </w:trPr>
        <w:tc>
          <w:tcPr>
            <w:tcW w:w="1174" w:type="dxa"/>
          </w:tcPr>
          <w:p w:rsidR="00CE1305" w:rsidRPr="00AE5738" w:rsidRDefault="00B3794C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33" w:type="dxa"/>
          </w:tcPr>
          <w:p w:rsidR="000F48A7" w:rsidRDefault="00E04863" w:rsidP="000F48A7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2014/2015</w:t>
            </w:r>
          </w:p>
          <w:p w:rsidR="00CE1305" w:rsidRPr="00AE5738" w:rsidRDefault="000F48A7" w:rsidP="000F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Якубова А.С.-учитель начальных классов</w:t>
            </w:r>
            <w:r w:rsidR="00E04863" w:rsidRPr="00AE5738">
              <w:rPr>
                <w:rFonts w:ascii="Times New Roman" w:hAnsi="Times New Roman" w:cs="Times New Roman"/>
              </w:rPr>
              <w:t xml:space="preserve"> </w:t>
            </w:r>
            <w:r w:rsidR="00D33F81" w:rsidRPr="00AE5738">
              <w:rPr>
                <w:rFonts w:ascii="Times New Roman" w:hAnsi="Times New Roman" w:cs="Times New Roman"/>
              </w:rPr>
              <w:t xml:space="preserve">«Программа по внеурочной деятельности по крымскотатарскому языку для 1-4 классов» </w:t>
            </w:r>
          </w:p>
        </w:tc>
        <w:tc>
          <w:tcPr>
            <w:tcW w:w="4275" w:type="dxa"/>
          </w:tcPr>
          <w:p w:rsidR="00E04863" w:rsidRPr="00AE5738" w:rsidRDefault="00E04863" w:rsidP="00CE1305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2014/2015                    -</w:t>
            </w:r>
          </w:p>
        </w:tc>
      </w:tr>
      <w:tr w:rsidR="00E04863" w:rsidRPr="00AE5738" w:rsidTr="000F48A7">
        <w:trPr>
          <w:gridAfter w:val="1"/>
          <w:wAfter w:w="10" w:type="dxa"/>
          <w:trHeight w:val="271"/>
        </w:trPr>
        <w:tc>
          <w:tcPr>
            <w:tcW w:w="1174" w:type="dxa"/>
          </w:tcPr>
          <w:p w:rsidR="00E04863" w:rsidRPr="00AE5738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33" w:type="dxa"/>
          </w:tcPr>
          <w:p w:rsidR="000F48A7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 xml:space="preserve">2015/2016  </w:t>
            </w:r>
          </w:p>
          <w:p w:rsidR="000F48A7" w:rsidRDefault="000F48A7" w:rsidP="00E048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Якубова А.С.-учитель начальных классов</w:t>
            </w:r>
          </w:p>
          <w:p w:rsidR="000F48A7" w:rsidRDefault="00E04863" w:rsidP="000F48A7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 xml:space="preserve"> Методическая разработка </w:t>
            </w:r>
            <w:r w:rsidR="00EF0357" w:rsidRPr="00AE5738">
              <w:rPr>
                <w:rFonts w:ascii="Times New Roman" w:hAnsi="Times New Roman" w:cs="Times New Roman"/>
              </w:rPr>
              <w:t>«Традиции и обряды крымских татар» (сборник популярных материалов проекта «</w:t>
            </w:r>
            <w:proofErr w:type="spellStart"/>
            <w:r w:rsidR="00EF0357" w:rsidRPr="00AE5738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="00EF0357" w:rsidRPr="00AE5738">
              <w:rPr>
                <w:rFonts w:ascii="Times New Roman" w:hAnsi="Times New Roman" w:cs="Times New Roman"/>
              </w:rPr>
              <w:t xml:space="preserve"> - 2016»</w:t>
            </w:r>
          </w:p>
          <w:p w:rsidR="000F48A7" w:rsidRDefault="000F48A7" w:rsidP="000F48A7">
            <w:pPr>
              <w:rPr>
                <w:rFonts w:ascii="Times New Roman" w:hAnsi="Times New Roman" w:cs="Times New Roman"/>
              </w:rPr>
            </w:pPr>
            <w:r w:rsidRPr="000F48A7">
              <w:rPr>
                <w:rFonts w:ascii="Times New Roman" w:hAnsi="Times New Roman" w:cs="Times New Roman"/>
              </w:rPr>
              <w:t>Халилова С.С.</w:t>
            </w:r>
            <w:r>
              <w:rPr>
                <w:rFonts w:ascii="Times New Roman" w:hAnsi="Times New Roman" w:cs="Times New Roman"/>
              </w:rPr>
              <w:t xml:space="preserve"> –  учитель технологии</w:t>
            </w:r>
          </w:p>
          <w:p w:rsidR="000F48A7" w:rsidRDefault="000F48A7" w:rsidP="000F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«Моделирование фартука» «Инфо урок»-2016</w:t>
            </w:r>
          </w:p>
          <w:p w:rsidR="0000207C" w:rsidRPr="000F48A7" w:rsidRDefault="0000207C" w:rsidP="000F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11.05.2016 № СМ -924672231/11820</w:t>
            </w:r>
          </w:p>
        </w:tc>
        <w:tc>
          <w:tcPr>
            <w:tcW w:w="4275" w:type="dxa"/>
          </w:tcPr>
          <w:p w:rsidR="00E04863" w:rsidRPr="00AE5738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2015/2016                     -</w:t>
            </w:r>
          </w:p>
        </w:tc>
      </w:tr>
      <w:tr w:rsidR="00E04863" w:rsidRPr="00AE5738" w:rsidTr="000F48A7">
        <w:trPr>
          <w:gridAfter w:val="1"/>
          <w:wAfter w:w="10" w:type="dxa"/>
          <w:trHeight w:val="253"/>
        </w:trPr>
        <w:tc>
          <w:tcPr>
            <w:tcW w:w="1174" w:type="dxa"/>
          </w:tcPr>
          <w:p w:rsidR="00E04863" w:rsidRPr="00AE5738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33" w:type="dxa"/>
          </w:tcPr>
          <w:p w:rsidR="00E04863" w:rsidRPr="00AE5738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2016/2017</w:t>
            </w:r>
            <w:r w:rsidR="00EF0357" w:rsidRPr="00AE5738">
              <w:rPr>
                <w:rFonts w:ascii="Times New Roman" w:hAnsi="Times New Roman" w:cs="Times New Roman"/>
              </w:rPr>
              <w:t xml:space="preserve">                        -</w:t>
            </w:r>
          </w:p>
          <w:p w:rsidR="00EF0357" w:rsidRPr="00AE5738" w:rsidRDefault="00EF0357" w:rsidP="00E048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5" w:type="dxa"/>
          </w:tcPr>
          <w:p w:rsidR="00E04863" w:rsidRPr="00AE5738" w:rsidRDefault="00E04863" w:rsidP="00E04863">
            <w:pPr>
              <w:rPr>
                <w:rFonts w:ascii="Times New Roman" w:hAnsi="Times New Roman" w:cs="Times New Roman"/>
              </w:rPr>
            </w:pPr>
            <w:r w:rsidRPr="00AE5738">
              <w:rPr>
                <w:rFonts w:ascii="Times New Roman" w:hAnsi="Times New Roman" w:cs="Times New Roman"/>
              </w:rPr>
              <w:t>2016/2017                     -</w:t>
            </w:r>
          </w:p>
        </w:tc>
      </w:tr>
    </w:tbl>
    <w:p w:rsidR="00B3794C" w:rsidRDefault="00B3794C" w:rsidP="000F48A7">
      <w:pPr>
        <w:rPr>
          <w:rFonts w:ascii="Times New Roman" w:hAnsi="Times New Roman" w:cs="Times New Roman"/>
        </w:rPr>
      </w:pPr>
    </w:p>
    <w:p w:rsidR="0000207C" w:rsidRDefault="0000207C" w:rsidP="000F48A7">
      <w:pPr>
        <w:rPr>
          <w:rFonts w:ascii="Times New Roman" w:hAnsi="Times New Roman" w:cs="Times New Roman"/>
        </w:rPr>
      </w:pPr>
    </w:p>
    <w:p w:rsidR="0000207C" w:rsidRDefault="0000207C" w:rsidP="000F48A7">
      <w:pPr>
        <w:rPr>
          <w:rFonts w:ascii="Times New Roman" w:hAnsi="Times New Roman" w:cs="Times New Roman"/>
        </w:rPr>
      </w:pPr>
    </w:p>
    <w:p w:rsidR="0000207C" w:rsidRPr="00AE5738" w:rsidRDefault="0000207C" w:rsidP="000F48A7">
      <w:pPr>
        <w:rPr>
          <w:rFonts w:ascii="Times New Roman" w:hAnsi="Times New Roman" w:cs="Times New Roman"/>
        </w:rPr>
      </w:pPr>
    </w:p>
    <w:p w:rsidR="00B3794C" w:rsidRPr="00AE5738" w:rsidRDefault="00467601" w:rsidP="00CE1305">
      <w:pPr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 w:rsidRPr="00AE5738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E04863" w:rsidRPr="00AE57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5738">
        <w:rPr>
          <w:rFonts w:ascii="Times New Roman" w:hAnsi="Times New Roman" w:cs="Times New Roman"/>
          <w:sz w:val="24"/>
          <w:szCs w:val="24"/>
        </w:rPr>
        <w:t xml:space="preserve"> </w:t>
      </w:r>
      <w:r w:rsidRPr="00AE5738">
        <w:rPr>
          <w:rFonts w:ascii="Times New Roman" w:hAnsi="Times New Roman" w:cs="Times New Roman"/>
          <w:b/>
          <w:i/>
          <w:sz w:val="24"/>
          <w:szCs w:val="24"/>
        </w:rPr>
        <w:t>Эффективность использования оборудования</w:t>
      </w: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1217"/>
        <w:gridCol w:w="2613"/>
        <w:gridCol w:w="1862"/>
        <w:gridCol w:w="1842"/>
        <w:gridCol w:w="2384"/>
      </w:tblGrid>
      <w:tr w:rsidR="00467601" w:rsidRPr="00AE5738" w:rsidTr="00467601">
        <w:trPr>
          <w:trHeight w:val="235"/>
        </w:trPr>
        <w:tc>
          <w:tcPr>
            <w:tcW w:w="1271" w:type="dxa"/>
            <w:vMerge w:val="restart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67" w:type="dxa"/>
            <w:vMerge w:val="restart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</w:t>
            </w:r>
          </w:p>
        </w:tc>
        <w:tc>
          <w:tcPr>
            <w:tcW w:w="3738" w:type="dxa"/>
            <w:gridSpan w:val="2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4863" w:rsidRPr="00AE57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2442" w:type="dxa"/>
            <w:vMerge w:val="restart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7601" w:rsidRPr="00AE5738" w:rsidTr="00467601">
        <w:trPr>
          <w:trHeight w:val="301"/>
        </w:trPr>
        <w:tc>
          <w:tcPr>
            <w:tcW w:w="1271" w:type="dxa"/>
            <w:vMerge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</w:p>
        </w:tc>
        <w:tc>
          <w:tcPr>
            <w:tcW w:w="1863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используется </w:t>
            </w:r>
          </w:p>
        </w:tc>
        <w:tc>
          <w:tcPr>
            <w:tcW w:w="2442" w:type="dxa"/>
            <w:vMerge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01" w:rsidRPr="00AE5738" w:rsidTr="00467601">
        <w:tc>
          <w:tcPr>
            <w:tcW w:w="1271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467601" w:rsidRPr="00AE5738" w:rsidRDefault="00467601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Указать причины, по которым не используется оборудование</w:t>
            </w:r>
          </w:p>
        </w:tc>
      </w:tr>
      <w:tr w:rsidR="00467601" w:rsidRPr="00AE5738" w:rsidTr="00467601">
        <w:tc>
          <w:tcPr>
            <w:tcW w:w="1271" w:type="dxa"/>
          </w:tcPr>
          <w:p w:rsidR="00467601" w:rsidRPr="00AE5738" w:rsidRDefault="00E04863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7" w:type="dxa"/>
          </w:tcPr>
          <w:p w:rsidR="00467601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04863" w:rsidRPr="00AE57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48A7"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нтерактивные доски </w:t>
            </w:r>
          </w:p>
          <w:p w:rsidR="0000207C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467601" w:rsidRPr="00AE5738" w:rsidRDefault="00E04863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="008E4DB6">
              <w:rPr>
                <w:rFonts w:ascii="Times New Roman" w:hAnsi="Times New Roman" w:cs="Times New Roman"/>
                <w:sz w:val="24"/>
                <w:szCs w:val="24"/>
              </w:rPr>
              <w:t xml:space="preserve"> во всех кабинетах</w:t>
            </w:r>
          </w:p>
        </w:tc>
        <w:tc>
          <w:tcPr>
            <w:tcW w:w="1863" w:type="dxa"/>
          </w:tcPr>
          <w:p w:rsidR="00467601" w:rsidRPr="00AE5738" w:rsidRDefault="00E04863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2442" w:type="dxa"/>
          </w:tcPr>
          <w:p w:rsidR="00467601" w:rsidRPr="00AE5738" w:rsidRDefault="00E04863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  <w:tr w:rsidR="00467601" w:rsidRPr="00AE5738" w:rsidTr="00467601">
        <w:tc>
          <w:tcPr>
            <w:tcW w:w="1271" w:type="dxa"/>
          </w:tcPr>
          <w:p w:rsidR="00467601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7" w:type="dxa"/>
          </w:tcPr>
          <w:p w:rsidR="00467601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</w:t>
            </w:r>
          </w:p>
          <w:p w:rsidR="0000207C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875" w:type="dxa"/>
          </w:tcPr>
          <w:p w:rsidR="00467601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738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всех кабинетах</w:t>
            </w:r>
          </w:p>
        </w:tc>
        <w:tc>
          <w:tcPr>
            <w:tcW w:w="1863" w:type="dxa"/>
          </w:tcPr>
          <w:p w:rsidR="00467601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2442" w:type="dxa"/>
          </w:tcPr>
          <w:p w:rsidR="00467601" w:rsidRPr="00AE5738" w:rsidRDefault="0000207C" w:rsidP="00CE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</w:tbl>
    <w:p w:rsidR="00467601" w:rsidRPr="00AE5738" w:rsidRDefault="00467601" w:rsidP="00CE1305">
      <w:pPr>
        <w:ind w:left="-567"/>
        <w:rPr>
          <w:rFonts w:ascii="Times New Roman" w:hAnsi="Times New Roman" w:cs="Times New Roman"/>
        </w:rPr>
      </w:pPr>
    </w:p>
    <w:sectPr w:rsidR="00467601" w:rsidRPr="00AE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D0344"/>
    <w:multiLevelType w:val="hybridMultilevel"/>
    <w:tmpl w:val="BB4A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56A4C"/>
    <w:multiLevelType w:val="hybridMultilevel"/>
    <w:tmpl w:val="8AFE96F0"/>
    <w:lvl w:ilvl="0" w:tplc="13167FF0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2">
    <w:nsid w:val="6F5302D2"/>
    <w:multiLevelType w:val="hybridMultilevel"/>
    <w:tmpl w:val="084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32"/>
    <w:rsid w:val="0000207C"/>
    <w:rsid w:val="000A7732"/>
    <w:rsid w:val="000F48A7"/>
    <w:rsid w:val="00213B89"/>
    <w:rsid w:val="00467601"/>
    <w:rsid w:val="008E4DB6"/>
    <w:rsid w:val="00AE5738"/>
    <w:rsid w:val="00B3794C"/>
    <w:rsid w:val="00B65756"/>
    <w:rsid w:val="00CE1305"/>
    <w:rsid w:val="00CF2C2D"/>
    <w:rsid w:val="00D33F81"/>
    <w:rsid w:val="00D92B0A"/>
    <w:rsid w:val="00E04863"/>
    <w:rsid w:val="00E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E1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customStyle="1" w:styleId="Internetlink">
    <w:name w:val="Internet link"/>
    <w:rsid w:val="00CE1305"/>
    <w:rPr>
      <w:color w:val="000080"/>
      <w:u w:val="single" w:color="000000"/>
    </w:rPr>
  </w:style>
  <w:style w:type="table" w:styleId="a3">
    <w:name w:val="Table Grid"/>
    <w:basedOn w:val="a1"/>
    <w:uiPriority w:val="39"/>
    <w:rsid w:val="00C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E1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customStyle="1" w:styleId="Internetlink">
    <w:name w:val="Internet link"/>
    <w:rsid w:val="00CE1305"/>
    <w:rPr>
      <w:color w:val="000080"/>
      <w:u w:val="single" w:color="000000"/>
    </w:rPr>
  </w:style>
  <w:style w:type="table" w:styleId="a3">
    <w:name w:val="Table Grid"/>
    <w:basedOn w:val="a1"/>
    <w:uiPriority w:val="39"/>
    <w:rsid w:val="00C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rdeiskay1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vardeiskay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rdeiskay1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vardeiskay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vardeiskay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Ирэна</cp:lastModifiedBy>
  <cp:revision>2</cp:revision>
  <dcterms:created xsi:type="dcterms:W3CDTF">2017-12-06T05:14:00Z</dcterms:created>
  <dcterms:modified xsi:type="dcterms:W3CDTF">2017-12-06T05:14:00Z</dcterms:modified>
</cp:coreProperties>
</file>