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0BD4E" w14:textId="77777777" w:rsidR="000752AC" w:rsidRPr="000752AC" w:rsidRDefault="000017AC" w:rsidP="000752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2AC">
        <w:rPr>
          <w:rFonts w:ascii="Times New Roman" w:hAnsi="Times New Roman"/>
          <w:b/>
          <w:bCs/>
          <w:sz w:val="24"/>
          <w:szCs w:val="24"/>
        </w:rPr>
        <w:t xml:space="preserve">Методические рекомендации </w:t>
      </w:r>
    </w:p>
    <w:p w14:paraId="6DDC292C" w14:textId="7471E922" w:rsidR="000017AC" w:rsidRPr="000752AC" w:rsidRDefault="000752AC" w:rsidP="000752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2AC">
        <w:rPr>
          <w:rFonts w:ascii="Times New Roman" w:hAnsi="Times New Roman"/>
          <w:b/>
          <w:bCs/>
          <w:sz w:val="24"/>
          <w:szCs w:val="24"/>
        </w:rPr>
        <w:t>о</w:t>
      </w:r>
      <w:r w:rsidR="000017AC" w:rsidRPr="000752AC">
        <w:rPr>
          <w:rFonts w:ascii="Times New Roman" w:hAnsi="Times New Roman"/>
          <w:b/>
          <w:bCs/>
          <w:sz w:val="24"/>
          <w:szCs w:val="24"/>
        </w:rPr>
        <w:t>б</w:t>
      </w:r>
      <w:r w:rsidRPr="000752AC">
        <w:rPr>
          <w:rFonts w:ascii="Times New Roman" w:hAnsi="Times New Roman"/>
          <w:b/>
          <w:bCs/>
          <w:sz w:val="24"/>
          <w:szCs w:val="24"/>
        </w:rPr>
        <w:t xml:space="preserve"> особенностях</w:t>
      </w:r>
      <w:r w:rsidR="000017AC" w:rsidRPr="000752AC">
        <w:rPr>
          <w:rFonts w:ascii="Times New Roman" w:hAnsi="Times New Roman"/>
          <w:b/>
          <w:bCs/>
          <w:sz w:val="24"/>
          <w:szCs w:val="24"/>
        </w:rPr>
        <w:t xml:space="preserve"> организации деятельности</w:t>
      </w:r>
    </w:p>
    <w:p w14:paraId="322462BD" w14:textId="27108157" w:rsidR="000017AC" w:rsidRPr="000752AC" w:rsidRDefault="000017AC" w:rsidP="000752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2AC">
        <w:rPr>
          <w:rFonts w:ascii="Times New Roman" w:hAnsi="Times New Roman"/>
          <w:b/>
          <w:bCs/>
          <w:sz w:val="24"/>
          <w:szCs w:val="24"/>
        </w:rPr>
        <w:t>дошкольных образовательных организаций Республики Крым</w:t>
      </w:r>
    </w:p>
    <w:p w14:paraId="38ECB9E9" w14:textId="54AC18D7" w:rsidR="000017AC" w:rsidRPr="000752AC" w:rsidRDefault="000017AC" w:rsidP="000752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2AC">
        <w:rPr>
          <w:rFonts w:ascii="Times New Roman" w:hAnsi="Times New Roman"/>
          <w:b/>
          <w:bCs/>
          <w:sz w:val="24"/>
          <w:szCs w:val="24"/>
        </w:rPr>
        <w:t>в 202</w:t>
      </w:r>
      <w:r w:rsidR="00AF455F" w:rsidRPr="000752AC">
        <w:rPr>
          <w:rFonts w:ascii="Times New Roman" w:hAnsi="Times New Roman"/>
          <w:b/>
          <w:bCs/>
          <w:sz w:val="24"/>
          <w:szCs w:val="24"/>
        </w:rPr>
        <w:t>5</w:t>
      </w:r>
      <w:r w:rsidR="000752AC" w:rsidRPr="000752AC">
        <w:rPr>
          <w:rFonts w:ascii="Times New Roman" w:hAnsi="Times New Roman"/>
          <w:b/>
          <w:bCs/>
          <w:sz w:val="24"/>
          <w:szCs w:val="24"/>
        </w:rPr>
        <w:t>–</w:t>
      </w:r>
      <w:r w:rsidRPr="000752AC">
        <w:rPr>
          <w:rFonts w:ascii="Times New Roman" w:hAnsi="Times New Roman"/>
          <w:b/>
          <w:bCs/>
          <w:sz w:val="24"/>
          <w:szCs w:val="24"/>
        </w:rPr>
        <w:t>202</w:t>
      </w:r>
      <w:r w:rsidR="00AF455F" w:rsidRPr="000752AC">
        <w:rPr>
          <w:rFonts w:ascii="Times New Roman" w:hAnsi="Times New Roman"/>
          <w:b/>
          <w:bCs/>
          <w:sz w:val="24"/>
          <w:szCs w:val="24"/>
        </w:rPr>
        <w:t>6</w:t>
      </w:r>
      <w:r w:rsidRPr="000752AC">
        <w:rPr>
          <w:rFonts w:ascii="Times New Roman" w:hAnsi="Times New Roman"/>
          <w:b/>
          <w:bCs/>
          <w:sz w:val="24"/>
          <w:szCs w:val="24"/>
        </w:rPr>
        <w:t xml:space="preserve"> учебном году</w:t>
      </w:r>
    </w:p>
    <w:p w14:paraId="6CA503E5" w14:textId="77777777" w:rsidR="000017AC" w:rsidRPr="000752AC" w:rsidRDefault="000017AC" w:rsidP="000752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19369BF" w14:textId="77777777" w:rsidR="000017AC" w:rsidRPr="000752AC" w:rsidRDefault="000017AC" w:rsidP="000752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2AC">
        <w:rPr>
          <w:rFonts w:ascii="Times New Roman" w:hAnsi="Times New Roman"/>
          <w:b/>
          <w:bCs/>
          <w:sz w:val="24"/>
          <w:szCs w:val="24"/>
        </w:rPr>
        <w:t>Нормативные документы, регламентирующие содержание</w:t>
      </w:r>
    </w:p>
    <w:p w14:paraId="5F4C7A1C" w14:textId="77777777" w:rsidR="000017AC" w:rsidRPr="000752AC" w:rsidRDefault="000017AC" w:rsidP="000752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2AC">
        <w:rPr>
          <w:rFonts w:ascii="Times New Roman" w:hAnsi="Times New Roman"/>
          <w:b/>
          <w:bCs/>
          <w:sz w:val="24"/>
          <w:szCs w:val="24"/>
        </w:rPr>
        <w:t>деятельности дошкольных образовательных учреждений</w:t>
      </w:r>
    </w:p>
    <w:p w14:paraId="13265A1A" w14:textId="6C8A9D6D" w:rsidR="00511FB4" w:rsidRPr="000752AC" w:rsidRDefault="000017AC" w:rsidP="000752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2AC">
        <w:rPr>
          <w:rFonts w:ascii="Times New Roman" w:hAnsi="Times New Roman"/>
          <w:b/>
          <w:bCs/>
          <w:sz w:val="24"/>
          <w:szCs w:val="24"/>
        </w:rPr>
        <w:t>Федеральные документы</w:t>
      </w:r>
    </w:p>
    <w:p w14:paraId="4FF082DD" w14:textId="4A34F43D" w:rsidR="00B41093" w:rsidRPr="000752AC" w:rsidRDefault="00511FB4" w:rsidP="000752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2AC">
        <w:rPr>
          <w:rFonts w:ascii="Times New Roman" w:hAnsi="Times New Roman"/>
          <w:b/>
          <w:bCs/>
          <w:sz w:val="24"/>
          <w:szCs w:val="24"/>
        </w:rPr>
        <w:t>Региональные документы</w:t>
      </w:r>
    </w:p>
    <w:p w14:paraId="7F80839D" w14:textId="77777777" w:rsidR="00511FB4" w:rsidRPr="000752AC" w:rsidRDefault="00511FB4" w:rsidP="00075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19796C" w14:textId="41F8E976" w:rsidR="00B41093" w:rsidRPr="000752AC" w:rsidRDefault="00B41093" w:rsidP="000752AC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752AC">
        <w:rPr>
          <w:rFonts w:ascii="Times New Roman" w:hAnsi="Times New Roman"/>
          <w:color w:val="000000"/>
          <w:sz w:val="24"/>
          <w:szCs w:val="24"/>
        </w:rPr>
        <w:t>Указ</w:t>
      </w:r>
      <w:r w:rsidRPr="000752A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752AC">
        <w:rPr>
          <w:rFonts w:ascii="Times New Roman" w:hAnsi="Times New Roman"/>
          <w:color w:val="000000"/>
          <w:sz w:val="24"/>
          <w:szCs w:val="24"/>
        </w:rPr>
        <w:t xml:space="preserve">Президента Российской Федерации от 09.11.2022 г. № 809 </w:t>
      </w:r>
      <w:r w:rsidR="00087EF8" w:rsidRPr="000752AC">
        <w:rPr>
          <w:rFonts w:ascii="Times New Roman" w:hAnsi="Times New Roman"/>
          <w:color w:val="000000"/>
          <w:sz w:val="24"/>
          <w:szCs w:val="24"/>
        </w:rPr>
        <w:t xml:space="preserve">                                      </w:t>
      </w:r>
      <w:r w:rsidRPr="000752AC">
        <w:rPr>
          <w:rFonts w:ascii="Times New Roman" w:hAnsi="Times New Roman"/>
          <w:color w:val="000000"/>
          <w:sz w:val="24"/>
          <w:szCs w:val="24"/>
        </w:rPr>
        <w:t xml:space="preserve">«Об утверждении Основ государственной политики по сохранению и укреплению традиционных российских духовно-нравственных ценностей» </w:t>
      </w:r>
      <w:r w:rsidRPr="000752AC">
        <w:rPr>
          <w:rFonts w:ascii="Times New Roman" w:hAnsi="Times New Roman"/>
          <w:sz w:val="24"/>
          <w:szCs w:val="24"/>
        </w:rPr>
        <w:t xml:space="preserve">(в ред. </w:t>
      </w:r>
      <w:hyperlink r:id="rId6" w:anchor="l0" w:history="1">
        <w:r w:rsidRPr="000752AC">
          <w:rPr>
            <w:rFonts w:ascii="Times New Roman" w:hAnsi="Times New Roman"/>
            <w:sz w:val="24"/>
            <w:szCs w:val="24"/>
          </w:rPr>
          <w:t>от 14.04.2023 г.</w:t>
        </w:r>
      </w:hyperlink>
      <w:r w:rsidRPr="000752AC">
        <w:rPr>
          <w:rFonts w:ascii="Times New Roman" w:hAnsi="Times New Roman"/>
          <w:sz w:val="24"/>
          <w:szCs w:val="24"/>
        </w:rPr>
        <w:t>);</w:t>
      </w:r>
    </w:p>
    <w:p w14:paraId="4C541C45" w14:textId="253EED1E" w:rsidR="00B41093" w:rsidRPr="000752AC" w:rsidRDefault="00B41093" w:rsidP="000752AC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752AC">
        <w:rPr>
          <w:rFonts w:ascii="Times New Roman" w:hAnsi="Times New Roman"/>
          <w:color w:val="000000"/>
          <w:sz w:val="24"/>
          <w:szCs w:val="24"/>
        </w:rPr>
        <w:t>Указ</w:t>
      </w:r>
      <w:r w:rsidRPr="000752A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752AC">
        <w:rPr>
          <w:rFonts w:ascii="Times New Roman" w:hAnsi="Times New Roman"/>
          <w:color w:val="000000"/>
          <w:sz w:val="24"/>
          <w:szCs w:val="24"/>
        </w:rPr>
        <w:t xml:space="preserve">Президента Российской Федерации от 07.05.2024 г. № 309 </w:t>
      </w:r>
      <w:r w:rsidR="00087EF8" w:rsidRPr="000752AC">
        <w:rPr>
          <w:rFonts w:ascii="Times New Roman" w:hAnsi="Times New Roman"/>
          <w:color w:val="000000"/>
          <w:sz w:val="24"/>
          <w:szCs w:val="24"/>
        </w:rPr>
        <w:t xml:space="preserve">                                     </w:t>
      </w:r>
      <w:proofErr w:type="gramStart"/>
      <w:r w:rsidR="00087EF8" w:rsidRPr="000752AC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0752AC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Pr="000752AC">
        <w:rPr>
          <w:rFonts w:ascii="Times New Roman" w:hAnsi="Times New Roman"/>
          <w:color w:val="000000"/>
          <w:sz w:val="24"/>
          <w:szCs w:val="24"/>
        </w:rPr>
        <w:t>О национальных целях развития Российской Федерации на период до 2030 года и на перспективу до 2036 года»;</w:t>
      </w:r>
    </w:p>
    <w:p w14:paraId="51CD5C75" w14:textId="2FDB651A" w:rsidR="00B41093" w:rsidRPr="000752AC" w:rsidRDefault="00B41093" w:rsidP="000752AC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752AC">
        <w:rPr>
          <w:rFonts w:ascii="Times New Roman" w:hAnsi="Times New Roman"/>
          <w:color w:val="000000"/>
          <w:sz w:val="24"/>
          <w:szCs w:val="24"/>
        </w:rPr>
        <w:t>Указ</w:t>
      </w:r>
      <w:r w:rsidRPr="000752A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752AC">
        <w:rPr>
          <w:rFonts w:ascii="Times New Roman" w:hAnsi="Times New Roman"/>
          <w:color w:val="000000"/>
          <w:sz w:val="24"/>
          <w:szCs w:val="24"/>
        </w:rPr>
        <w:t xml:space="preserve">Президента Российской Федерации от 08.05.2024 г. № 314 </w:t>
      </w:r>
      <w:r w:rsidR="00087EF8" w:rsidRPr="000752AC"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  <w:proofErr w:type="gramStart"/>
      <w:r w:rsidR="00087EF8" w:rsidRPr="000752AC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0752AC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Pr="000752AC">
        <w:rPr>
          <w:rFonts w:ascii="Times New Roman" w:hAnsi="Times New Roman"/>
          <w:color w:val="000000"/>
          <w:sz w:val="24"/>
          <w:szCs w:val="24"/>
        </w:rPr>
        <w:t>Об утверждении Основ государственной политики Российской Федерации в области исторического просвещения»;</w:t>
      </w:r>
    </w:p>
    <w:p w14:paraId="3019433F" w14:textId="5A68A46A" w:rsidR="00DD459A" w:rsidRPr="000752AC" w:rsidRDefault="00DD459A" w:rsidP="000752AC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Указ Президента Российской Федерации от 07</w:t>
      </w:r>
      <w:r w:rsidR="00087EF8" w:rsidRPr="000752AC">
        <w:rPr>
          <w:rFonts w:ascii="Times New Roman" w:hAnsi="Times New Roman"/>
          <w:sz w:val="24"/>
          <w:szCs w:val="24"/>
        </w:rPr>
        <w:t>.05.</w:t>
      </w:r>
      <w:r w:rsidRPr="000752AC">
        <w:rPr>
          <w:rFonts w:ascii="Times New Roman" w:hAnsi="Times New Roman"/>
          <w:sz w:val="24"/>
          <w:szCs w:val="24"/>
        </w:rPr>
        <w:t>2025 г</w:t>
      </w:r>
      <w:r w:rsidR="00087EF8" w:rsidRPr="000752AC">
        <w:rPr>
          <w:rFonts w:ascii="Times New Roman" w:hAnsi="Times New Roman"/>
          <w:sz w:val="24"/>
          <w:szCs w:val="24"/>
        </w:rPr>
        <w:t>.</w:t>
      </w:r>
      <w:r w:rsidRPr="000752AC">
        <w:rPr>
          <w:rFonts w:ascii="Times New Roman" w:hAnsi="Times New Roman"/>
          <w:sz w:val="24"/>
          <w:szCs w:val="24"/>
        </w:rPr>
        <w:t xml:space="preserve"> </w:t>
      </w:r>
      <w:r w:rsidR="00087EF8" w:rsidRPr="000752AC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0752AC">
        <w:rPr>
          <w:rFonts w:ascii="Times New Roman" w:hAnsi="Times New Roman"/>
          <w:sz w:val="24"/>
          <w:szCs w:val="24"/>
        </w:rPr>
        <w:t>«О национальных целях развития Российской Федерации на период до 2030 года и на перспективу до 2036 года»</w:t>
      </w:r>
    </w:p>
    <w:p w14:paraId="4E60C2BA" w14:textId="2DD3ECE6" w:rsidR="00B41093" w:rsidRPr="000752AC" w:rsidRDefault="00B41093" w:rsidP="000752AC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752AC">
        <w:rPr>
          <w:rFonts w:ascii="Times New Roman" w:hAnsi="Times New Roman"/>
          <w:bCs/>
          <w:sz w:val="24"/>
          <w:szCs w:val="24"/>
        </w:rPr>
        <w:t xml:space="preserve">Распоряжение Правительства Российской Федерации от 23.03.2021 г. </w:t>
      </w:r>
      <w:r w:rsidR="00087EF8" w:rsidRPr="000752AC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0752AC">
        <w:rPr>
          <w:rFonts w:ascii="Times New Roman" w:hAnsi="Times New Roman"/>
          <w:bCs/>
          <w:sz w:val="24"/>
          <w:szCs w:val="24"/>
        </w:rPr>
        <w:t>№ 122</w:t>
      </w:r>
      <w:r w:rsidR="00087EF8" w:rsidRPr="000752AC">
        <w:rPr>
          <w:rFonts w:ascii="Times New Roman" w:hAnsi="Times New Roman"/>
          <w:bCs/>
          <w:sz w:val="24"/>
          <w:szCs w:val="24"/>
        </w:rPr>
        <w:t>-</w:t>
      </w:r>
      <w:r w:rsidRPr="000752AC">
        <w:rPr>
          <w:rFonts w:ascii="Times New Roman" w:hAnsi="Times New Roman"/>
          <w:bCs/>
          <w:sz w:val="24"/>
          <w:szCs w:val="24"/>
        </w:rPr>
        <w:t>р «Об утверждении Плана основных мероприятий, проводимых в рамках Десятилетия детства, на период до 2027 года»;</w:t>
      </w:r>
    </w:p>
    <w:p w14:paraId="711B4BAF" w14:textId="5D272675" w:rsidR="00B41093" w:rsidRPr="000752AC" w:rsidRDefault="00B41093" w:rsidP="000752AC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752AC">
        <w:rPr>
          <w:rFonts w:ascii="Times New Roman" w:hAnsi="Times New Roman"/>
          <w:bCs/>
          <w:sz w:val="24"/>
          <w:szCs w:val="24"/>
        </w:rPr>
        <w:t xml:space="preserve">Распоряжение Правительства Российской Федерации от 12.06.2024 г. </w:t>
      </w:r>
      <w:r w:rsidR="00087EF8" w:rsidRPr="000752AC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Pr="000752AC">
        <w:rPr>
          <w:rFonts w:ascii="Times New Roman" w:hAnsi="Times New Roman"/>
          <w:bCs/>
          <w:sz w:val="24"/>
          <w:szCs w:val="24"/>
        </w:rPr>
        <w:t>№ 1481</w:t>
      </w:r>
      <w:r w:rsidR="00087EF8" w:rsidRPr="000752AC">
        <w:rPr>
          <w:rFonts w:ascii="Times New Roman" w:hAnsi="Times New Roman"/>
          <w:bCs/>
          <w:sz w:val="24"/>
          <w:szCs w:val="24"/>
        </w:rPr>
        <w:t>-</w:t>
      </w:r>
      <w:r w:rsidRPr="000752AC">
        <w:rPr>
          <w:rFonts w:ascii="Times New Roman" w:hAnsi="Times New Roman"/>
          <w:bCs/>
          <w:sz w:val="24"/>
          <w:szCs w:val="24"/>
        </w:rPr>
        <w:t>р «Об утверждении Концепции государственной языковой политики Российской Федерации»;</w:t>
      </w:r>
    </w:p>
    <w:p w14:paraId="3F336AEA" w14:textId="63885EDD" w:rsidR="00B41093" w:rsidRPr="000752AC" w:rsidRDefault="00B41093" w:rsidP="000752AC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Распоряжение Правительства Российской Федерации от 29 мая </w:t>
      </w:r>
      <w:smartTag w:uri="urn:schemas-microsoft-com:office:smarttags" w:element="metricconverter">
        <w:smartTagPr>
          <w:attr w:name="ProductID" w:val="2015 г"/>
        </w:smartTagPr>
        <w:r w:rsidRPr="000752AC">
          <w:rPr>
            <w:rFonts w:ascii="Times New Roman" w:hAnsi="Times New Roman"/>
            <w:sz w:val="24"/>
            <w:szCs w:val="24"/>
          </w:rPr>
          <w:t>2015 г</w:t>
        </w:r>
      </w:smartTag>
      <w:r w:rsidRPr="000752AC">
        <w:rPr>
          <w:rFonts w:ascii="Times New Roman" w:hAnsi="Times New Roman"/>
          <w:sz w:val="24"/>
          <w:szCs w:val="24"/>
        </w:rPr>
        <w:t xml:space="preserve">. </w:t>
      </w:r>
      <w:r w:rsidR="00087EF8" w:rsidRPr="000752AC">
        <w:rPr>
          <w:rFonts w:ascii="Times New Roman" w:hAnsi="Times New Roman"/>
          <w:sz w:val="24"/>
          <w:szCs w:val="24"/>
        </w:rPr>
        <w:t xml:space="preserve">                         </w:t>
      </w:r>
      <w:r w:rsidRPr="000752AC">
        <w:rPr>
          <w:rFonts w:ascii="Times New Roman" w:hAnsi="Times New Roman"/>
          <w:sz w:val="24"/>
          <w:szCs w:val="24"/>
        </w:rPr>
        <w:t>№ 996-р «Об утверждении Стратегии развития воспитания в Российской Федерации на период до 2025»;</w:t>
      </w:r>
    </w:p>
    <w:p w14:paraId="3299740B" w14:textId="4D352388" w:rsidR="00B41093" w:rsidRPr="000752AC" w:rsidRDefault="00B41093" w:rsidP="000752AC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Федеральный закон Российской Федерации от 29.12.2012 г. № 273-ФЗ </w:t>
      </w:r>
      <w:r w:rsidR="00087EF8" w:rsidRPr="000752AC">
        <w:rPr>
          <w:rFonts w:ascii="Times New Roman" w:hAnsi="Times New Roman"/>
          <w:sz w:val="24"/>
          <w:szCs w:val="24"/>
        </w:rPr>
        <w:t xml:space="preserve">                      </w:t>
      </w:r>
      <w:r w:rsidRPr="000752AC">
        <w:rPr>
          <w:rFonts w:ascii="Times New Roman" w:hAnsi="Times New Roman"/>
          <w:sz w:val="24"/>
          <w:szCs w:val="24"/>
        </w:rPr>
        <w:t>«Об образовании в Российской Федерации» с изменениями и дополнениями –</w:t>
      </w:r>
      <w:hyperlink r:id="rId7" w:history="1">
        <w:r w:rsidRPr="000752AC">
          <w:rPr>
            <w:rStyle w:val="ac"/>
            <w:rFonts w:ascii="Times New Roman" w:hAnsi="Times New Roman"/>
            <w:sz w:val="24"/>
            <w:szCs w:val="24"/>
          </w:rPr>
          <w:t>https://base.garant.ru/70291362/</w:t>
        </w:r>
      </w:hyperlink>
      <w:r w:rsidR="00FD6ED8">
        <w:rPr>
          <w:rFonts w:ascii="Times New Roman" w:hAnsi="Times New Roman"/>
          <w:sz w:val="24"/>
          <w:szCs w:val="24"/>
        </w:rPr>
        <w:t>;</w:t>
      </w:r>
      <w:r w:rsidRPr="000752AC">
        <w:rPr>
          <w:rFonts w:ascii="Times New Roman" w:hAnsi="Times New Roman"/>
          <w:sz w:val="24"/>
          <w:szCs w:val="24"/>
        </w:rPr>
        <w:t xml:space="preserve"> </w:t>
      </w:r>
    </w:p>
    <w:p w14:paraId="44058617" w14:textId="3A21FF5E" w:rsidR="00B41093" w:rsidRPr="000752AC" w:rsidRDefault="00B41093" w:rsidP="000752AC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дошкольного образования, утвержден приказом Министерства образования и науки России </w:t>
      </w:r>
      <w:r w:rsidR="00087EF8" w:rsidRPr="000752AC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0752AC">
        <w:rPr>
          <w:rFonts w:ascii="Times New Roman" w:hAnsi="Times New Roman"/>
          <w:sz w:val="24"/>
          <w:szCs w:val="24"/>
        </w:rPr>
        <w:t>от 17</w:t>
      </w:r>
      <w:r w:rsidR="00087EF8" w:rsidRPr="000752AC">
        <w:rPr>
          <w:rFonts w:ascii="Times New Roman" w:hAnsi="Times New Roman"/>
          <w:sz w:val="24"/>
          <w:szCs w:val="24"/>
        </w:rPr>
        <w:t>.10.</w:t>
      </w:r>
      <w:r w:rsidRPr="000752A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Pr="000752AC">
          <w:rPr>
            <w:rFonts w:ascii="Times New Roman" w:hAnsi="Times New Roman"/>
            <w:sz w:val="24"/>
            <w:szCs w:val="24"/>
          </w:rPr>
          <w:t>2013 г</w:t>
        </w:r>
      </w:smartTag>
      <w:r w:rsidRPr="000752AC">
        <w:rPr>
          <w:rFonts w:ascii="Times New Roman" w:hAnsi="Times New Roman"/>
          <w:sz w:val="24"/>
          <w:szCs w:val="24"/>
        </w:rPr>
        <w:t xml:space="preserve">. № 1155 (в ред. </w:t>
      </w:r>
      <w:hyperlink r:id="rId8" w:anchor="l0" w:history="1">
        <w:r w:rsidRPr="000752AC">
          <w:rPr>
            <w:rFonts w:ascii="Times New Roman" w:hAnsi="Times New Roman"/>
            <w:sz w:val="24"/>
            <w:szCs w:val="24"/>
          </w:rPr>
          <w:t xml:space="preserve">от 08.11.2022 </w:t>
        </w:r>
      </w:hyperlink>
      <w:r w:rsidRPr="000752AC">
        <w:rPr>
          <w:rFonts w:ascii="Times New Roman" w:hAnsi="Times New Roman"/>
          <w:sz w:val="24"/>
          <w:szCs w:val="24"/>
        </w:rPr>
        <w:t>г.);</w:t>
      </w:r>
    </w:p>
    <w:p w14:paraId="22F5EDC2" w14:textId="07450C8E" w:rsidR="00B41093" w:rsidRPr="000752AC" w:rsidRDefault="00B41093" w:rsidP="000752AC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Приказ Министерства просвещения Российской Федерации от 08.11.2022 г.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</w:t>
      </w:r>
      <w:proofErr w:type="gramStart"/>
      <w:r w:rsidRPr="000752AC">
        <w:rPr>
          <w:rFonts w:ascii="Times New Roman" w:hAnsi="Times New Roman"/>
          <w:sz w:val="24"/>
          <w:szCs w:val="24"/>
        </w:rPr>
        <w:t>государственных образовательных стандартов общего образования и образования</w:t>
      </w:r>
      <w:proofErr w:type="gramEnd"/>
      <w:r w:rsidRPr="000752AC">
        <w:rPr>
          <w:rFonts w:ascii="Times New Roman" w:hAnsi="Times New Roman"/>
          <w:sz w:val="24"/>
          <w:szCs w:val="24"/>
        </w:rPr>
        <w:t xml:space="preserve"> обучающихся с ограниченными возможностями здоровья и умственной отсталостью (интеллектуальными нарушениями)»;</w:t>
      </w:r>
    </w:p>
    <w:p w14:paraId="4FAEF74E" w14:textId="637C239F" w:rsidR="00B41093" w:rsidRPr="000752AC" w:rsidRDefault="00B41093" w:rsidP="000752AC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 Приказ Министерства просвещения Российской Федерации от 31.07.2020 г.</w:t>
      </w:r>
      <w:r w:rsidR="00461D23" w:rsidRPr="000752AC">
        <w:rPr>
          <w:rFonts w:ascii="Times New Roman" w:hAnsi="Times New Roman"/>
          <w:sz w:val="24"/>
          <w:szCs w:val="24"/>
        </w:rPr>
        <w:t xml:space="preserve"> </w:t>
      </w:r>
      <w:r w:rsidRPr="000752AC">
        <w:rPr>
          <w:rFonts w:ascii="Times New Roman" w:hAnsi="Times New Roman"/>
          <w:sz w:val="24"/>
          <w:szCs w:val="24"/>
        </w:rPr>
        <w:t xml:space="preserve">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(в ред. </w:t>
      </w:r>
      <w:hyperlink r:id="rId9" w:anchor="l0" w:history="1">
        <w:r w:rsidRPr="000752AC">
          <w:rPr>
            <w:rFonts w:ascii="Times New Roman" w:hAnsi="Times New Roman"/>
            <w:sz w:val="24"/>
            <w:szCs w:val="24"/>
          </w:rPr>
          <w:t>от 25.10.2023 г. № 783</w:t>
        </w:r>
      </w:hyperlink>
      <w:r w:rsidRPr="000752AC">
        <w:rPr>
          <w:rFonts w:ascii="Times New Roman" w:hAnsi="Times New Roman"/>
          <w:sz w:val="24"/>
          <w:szCs w:val="24"/>
        </w:rPr>
        <w:t>);</w:t>
      </w:r>
    </w:p>
    <w:p w14:paraId="2C7DEAD3" w14:textId="3C6F49C8" w:rsidR="00B41093" w:rsidRPr="000752AC" w:rsidRDefault="00B41093" w:rsidP="000752AC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25</w:t>
      </w:r>
      <w:r w:rsidR="00087EF8" w:rsidRPr="000752AC">
        <w:rPr>
          <w:rFonts w:ascii="Times New Roman" w:hAnsi="Times New Roman"/>
          <w:sz w:val="24"/>
          <w:szCs w:val="24"/>
        </w:rPr>
        <w:t>.11.</w:t>
      </w:r>
      <w:r w:rsidRPr="000752AC">
        <w:rPr>
          <w:rFonts w:ascii="Times New Roman" w:hAnsi="Times New Roman"/>
          <w:sz w:val="24"/>
          <w:szCs w:val="24"/>
        </w:rPr>
        <w:t>2022 г. № 1028 «Об утверждении федеральной образовательной программы дошкольного образования»;</w:t>
      </w:r>
    </w:p>
    <w:p w14:paraId="75A67D7C" w14:textId="2E12AEAC" w:rsidR="00B41093" w:rsidRPr="000752AC" w:rsidRDefault="00B41093" w:rsidP="000752AC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lastRenderedPageBreak/>
        <w:t>Приказ Министерства просвещения Российской Федерации от 24</w:t>
      </w:r>
      <w:r w:rsidR="00087EF8" w:rsidRPr="000752AC">
        <w:rPr>
          <w:rFonts w:ascii="Times New Roman" w:hAnsi="Times New Roman"/>
          <w:sz w:val="24"/>
          <w:szCs w:val="24"/>
        </w:rPr>
        <w:t>.11.</w:t>
      </w:r>
      <w:r w:rsidRPr="000752AC">
        <w:rPr>
          <w:rFonts w:ascii="Times New Roman" w:hAnsi="Times New Roman"/>
          <w:sz w:val="24"/>
          <w:szCs w:val="24"/>
        </w:rPr>
        <w:t>2022 г. №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здоровья»;</w:t>
      </w:r>
    </w:p>
    <w:p w14:paraId="32FC4B95" w14:textId="6590DBDF" w:rsidR="00B41093" w:rsidRPr="000752AC" w:rsidRDefault="00B41093" w:rsidP="000752AC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Методические рекомендации по реализации Федеральной образовательной программы дошкольного образования – </w:t>
      </w:r>
      <w:hyperlink r:id="rId10" w:history="1">
        <w:r w:rsidRPr="000752AC">
          <w:rPr>
            <w:rStyle w:val="ac"/>
            <w:rFonts w:ascii="Times New Roman" w:hAnsi="Times New Roman"/>
            <w:sz w:val="24"/>
            <w:szCs w:val="24"/>
          </w:rPr>
          <w:t>https://docs.edu.gov.ru/document/8a9cc6ca040d8c6dd31a077fd2a6e226/</w:t>
        </w:r>
      </w:hyperlink>
      <w:r w:rsidRPr="000752AC">
        <w:rPr>
          <w:rFonts w:ascii="Times New Roman" w:hAnsi="Times New Roman"/>
          <w:sz w:val="24"/>
          <w:szCs w:val="24"/>
        </w:rPr>
        <w:t>;</w:t>
      </w:r>
    </w:p>
    <w:p w14:paraId="6CF57C1B" w14:textId="63726D7A" w:rsidR="00B41093" w:rsidRPr="000752AC" w:rsidRDefault="00B41093" w:rsidP="000752AC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Методические рекомендации по планированию и реализации образовательной деятельности ДОО в соответствии с Федеральной образовательной программой дошкольного образования </w:t>
      </w:r>
      <w:bookmarkStart w:id="0" w:name="_Hlk201933277"/>
      <w:r w:rsidRPr="000752AC">
        <w:rPr>
          <w:rFonts w:ascii="Times New Roman" w:hAnsi="Times New Roman"/>
          <w:sz w:val="24"/>
          <w:szCs w:val="24"/>
        </w:rPr>
        <w:t>–</w:t>
      </w:r>
      <w:bookmarkEnd w:id="0"/>
      <w:r w:rsidR="00D91DF6" w:rsidRPr="000752AC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D91DF6" w:rsidRPr="000752AC">
          <w:rPr>
            <w:rStyle w:val="ac"/>
            <w:rFonts w:ascii="Times New Roman" w:hAnsi="Times New Roman"/>
            <w:sz w:val="24"/>
            <w:szCs w:val="24"/>
          </w:rPr>
          <w:t>https://docs.edu.gov.ru/document/da4bf512fdb1255d149119afbc465b91/</w:t>
        </w:r>
      </w:hyperlink>
      <w:r w:rsidRPr="000752AC">
        <w:rPr>
          <w:rFonts w:ascii="Times New Roman" w:hAnsi="Times New Roman"/>
          <w:sz w:val="24"/>
          <w:szCs w:val="24"/>
        </w:rPr>
        <w:t>;</w:t>
      </w:r>
    </w:p>
    <w:p w14:paraId="40911378" w14:textId="7B8F1A68" w:rsidR="00B41093" w:rsidRPr="000752AC" w:rsidRDefault="00B41093" w:rsidP="000752AC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 </w:t>
      </w:r>
      <w:r w:rsidR="00087EF8" w:rsidRPr="000752AC">
        <w:rPr>
          <w:rFonts w:ascii="Times New Roman" w:hAnsi="Times New Roman"/>
          <w:sz w:val="24"/>
          <w:szCs w:val="24"/>
        </w:rPr>
        <w:t>–</w:t>
      </w:r>
      <w:hyperlink r:id="rId12" w:history="1">
        <w:r w:rsidR="00087EF8" w:rsidRPr="000752AC">
          <w:rPr>
            <w:rStyle w:val="ac"/>
            <w:rFonts w:ascii="Times New Roman" w:hAnsi="Times New Roman"/>
            <w:sz w:val="24"/>
            <w:szCs w:val="24"/>
          </w:rPr>
          <w:t>https://docs.edu.gov.ru/document/f4f7837770384bfa1faa1827ec8d72d4/</w:t>
        </w:r>
      </w:hyperlink>
      <w:r w:rsidRPr="000752AC">
        <w:rPr>
          <w:rFonts w:ascii="Times New Roman" w:hAnsi="Times New Roman"/>
          <w:sz w:val="24"/>
          <w:szCs w:val="24"/>
        </w:rPr>
        <w:t>;</w:t>
      </w:r>
    </w:p>
    <w:p w14:paraId="18A4A67B" w14:textId="26C3872B" w:rsidR="00B41093" w:rsidRPr="000752AC" w:rsidRDefault="00B41093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19. Постановление Правительства Российской Федерац</w:t>
      </w:r>
      <w:r w:rsidR="00F55509">
        <w:rPr>
          <w:rFonts w:ascii="Times New Roman" w:hAnsi="Times New Roman"/>
          <w:sz w:val="24"/>
          <w:szCs w:val="24"/>
        </w:rPr>
        <w:t>ии от 01.06.2022 г. № 1195 «Об</w:t>
      </w:r>
      <w:r w:rsidRPr="000752AC">
        <w:rPr>
          <w:rFonts w:ascii="Times New Roman" w:hAnsi="Times New Roman"/>
          <w:sz w:val="24"/>
          <w:szCs w:val="24"/>
        </w:rPr>
        <w:t xml:space="preserve"> утверждении Правил осуществления просветительской деятельности»;</w:t>
      </w:r>
    </w:p>
    <w:p w14:paraId="089C104C" w14:textId="3C832251" w:rsidR="00DD459A" w:rsidRPr="000752AC" w:rsidRDefault="00B41093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752AC">
        <w:rPr>
          <w:rFonts w:ascii="Times New Roman" w:hAnsi="Times New Roman"/>
          <w:sz w:val="24"/>
          <w:szCs w:val="24"/>
        </w:rPr>
        <w:t xml:space="preserve">20. </w:t>
      </w:r>
      <w:r w:rsidRPr="000752AC">
        <w:rPr>
          <w:rFonts w:ascii="Times New Roman" w:hAnsi="Times New Roman"/>
          <w:sz w:val="24"/>
          <w:szCs w:val="24"/>
          <w:shd w:val="clear" w:color="auto" w:fill="FFFFFF"/>
        </w:rPr>
        <w:t>Концепция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</w:t>
      </w:r>
      <w:r w:rsidR="00087EF8" w:rsidRPr="000752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87EF8" w:rsidRPr="000752AC">
        <w:rPr>
          <w:rFonts w:ascii="Times New Roman" w:hAnsi="Times New Roman"/>
          <w:sz w:val="24"/>
          <w:szCs w:val="24"/>
        </w:rPr>
        <w:t>–</w:t>
      </w:r>
      <w:hyperlink r:id="rId13" w:history="1">
        <w:r w:rsidR="00087EF8" w:rsidRPr="000752AC">
          <w:rPr>
            <w:rStyle w:val="ac"/>
            <w:rFonts w:ascii="Times New Roman" w:hAnsi="Times New Roman"/>
            <w:sz w:val="24"/>
            <w:szCs w:val="24"/>
            <w:shd w:val="clear" w:color="auto" w:fill="FFFFFF"/>
          </w:rPr>
          <w:t>https://kgbou5.gosuslugi.ru/netcat_files/167/2853/Kontseptsiya_razvitiya_sistemy_psihologo_pedagogicheskoy_pomoschi_v_sfere_obschego_obrazovaniya_i_SPO_do_2030_g_1.07.24_.pdf</w:t>
        </w:r>
      </w:hyperlink>
      <w:r w:rsidR="00087EF8" w:rsidRPr="000752AC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Pr="000752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D459A" w:rsidRPr="000752AC">
        <w:rPr>
          <w:rFonts w:ascii="Times New Roman" w:hAnsi="Times New Roman"/>
          <w:sz w:val="24"/>
          <w:szCs w:val="24"/>
        </w:rPr>
        <w:fldChar w:fldCharType="begin"/>
      </w:r>
      <w:r w:rsidR="00DD459A" w:rsidRPr="000752AC">
        <w:rPr>
          <w:rFonts w:ascii="Times New Roman" w:hAnsi="Times New Roman"/>
          <w:sz w:val="24"/>
          <w:szCs w:val="24"/>
        </w:rPr>
        <w:instrText xml:space="preserve">HYPERLINK "https://институтвоспитания.рф/upload/iblock/491/5v08jrekpxv2p183v6d8ezcadsn9k7bi.pdf </w:instrText>
      </w:r>
    </w:p>
    <w:p w14:paraId="6629F2C6" w14:textId="5A9B338A" w:rsidR="00DD459A" w:rsidRPr="000752AC" w:rsidRDefault="00DD459A" w:rsidP="000752AC">
      <w:pPr>
        <w:spacing w:after="0" w:line="240" w:lineRule="auto"/>
        <w:ind w:firstLine="709"/>
        <w:jc w:val="both"/>
        <w:rPr>
          <w:rStyle w:val="ac"/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instrText xml:space="preserve">      21"</w:instrText>
      </w:r>
      <w:r w:rsidRPr="000752AC">
        <w:rPr>
          <w:rFonts w:ascii="Times New Roman" w:hAnsi="Times New Roman"/>
          <w:sz w:val="24"/>
          <w:szCs w:val="24"/>
        </w:rPr>
        <w:fldChar w:fldCharType="separate"/>
      </w:r>
      <w:r w:rsidR="00C90695" w:rsidRPr="000752AC">
        <w:rPr>
          <w:rStyle w:val="ac"/>
          <w:rFonts w:ascii="Times New Roman" w:hAnsi="Times New Roman"/>
          <w:sz w:val="24"/>
          <w:szCs w:val="24"/>
        </w:rPr>
        <w:t xml:space="preserve"> </w:t>
      </w:r>
    </w:p>
    <w:p w14:paraId="639428A6" w14:textId="362531D2" w:rsidR="00C90695" w:rsidRPr="000752AC" w:rsidRDefault="00DD459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Style w:val="ac"/>
          <w:rFonts w:ascii="Times New Roman" w:hAnsi="Times New Roman"/>
          <w:color w:val="auto"/>
          <w:sz w:val="24"/>
          <w:szCs w:val="24"/>
          <w:u w:val="none"/>
        </w:rPr>
        <w:t>21</w:t>
      </w:r>
      <w:r w:rsidRPr="000752AC">
        <w:rPr>
          <w:rFonts w:ascii="Times New Roman" w:hAnsi="Times New Roman"/>
          <w:sz w:val="24"/>
          <w:szCs w:val="24"/>
        </w:rPr>
        <w:fldChar w:fldCharType="end"/>
      </w:r>
      <w:r w:rsidR="00D91DF6" w:rsidRPr="000752AC">
        <w:rPr>
          <w:rFonts w:ascii="Times New Roman" w:hAnsi="Times New Roman"/>
          <w:sz w:val="24"/>
          <w:szCs w:val="24"/>
        </w:rPr>
        <w:t>.</w:t>
      </w:r>
      <w:r w:rsidRPr="000752AC">
        <w:rPr>
          <w:rFonts w:ascii="Times New Roman" w:hAnsi="Times New Roman"/>
          <w:sz w:val="24"/>
          <w:szCs w:val="24"/>
        </w:rPr>
        <w:t xml:space="preserve">  </w:t>
      </w:r>
      <w:bookmarkStart w:id="1" w:name="_Hlk200012122"/>
      <w:r w:rsidR="00C90695" w:rsidRPr="000752AC">
        <w:rPr>
          <w:rFonts w:ascii="Times New Roman" w:hAnsi="Times New Roman"/>
          <w:sz w:val="24"/>
          <w:szCs w:val="24"/>
        </w:rPr>
        <w:t>Закон Республики Крым от 06.07.2015</w:t>
      </w:r>
      <w:r w:rsidR="00FD6ED8">
        <w:rPr>
          <w:rFonts w:ascii="Times New Roman" w:hAnsi="Times New Roman"/>
          <w:sz w:val="24"/>
          <w:szCs w:val="24"/>
        </w:rPr>
        <w:t xml:space="preserve"> г.</w:t>
      </w:r>
      <w:r w:rsidR="00C90695" w:rsidRPr="000752AC">
        <w:rPr>
          <w:rFonts w:ascii="Times New Roman" w:hAnsi="Times New Roman"/>
          <w:sz w:val="24"/>
          <w:szCs w:val="24"/>
        </w:rPr>
        <w:t xml:space="preserve"> №</w:t>
      </w:r>
      <w:r w:rsidR="00FD6ED8">
        <w:rPr>
          <w:rFonts w:ascii="Times New Roman" w:hAnsi="Times New Roman"/>
          <w:sz w:val="24"/>
          <w:szCs w:val="24"/>
        </w:rPr>
        <w:t xml:space="preserve"> </w:t>
      </w:r>
      <w:r w:rsidR="00C90695" w:rsidRPr="000752AC">
        <w:rPr>
          <w:rFonts w:ascii="Times New Roman" w:hAnsi="Times New Roman"/>
          <w:sz w:val="24"/>
          <w:szCs w:val="24"/>
        </w:rPr>
        <w:t xml:space="preserve">131-ЗРК/2015 </w:t>
      </w:r>
      <w:r w:rsidR="00087EF8" w:rsidRPr="000752AC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proofErr w:type="gramStart"/>
      <w:r w:rsidR="00087EF8" w:rsidRPr="000752AC">
        <w:rPr>
          <w:rFonts w:ascii="Times New Roman" w:hAnsi="Times New Roman"/>
          <w:sz w:val="24"/>
          <w:szCs w:val="24"/>
        </w:rPr>
        <w:t xml:space="preserve">   </w:t>
      </w:r>
      <w:r w:rsidR="00C90695" w:rsidRPr="000752AC">
        <w:rPr>
          <w:rFonts w:ascii="Times New Roman" w:hAnsi="Times New Roman"/>
          <w:sz w:val="24"/>
          <w:szCs w:val="24"/>
        </w:rPr>
        <w:t>«</w:t>
      </w:r>
      <w:proofErr w:type="gramEnd"/>
      <w:r w:rsidR="00C90695" w:rsidRPr="000752AC">
        <w:rPr>
          <w:rFonts w:ascii="Times New Roman" w:hAnsi="Times New Roman"/>
          <w:sz w:val="24"/>
          <w:szCs w:val="24"/>
        </w:rPr>
        <w:t>Об образовании в Республике Крым»;</w:t>
      </w:r>
    </w:p>
    <w:p w14:paraId="317A63BB" w14:textId="4BF51DC7" w:rsidR="00B41093" w:rsidRPr="000752AC" w:rsidRDefault="00C90695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22. </w:t>
      </w:r>
      <w:r w:rsidR="00DD459A" w:rsidRPr="000752AC">
        <w:rPr>
          <w:rFonts w:ascii="Times New Roman" w:hAnsi="Times New Roman"/>
          <w:sz w:val="24"/>
          <w:szCs w:val="24"/>
        </w:rPr>
        <w:t>Пр</w:t>
      </w:r>
      <w:r w:rsidR="001173D8" w:rsidRPr="000752AC">
        <w:rPr>
          <w:rFonts w:ascii="Times New Roman" w:hAnsi="Times New Roman"/>
          <w:sz w:val="24"/>
          <w:szCs w:val="24"/>
        </w:rPr>
        <w:t>и</w:t>
      </w:r>
      <w:r w:rsidR="00DD459A" w:rsidRPr="000752AC">
        <w:rPr>
          <w:rFonts w:ascii="Times New Roman" w:hAnsi="Times New Roman"/>
          <w:sz w:val="24"/>
          <w:szCs w:val="24"/>
        </w:rPr>
        <w:t>каз Министерства образования,</w:t>
      </w:r>
      <w:r w:rsidR="001173D8" w:rsidRPr="000752AC">
        <w:rPr>
          <w:rFonts w:ascii="Times New Roman" w:hAnsi="Times New Roman"/>
          <w:sz w:val="24"/>
          <w:szCs w:val="24"/>
        </w:rPr>
        <w:t xml:space="preserve"> </w:t>
      </w:r>
      <w:r w:rsidR="00DD459A" w:rsidRPr="000752AC">
        <w:rPr>
          <w:rFonts w:ascii="Times New Roman" w:hAnsi="Times New Roman"/>
          <w:sz w:val="24"/>
          <w:szCs w:val="24"/>
        </w:rPr>
        <w:t xml:space="preserve">науки и молодежи </w:t>
      </w:r>
      <w:r w:rsidR="00087EF8" w:rsidRPr="000752AC">
        <w:rPr>
          <w:rFonts w:ascii="Times New Roman" w:hAnsi="Times New Roman"/>
          <w:sz w:val="24"/>
          <w:szCs w:val="24"/>
        </w:rPr>
        <w:t>Р</w:t>
      </w:r>
      <w:r w:rsidR="00DD459A" w:rsidRPr="000752AC">
        <w:rPr>
          <w:rFonts w:ascii="Times New Roman" w:hAnsi="Times New Roman"/>
          <w:sz w:val="24"/>
          <w:szCs w:val="24"/>
        </w:rPr>
        <w:t>еспублики</w:t>
      </w:r>
      <w:r w:rsidR="00087EF8" w:rsidRPr="000752AC">
        <w:rPr>
          <w:rFonts w:ascii="Times New Roman" w:hAnsi="Times New Roman"/>
          <w:sz w:val="24"/>
          <w:szCs w:val="24"/>
        </w:rPr>
        <w:t xml:space="preserve"> Крым                               от</w:t>
      </w:r>
      <w:r w:rsidR="00DD459A" w:rsidRPr="000752AC">
        <w:rPr>
          <w:rFonts w:ascii="Times New Roman" w:hAnsi="Times New Roman"/>
          <w:sz w:val="24"/>
          <w:szCs w:val="24"/>
        </w:rPr>
        <w:t xml:space="preserve"> 23</w:t>
      </w:r>
      <w:r w:rsidR="00087EF8" w:rsidRPr="000752AC">
        <w:rPr>
          <w:rFonts w:ascii="Times New Roman" w:hAnsi="Times New Roman"/>
          <w:sz w:val="24"/>
          <w:szCs w:val="24"/>
        </w:rPr>
        <w:t>.</w:t>
      </w:r>
      <w:r w:rsidR="00DD459A" w:rsidRPr="000752AC">
        <w:rPr>
          <w:rFonts w:ascii="Times New Roman" w:hAnsi="Times New Roman"/>
          <w:sz w:val="24"/>
          <w:szCs w:val="24"/>
        </w:rPr>
        <w:t>12.2024 г.</w:t>
      </w:r>
      <w:r w:rsidR="00087EF8" w:rsidRPr="000752AC">
        <w:rPr>
          <w:rFonts w:ascii="Times New Roman" w:hAnsi="Times New Roman"/>
          <w:sz w:val="24"/>
          <w:szCs w:val="24"/>
        </w:rPr>
        <w:t xml:space="preserve"> </w:t>
      </w:r>
      <w:r w:rsidR="00DD459A" w:rsidRPr="000752AC">
        <w:rPr>
          <w:rFonts w:ascii="Times New Roman" w:hAnsi="Times New Roman"/>
          <w:sz w:val="24"/>
          <w:szCs w:val="24"/>
        </w:rPr>
        <w:t xml:space="preserve">№ 2018 </w:t>
      </w:r>
      <w:r w:rsidR="001173D8" w:rsidRPr="000752AC">
        <w:rPr>
          <w:rFonts w:ascii="Times New Roman" w:hAnsi="Times New Roman"/>
          <w:sz w:val="24"/>
          <w:szCs w:val="24"/>
        </w:rPr>
        <w:t>«</w:t>
      </w:r>
      <w:r w:rsidR="00DD459A" w:rsidRPr="000752AC">
        <w:rPr>
          <w:rFonts w:ascii="Times New Roman" w:hAnsi="Times New Roman"/>
          <w:sz w:val="24"/>
          <w:szCs w:val="24"/>
        </w:rPr>
        <w:t>О внедрении программы просветительской</w:t>
      </w:r>
      <w:r w:rsidR="00876E7D" w:rsidRPr="000752AC">
        <w:rPr>
          <w:rFonts w:ascii="Times New Roman" w:hAnsi="Times New Roman"/>
          <w:sz w:val="24"/>
          <w:szCs w:val="24"/>
        </w:rPr>
        <w:t xml:space="preserve"> </w:t>
      </w:r>
      <w:r w:rsidR="00DD459A" w:rsidRPr="000752AC">
        <w:rPr>
          <w:rFonts w:ascii="Times New Roman" w:hAnsi="Times New Roman"/>
          <w:sz w:val="24"/>
          <w:szCs w:val="24"/>
        </w:rPr>
        <w:t>деятельности для родителей воспитанников дошкольных образовательных организаций Республики Крым</w:t>
      </w:r>
      <w:r w:rsidR="001173D8" w:rsidRPr="000752AC">
        <w:rPr>
          <w:rFonts w:ascii="Times New Roman" w:hAnsi="Times New Roman"/>
          <w:sz w:val="24"/>
          <w:szCs w:val="24"/>
        </w:rPr>
        <w:t>»</w:t>
      </w:r>
      <w:bookmarkEnd w:id="1"/>
    </w:p>
    <w:p w14:paraId="70596E87" w14:textId="77777777" w:rsidR="00D91DF6" w:rsidRPr="000752AC" w:rsidRDefault="00490394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3F54EADC" w14:textId="54B3DED0" w:rsidR="00490394" w:rsidRPr="000752AC" w:rsidRDefault="00490394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Современная ситуация развития дошкольного образования в Республике Крым перешла на качественно новый уровень обучения ребёнка</w:t>
      </w:r>
      <w:r w:rsidR="00184FF2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дошкольного возраста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когда основные направления, цели и проблемные области находятся в приоритете образовательной государственной политики.</w:t>
      </w:r>
    </w:p>
    <w:p w14:paraId="7BD24E3A" w14:textId="525FCF80" w:rsidR="00184FF2" w:rsidRPr="000752AC" w:rsidRDefault="00490394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качестве основных направлений развития региональной системы дошкольного образ</w:t>
      </w:r>
      <w:r w:rsidR="00C22B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ования в Республике Крым в 2025–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2026 учебном году являются: </w:t>
      </w:r>
    </w:p>
    <w:p w14:paraId="7CC662F4" w14:textId="63F18869" w:rsidR="00184FF2" w:rsidRPr="000752AC" w:rsidRDefault="001D5849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490394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создание единого образовательного пространства в региональной системе дошкольного образования; </w:t>
      </w:r>
    </w:p>
    <w:p w14:paraId="008B6F7C" w14:textId="14BACB21" w:rsidR="00184FF2" w:rsidRPr="000752AC" w:rsidRDefault="001D5849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6C384A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90394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обеспечение качества дошкольного образования детей с ограниченными возможностями здоровья; </w:t>
      </w:r>
    </w:p>
    <w:p w14:paraId="46EF1422" w14:textId="1C71FA2B" w:rsidR="00184FF2" w:rsidRPr="000752AC" w:rsidRDefault="001D5849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184FF2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90394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психолого-педагогическая поддержка семей с детьми раннего и дошкольного возраста; </w:t>
      </w:r>
    </w:p>
    <w:p w14:paraId="39298CFD" w14:textId="25708AF1" w:rsidR="00184FF2" w:rsidRPr="000752AC" w:rsidRDefault="001D5849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6C384A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90394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повышение профессионального </w:t>
      </w:r>
      <w:r w:rsidR="002137F7" w:rsidRPr="000752AC">
        <w:rPr>
          <w:rFonts w:ascii="Times New Roman" w:eastAsia="Times New Roman" w:hAnsi="Times New Roman"/>
          <w:sz w:val="24"/>
          <w:szCs w:val="24"/>
          <w:lang w:eastAsia="ru-RU"/>
        </w:rPr>
        <w:t>уровня</w:t>
      </w:r>
      <w:r w:rsidR="00490394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педагогического работника системы дошкольного образования; </w:t>
      </w:r>
    </w:p>
    <w:p w14:paraId="13D180C5" w14:textId="133CFF00" w:rsidR="00876E7D" w:rsidRPr="000752AC" w:rsidRDefault="001D5849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6C384A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90394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основ ранней профориентации, финансовой грамотности и повышения познавательного интереса у детей дошкольного возраста посредством внедрения эффективных инструментов трансляции успешных муниципальных и региональных практик на основании требований федерального государственного образовательного стандарта дошкольного образования и федеральной образовательной программой дошкольного образования.</w:t>
      </w:r>
    </w:p>
    <w:p w14:paraId="29B1D8B3" w14:textId="77777777" w:rsidR="00B33F50" w:rsidRPr="000752AC" w:rsidRDefault="00B33F50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07271B" w14:textId="77777777" w:rsidR="00C22B05" w:rsidRDefault="00C22B05">
      <w:pPr>
        <w:spacing w:after="160" w:line="259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10385E30" w14:textId="40A84FB8" w:rsidR="00930824" w:rsidRPr="000752AC" w:rsidRDefault="00930824" w:rsidP="000752A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52A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Приоритетные направления методической работы в системе</w:t>
      </w:r>
    </w:p>
    <w:p w14:paraId="5D82090A" w14:textId="4E2FA10C" w:rsidR="00930824" w:rsidRPr="000752AC" w:rsidRDefault="00930824" w:rsidP="000752A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52A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дошкольного образования Республики Крым</w:t>
      </w:r>
    </w:p>
    <w:p w14:paraId="4A893ABB" w14:textId="276D705D" w:rsidR="00930824" w:rsidRPr="000752AC" w:rsidRDefault="00930824" w:rsidP="000752A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52A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D01D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2025–2026 </w:t>
      </w:r>
      <w:r w:rsidRPr="000752A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учебном году</w:t>
      </w:r>
    </w:p>
    <w:p w14:paraId="5DEC4DA3" w14:textId="16DCA727" w:rsidR="00EA13F4" w:rsidRPr="000752AC" w:rsidRDefault="00D01D77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="005B1789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азвитие методической</w:t>
      </w:r>
      <w:r w:rsidR="00930824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353C9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службы в </w:t>
      </w:r>
      <w:r w:rsidR="00930824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</w:t>
      </w:r>
      <w:r w:rsidR="007353C9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930824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дошкольного образования в Республике Крым обеспечивается за счет мероприятий по ключевым направлениям</w:t>
      </w:r>
      <w:r w:rsidR="00C10420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Концепции развития дошкольного образования</w:t>
      </w:r>
      <w:r w:rsidR="007353C9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2030 году</w:t>
      </w:r>
      <w:r w:rsidR="00930824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7353C9" w:rsidRPr="000752AC">
        <w:rPr>
          <w:rFonts w:ascii="Times New Roman" w:hAnsi="Times New Roman"/>
          <w:sz w:val="24"/>
          <w:szCs w:val="24"/>
        </w:rPr>
        <w:t xml:space="preserve"> </w:t>
      </w:r>
      <w:r w:rsidR="007353C9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Стратегии развития воспитания в Российской Федерации на период до 2030 года,</w:t>
      </w:r>
      <w:r w:rsidR="00930824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ориентированным на развитие системы образования на всех уровнях управления. </w:t>
      </w:r>
    </w:p>
    <w:p w14:paraId="66A86D19" w14:textId="260EA393" w:rsidR="00930824" w:rsidRPr="000752AC" w:rsidRDefault="00930824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0752A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2025</w:t>
      </w:r>
      <w:r w:rsidR="002B55C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–</w:t>
      </w:r>
      <w:r w:rsidRPr="000752A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2026 учебном году определены следующие приоритетные направления методической работы:</w:t>
      </w:r>
    </w:p>
    <w:p w14:paraId="31D35EFA" w14:textId="4062F5C3" w:rsidR="00930824" w:rsidRPr="000752AC" w:rsidRDefault="00930824" w:rsidP="000752AC">
      <w:pPr>
        <w:pStyle w:val="a7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Повышение профессиональной компетентности и совершенствование деятельности педагогов в вопросах </w:t>
      </w:r>
      <w:r w:rsidR="00BA6B46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реализации </w:t>
      </w:r>
      <w:r w:rsidR="00087EF8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едеральной образовательной программы дошкольного образования. Непрерывное повышение профессионального мастерства педагогических и руководящих работников </w:t>
      </w:r>
      <w:r w:rsidR="00C10420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дошкольных 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</w:t>
      </w:r>
      <w:r w:rsidR="00C10420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</w:t>
      </w:r>
      <w:r w:rsidR="00C10420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Республики Крым. </w:t>
      </w:r>
    </w:p>
    <w:p w14:paraId="54396092" w14:textId="6C3A0B07" w:rsidR="00930824" w:rsidRPr="000752AC" w:rsidRDefault="00930824" w:rsidP="000752AC">
      <w:pPr>
        <w:pStyle w:val="a7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Методическая и информационная поддержка образовательного процесса</w:t>
      </w:r>
      <w:r w:rsidR="00274657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ДОО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 соответствии с ФОП ДО) </w:t>
      </w:r>
      <w:r w:rsidR="00274657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вопросах 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</w:t>
      </w:r>
      <w:r w:rsidR="00274657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развити</w:t>
      </w:r>
      <w:r w:rsidR="00274657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ребенка как гражданина Российской Федерации, формировани</w:t>
      </w:r>
      <w:r w:rsidR="00274657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 его гражданской и культурной идентичности и приобщени</w:t>
      </w:r>
      <w:r w:rsidR="00274657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детей к духовно-нравственным и социокультурным ценностям российского народа.</w:t>
      </w:r>
    </w:p>
    <w:p w14:paraId="78D95E7A" w14:textId="320D36BC" w:rsidR="00930824" w:rsidRPr="000752AC" w:rsidRDefault="00930824" w:rsidP="000752AC">
      <w:pPr>
        <w:pStyle w:val="a7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работы в формате проведения </w:t>
      </w:r>
      <w:r w:rsidR="00904C44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методических 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мероприятий, конкурсов профессионального мастерства.</w:t>
      </w:r>
      <w:r w:rsidR="00A47A3F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Трансляция успешных муниципальных</w:t>
      </w:r>
      <w:r w:rsidR="00087EF8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региональных</w:t>
      </w:r>
      <w:r w:rsidR="00A47A3F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практик реализации ФОП ДО, новых подходов в реализации образовательного процесса. </w:t>
      </w:r>
    </w:p>
    <w:p w14:paraId="6CA5377B" w14:textId="0CB5BC78" w:rsidR="002137F7" w:rsidRPr="000752AC" w:rsidRDefault="00461EA6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новом </w:t>
      </w:r>
      <w:r w:rsidR="009E19AA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учебном году</w:t>
      </w:r>
      <w:r w:rsidR="007353C9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</w:t>
      </w:r>
      <w:r w:rsidR="009E19AA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процесс</w:t>
      </w:r>
      <w:r w:rsidR="009E19AA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353C9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особое</w:t>
      </w:r>
      <w:r w:rsidR="00A47A3F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внимание </w:t>
      </w:r>
      <w:r w:rsidR="00087EF8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необходимо </w:t>
      </w:r>
      <w:r w:rsidR="005B1789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уделить </w:t>
      </w:r>
      <w:r w:rsidR="00A47A3F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</w:t>
      </w:r>
      <w:r w:rsidR="002137F7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ому</w:t>
      </w:r>
      <w:r w:rsidR="00A47A3F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B1789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аспект</w:t>
      </w:r>
      <w:r w:rsidR="002137F7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="00A47A3F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137F7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353C9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процесс</w:t>
      </w:r>
      <w:r w:rsidR="002137F7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7353C9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формирования 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патриотизм</w:t>
      </w:r>
      <w:r w:rsidR="007353C9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2137F7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bookmarkStart w:id="2" w:name="_Hlk199757467"/>
    </w:p>
    <w:p w14:paraId="34CE9B4D" w14:textId="2FAE2466" w:rsidR="00A47A3F" w:rsidRPr="000752AC" w:rsidRDefault="002B55CC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ФОП ДО</w:t>
      </w:r>
      <w:r w:rsidR="00461EA6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этот процесс направлен на развитие у детей дошкольного возраста начальных представлений о Родине, </w:t>
      </w:r>
      <w:r w:rsidR="00C255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r w:rsidR="00461EA6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чувства</w:t>
      </w:r>
      <w:r w:rsidR="00C255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="00461EA6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гордости за её историю и культурные достижения</w:t>
      </w:r>
      <w:bookmarkEnd w:id="2"/>
      <w:r w:rsidR="002137F7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7353C9" w:rsidRPr="000752A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том числе:</w:t>
      </w:r>
    </w:p>
    <w:p w14:paraId="1CBCBA2F" w14:textId="109135EF" w:rsidR="007353C9" w:rsidRPr="000752AC" w:rsidRDefault="002B55CC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2137F7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7353C9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оспитание любви к своей семье, дому, улице, городу</w:t>
      </w:r>
      <w:r w:rsidR="00A47A3F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F3F4FA7" w14:textId="0473CAA0" w:rsidR="007353C9" w:rsidRPr="000752AC" w:rsidRDefault="002B55CC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2137F7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="007353C9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ормирование бережного отношения к природе</w:t>
      </w:r>
      <w:r w:rsidR="00A47A3F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ADF8473" w14:textId="68BBF310" w:rsidR="007353C9" w:rsidRPr="000752AC" w:rsidRDefault="002B55CC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2137F7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="007353C9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азвитие интереса к истории, культуре, национальным традициям</w:t>
      </w:r>
      <w:r w:rsidR="00A47A3F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BE8EDE5" w14:textId="1E90A40A" w:rsidR="007353C9" w:rsidRPr="000752AC" w:rsidRDefault="002B55CC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2137F7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="007353C9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ормирование толерантности к другим народам и их традициям</w:t>
      </w:r>
      <w:r w:rsidR="00A47A3F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1FB33EB" w14:textId="7C2E6DFA" w:rsidR="007353C9" w:rsidRPr="000752AC" w:rsidRDefault="002B55CC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2137F7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7353C9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онимание символики государств, историческое просвещение</w:t>
      </w:r>
      <w:r w:rsidR="00A47A3F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C6BC227" w14:textId="15BEFB8D" w:rsidR="007353C9" w:rsidRPr="000752AC" w:rsidRDefault="002B55CC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2137F7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="007353C9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ражданско-патриотическое воспитание, ОБЖ и ЗОЖ</w:t>
      </w:r>
      <w:r w:rsidR="00D91DF6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5BABF34" w14:textId="010445A7" w:rsidR="007353C9" w:rsidRPr="000752AC" w:rsidRDefault="00490394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Приоритет</w:t>
      </w:r>
      <w:r w:rsidR="00C255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 в воспитательной работе – 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части системы ценностей, с которыми связаны ценности семьи</w:t>
      </w:r>
      <w:r w:rsidR="00461EA6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содействие и сотрудничество детей и взрослых, признание ребёнка полноценным участником (субъектом) образовательных отношений, сотрудничество </w:t>
      </w:r>
      <w:r w:rsidR="00087EF8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образовательной организации</w:t>
      </w: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семьёй.</w:t>
      </w:r>
      <w:r w:rsidR="00696161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Остается актуальной работа по реализации региональной программы по гражданско-патриотическому воспитанию детей дошкольного возраста «Крымский веночек»</w:t>
      </w:r>
      <w:r w:rsidR="005B1789"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74FF414" w14:textId="54943BFE" w:rsidR="00095A98" w:rsidRPr="000752AC" w:rsidRDefault="00095A98" w:rsidP="000752AC">
      <w:pPr>
        <w:pStyle w:val="afd"/>
        <w:shd w:val="clear" w:color="auto" w:fill="FFFFFF"/>
        <w:spacing w:after="0" w:line="240" w:lineRule="auto"/>
        <w:ind w:firstLine="709"/>
        <w:jc w:val="both"/>
      </w:pPr>
      <w:r w:rsidRPr="000752AC">
        <w:t>В соответствии с поручением Президента Российской Федерации от 14.06.2022</w:t>
      </w:r>
      <w:r w:rsidR="00C255B1">
        <w:t xml:space="preserve"> г. № </w:t>
      </w:r>
      <w:r w:rsidRPr="000752AC">
        <w:t xml:space="preserve">Пр-1049ГС, а также приказом </w:t>
      </w:r>
      <w:r w:rsidR="00C255B1" w:rsidRPr="000752AC">
        <w:t>Мин</w:t>
      </w:r>
      <w:r w:rsidR="00C255B1">
        <w:t xml:space="preserve">истерства </w:t>
      </w:r>
      <w:r w:rsidRPr="000752AC">
        <w:t>просвещения России от 25</w:t>
      </w:r>
      <w:r w:rsidR="00461D23" w:rsidRPr="000752AC">
        <w:t>.11.</w:t>
      </w:r>
      <w:r w:rsidRPr="000752AC">
        <w:t>2022 г. №</w:t>
      </w:r>
      <w:r w:rsidR="00C255B1">
        <w:t> </w:t>
      </w:r>
      <w:r w:rsidRPr="000752AC">
        <w:t xml:space="preserve">1028, с 2024 года в Республике Крым началось поэтапное внедрение Программы просветительской деятельности для родителей, направленной на формирование единого образовательного пространства, развитие родительской компетентности и укрепление семейных ценностей. </w:t>
      </w:r>
    </w:p>
    <w:p w14:paraId="4777EF54" w14:textId="2BC6E14C" w:rsidR="00095A98" w:rsidRPr="000752AC" w:rsidRDefault="002F0415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2137F7" w:rsidRPr="000752AC">
        <w:rPr>
          <w:rFonts w:ascii="Times New Roman" w:eastAsia="Times New Roman" w:hAnsi="Times New Roman"/>
          <w:sz w:val="24"/>
          <w:szCs w:val="24"/>
          <w:lang w:eastAsia="ru-RU"/>
        </w:rPr>
        <w:t>риказ</w:t>
      </w:r>
      <w:r w:rsidRPr="000752AC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2137F7" w:rsidRPr="000752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52A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137F7" w:rsidRPr="000752AC">
        <w:rPr>
          <w:rFonts w:ascii="Times New Roman" w:eastAsia="Times New Roman" w:hAnsi="Times New Roman"/>
          <w:sz w:val="24"/>
          <w:szCs w:val="24"/>
          <w:lang w:eastAsia="ru-RU"/>
        </w:rPr>
        <w:t>инистерства</w:t>
      </w:r>
      <w:r w:rsidR="001173D8" w:rsidRPr="000752AC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образования, науки и молодежи </w:t>
      </w:r>
      <w:r w:rsidRPr="000752A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1173D8" w:rsidRPr="000752AC">
        <w:rPr>
          <w:rFonts w:ascii="Times New Roman" w:eastAsia="Times New Roman" w:hAnsi="Times New Roman"/>
          <w:sz w:val="24"/>
          <w:szCs w:val="24"/>
          <w:lang w:eastAsia="ru-RU"/>
        </w:rPr>
        <w:t>еспублики</w:t>
      </w:r>
      <w:r w:rsidRPr="000752AC">
        <w:rPr>
          <w:rFonts w:ascii="Times New Roman" w:eastAsia="Times New Roman" w:hAnsi="Times New Roman"/>
          <w:sz w:val="24"/>
          <w:szCs w:val="24"/>
          <w:lang w:eastAsia="ru-RU"/>
        </w:rPr>
        <w:t xml:space="preserve"> Крым </w:t>
      </w:r>
      <w:r w:rsidR="001173D8" w:rsidRPr="000752AC">
        <w:rPr>
          <w:rFonts w:ascii="Times New Roman" w:eastAsia="Times New Roman" w:hAnsi="Times New Roman"/>
          <w:sz w:val="24"/>
          <w:szCs w:val="24"/>
          <w:lang w:eastAsia="ru-RU"/>
        </w:rPr>
        <w:t>от 23</w:t>
      </w:r>
      <w:r w:rsidR="002137F7" w:rsidRPr="000752A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173D8" w:rsidRPr="000752AC">
        <w:rPr>
          <w:rFonts w:ascii="Times New Roman" w:eastAsia="Times New Roman" w:hAnsi="Times New Roman"/>
          <w:sz w:val="24"/>
          <w:szCs w:val="24"/>
          <w:lang w:eastAsia="ru-RU"/>
        </w:rPr>
        <w:t>12.2024 г.</w:t>
      </w:r>
      <w:r w:rsidR="00095A98" w:rsidRPr="000752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173D8" w:rsidRPr="000752AC">
        <w:rPr>
          <w:rFonts w:ascii="Times New Roman" w:eastAsia="Times New Roman" w:hAnsi="Times New Roman"/>
          <w:sz w:val="24"/>
          <w:szCs w:val="24"/>
          <w:lang w:eastAsia="ru-RU"/>
        </w:rPr>
        <w:t xml:space="preserve">№ 2018 «О внедрении </w:t>
      </w:r>
      <w:r w:rsidR="00696161" w:rsidRPr="000752A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1173D8" w:rsidRPr="000752AC">
        <w:rPr>
          <w:rFonts w:ascii="Times New Roman" w:eastAsia="Times New Roman" w:hAnsi="Times New Roman"/>
          <w:sz w:val="24"/>
          <w:szCs w:val="24"/>
          <w:lang w:eastAsia="ru-RU"/>
        </w:rPr>
        <w:t>рограммы просветительской деятельности для родителей воспитанников дошкольных образовательных организаций Республики Крым»</w:t>
      </w:r>
      <w:r w:rsidR="00095A98" w:rsidRPr="000752A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173D8" w:rsidRPr="000752AC">
        <w:rPr>
          <w:rFonts w:ascii="Times New Roman" w:hAnsi="Times New Roman"/>
          <w:sz w:val="24"/>
          <w:szCs w:val="24"/>
        </w:rPr>
        <w:t xml:space="preserve"> </w:t>
      </w:r>
      <w:r w:rsidR="00095A98" w:rsidRPr="000752AC">
        <w:rPr>
          <w:rFonts w:ascii="Times New Roman" w:hAnsi="Times New Roman"/>
          <w:sz w:val="24"/>
          <w:szCs w:val="24"/>
        </w:rPr>
        <w:t xml:space="preserve">к реализации Программы привлечены </w:t>
      </w:r>
      <w:r w:rsidR="00352ECD" w:rsidRPr="000752AC">
        <w:rPr>
          <w:rFonts w:ascii="Times New Roman" w:hAnsi="Times New Roman"/>
          <w:sz w:val="24"/>
          <w:szCs w:val="24"/>
        </w:rPr>
        <w:t>6</w:t>
      </w:r>
      <w:r w:rsidR="00095A98" w:rsidRPr="000752AC">
        <w:rPr>
          <w:rFonts w:ascii="Times New Roman" w:hAnsi="Times New Roman"/>
          <w:sz w:val="24"/>
          <w:szCs w:val="24"/>
        </w:rPr>
        <w:t xml:space="preserve"> муниципальных образований Республики Крым, </w:t>
      </w:r>
      <w:r w:rsidR="00C255B1">
        <w:rPr>
          <w:rFonts w:ascii="Times New Roman" w:hAnsi="Times New Roman"/>
          <w:sz w:val="24"/>
          <w:szCs w:val="24"/>
        </w:rPr>
        <w:t>8 </w:t>
      </w:r>
      <w:r w:rsidR="00095A98" w:rsidRPr="000752AC">
        <w:rPr>
          <w:rFonts w:ascii="Times New Roman" w:hAnsi="Times New Roman"/>
          <w:sz w:val="24"/>
          <w:szCs w:val="24"/>
        </w:rPr>
        <w:t xml:space="preserve">ДОО являются региональными площадками по внедрению Программы Просвещения </w:t>
      </w:r>
      <w:r w:rsidR="00095A98" w:rsidRPr="000752AC">
        <w:rPr>
          <w:rFonts w:ascii="Times New Roman" w:hAnsi="Times New Roman"/>
          <w:sz w:val="24"/>
          <w:szCs w:val="24"/>
        </w:rPr>
        <w:lastRenderedPageBreak/>
        <w:t>родителей (законных представителей) детей дошкольного возраста, посещающих дошкольные образовательные организации.</w:t>
      </w:r>
    </w:p>
    <w:p w14:paraId="2FA2413D" w14:textId="719A4C8F" w:rsidR="00461EA6" w:rsidRPr="000752AC" w:rsidRDefault="00EA13F4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3" w:name="_Hlk201657547"/>
      <w:r w:rsidRPr="000752AC">
        <w:rPr>
          <w:rFonts w:ascii="Times New Roman" w:eastAsia="Times New Roman" w:hAnsi="Times New Roman"/>
          <w:sz w:val="24"/>
          <w:szCs w:val="24"/>
          <w:lang w:eastAsia="ru-RU"/>
        </w:rPr>
        <w:t>Содержание Программы интегрировано в содержание образовательной программы ДОО в части просветительского направления деятельности педагогического коллектива ДОО по построению взаимодействия с родителями (законными представителями) обучающихся, обеспечена реализация Программы.</w:t>
      </w:r>
      <w:r w:rsidR="002137F7" w:rsidRPr="000752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0AB7" w:rsidRPr="000752AC">
        <w:rPr>
          <w:rFonts w:ascii="Times New Roman" w:hAnsi="Times New Roman"/>
          <w:sz w:val="24"/>
          <w:szCs w:val="24"/>
          <w:shd w:val="clear" w:color="auto" w:fill="FFFFFF"/>
        </w:rPr>
        <w:t xml:space="preserve">К 2030 году планируется охватить реализацией Программы просвещения родителей </w:t>
      </w:r>
      <w:bookmarkStart w:id="4" w:name="_Hlk201586980"/>
      <w:r w:rsidR="00910AB7" w:rsidRPr="000752AC">
        <w:rPr>
          <w:rFonts w:ascii="Times New Roman" w:hAnsi="Times New Roman"/>
          <w:sz w:val="24"/>
          <w:szCs w:val="24"/>
          <w:shd w:val="clear" w:color="auto" w:fill="FFFFFF"/>
        </w:rPr>
        <w:t>(законных представителей)</w:t>
      </w:r>
      <w:bookmarkEnd w:id="4"/>
      <w:r w:rsidR="00910AB7" w:rsidRPr="000752AC">
        <w:rPr>
          <w:rFonts w:ascii="Times New Roman" w:hAnsi="Times New Roman"/>
          <w:sz w:val="24"/>
          <w:szCs w:val="24"/>
          <w:shd w:val="clear" w:color="auto" w:fill="FFFFFF"/>
        </w:rPr>
        <w:t xml:space="preserve"> все дошкольные образовательные организации Республики Крым</w:t>
      </w:r>
      <w:r w:rsidR="00E96C40" w:rsidRPr="000752A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bookmarkEnd w:id="3"/>
    <w:p w14:paraId="2B52CD20" w14:textId="3CB1F38D" w:rsidR="00095A98" w:rsidRPr="000752AC" w:rsidRDefault="00095A98" w:rsidP="000752AC">
      <w:pPr>
        <w:pStyle w:val="3"/>
        <w:shd w:val="clear" w:color="auto" w:fill="FFFFFF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752AC">
        <w:rPr>
          <w:rStyle w:val="afe"/>
          <w:rFonts w:ascii="Times New Roman" w:hAnsi="Times New Roman" w:cs="Times New Roman"/>
          <w:bCs w:val="0"/>
          <w:color w:val="auto"/>
          <w:sz w:val="24"/>
          <w:szCs w:val="24"/>
        </w:rPr>
        <w:t xml:space="preserve">Перспективы на </w:t>
      </w:r>
      <w:r w:rsidR="00D01D77">
        <w:rPr>
          <w:rStyle w:val="afe"/>
          <w:rFonts w:ascii="Times New Roman" w:hAnsi="Times New Roman" w:cs="Times New Roman"/>
          <w:bCs w:val="0"/>
          <w:color w:val="auto"/>
          <w:sz w:val="24"/>
          <w:szCs w:val="24"/>
        </w:rPr>
        <w:t xml:space="preserve">2025–2026 </w:t>
      </w:r>
      <w:r w:rsidRPr="000752AC">
        <w:rPr>
          <w:rStyle w:val="afe"/>
          <w:rFonts w:ascii="Times New Roman" w:hAnsi="Times New Roman" w:cs="Times New Roman"/>
          <w:bCs w:val="0"/>
          <w:color w:val="auto"/>
          <w:sz w:val="24"/>
          <w:szCs w:val="24"/>
        </w:rPr>
        <w:t>учебный год</w:t>
      </w:r>
    </w:p>
    <w:p w14:paraId="229409A3" w14:textId="24BE4BD2" w:rsidR="00095A98" w:rsidRPr="000752AC" w:rsidRDefault="00095A98" w:rsidP="000752AC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0752AC">
        <w:rPr>
          <w:rStyle w:val="afe"/>
          <w:rFonts w:eastAsiaTheme="majorEastAsia"/>
        </w:rPr>
        <w:t>Мониторинг</w:t>
      </w:r>
      <w:r w:rsidRPr="000752AC">
        <w:t>: Проведение 2 этапов оценки эффективности (декабрь 2025 г., июнь 2026 г.).</w:t>
      </w:r>
    </w:p>
    <w:p w14:paraId="244270DB" w14:textId="77777777" w:rsidR="00095A98" w:rsidRPr="000752AC" w:rsidRDefault="00095A98" w:rsidP="000752AC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0752AC">
        <w:rPr>
          <w:rStyle w:val="afe"/>
          <w:rFonts w:eastAsiaTheme="majorEastAsia"/>
        </w:rPr>
        <w:t>Методическая поддержка</w:t>
      </w:r>
      <w:r w:rsidRPr="000752AC">
        <w:t>:</w:t>
      </w:r>
    </w:p>
    <w:p w14:paraId="23F055B5" w14:textId="192D79C7" w:rsidR="00095A98" w:rsidRPr="000752AC" w:rsidRDefault="00C255B1" w:rsidP="000752AC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</w:pPr>
      <w:r>
        <w:t>–</w:t>
      </w:r>
      <w:r w:rsidR="00095A98" w:rsidRPr="000752AC">
        <w:t xml:space="preserve"> пополнение банка материалов;</w:t>
      </w:r>
    </w:p>
    <w:p w14:paraId="5614B38E" w14:textId="69E4AC65" w:rsidR="00095A98" w:rsidRPr="000752AC" w:rsidRDefault="00C255B1" w:rsidP="000752AC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</w:pPr>
      <w:r>
        <w:t>–</w:t>
      </w:r>
      <w:r w:rsidR="00095A98" w:rsidRPr="000752AC">
        <w:t xml:space="preserve"> тиражирование лучших практик.</w:t>
      </w:r>
    </w:p>
    <w:p w14:paraId="73392E44" w14:textId="77777777" w:rsidR="00095A98" w:rsidRPr="000752AC" w:rsidRDefault="00095A98" w:rsidP="000752AC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0752AC">
        <w:rPr>
          <w:rStyle w:val="afe"/>
          <w:rFonts w:eastAsiaTheme="majorEastAsia"/>
        </w:rPr>
        <w:t>Расширение охвата</w:t>
      </w:r>
      <w:r w:rsidRPr="000752AC">
        <w:t>:</w:t>
      </w:r>
    </w:p>
    <w:p w14:paraId="73B0E52E" w14:textId="6D2B7220" w:rsidR="00095A98" w:rsidRPr="000752AC" w:rsidRDefault="00C255B1" w:rsidP="000752AC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</w:pPr>
      <w:r>
        <w:t>–</w:t>
      </w:r>
      <w:r w:rsidR="00095A98" w:rsidRPr="000752AC">
        <w:t xml:space="preserve"> вовлечение 100% ДОО Республики Крым</w:t>
      </w:r>
      <w:r w:rsidR="00461D23" w:rsidRPr="000752AC">
        <w:t>.</w:t>
      </w:r>
    </w:p>
    <w:p w14:paraId="7EFB1E74" w14:textId="77777777" w:rsidR="00095A98" w:rsidRPr="000752AC" w:rsidRDefault="00095A98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14:paraId="14161609" w14:textId="23C746D3" w:rsidR="004A0CF2" w:rsidRPr="000752AC" w:rsidRDefault="00C255B1" w:rsidP="000752AC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Основные направления </w:t>
      </w:r>
      <w:r w:rsidR="004A0CF2" w:rsidRPr="000752AC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в содержании работы</w:t>
      </w:r>
    </w:p>
    <w:p w14:paraId="104A41BD" w14:textId="7CC41F4A" w:rsidR="00D91DF6" w:rsidRPr="000752AC" w:rsidRDefault="00DC743B" w:rsidP="000752AC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дошкольных образовательных организаций</w:t>
      </w:r>
    </w:p>
    <w:p w14:paraId="1AF8E68E" w14:textId="511DA60A" w:rsidR="00D91DF6" w:rsidRPr="000752AC" w:rsidRDefault="00D561E9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Ц</w:t>
      </w:r>
      <w:r w:rsidR="007676BE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ели и задачи дошкольного образования возникают под влиянием тенденций, характерных для информационного общества,</w:t>
      </w:r>
      <w:r w:rsidR="00D2085A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выходом новых нормативно-правовых документов и программ.</w:t>
      </w:r>
      <w:r w:rsidR="00F814BB" w:rsidRPr="000752AC">
        <w:rPr>
          <w:rFonts w:ascii="Times New Roman" w:hAnsi="Times New Roman"/>
          <w:sz w:val="24"/>
          <w:szCs w:val="24"/>
        </w:rPr>
        <w:t xml:space="preserve"> </w:t>
      </w:r>
      <w:r w:rsidR="00F814B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Первоочередным направлением остается реали</w:t>
      </w:r>
      <w:r w:rsidR="00123D1A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зация образовательных областей –</w:t>
      </w:r>
      <w:r w:rsidR="00F814B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физическое, познавательное, речевое</w:t>
      </w:r>
      <w:r w:rsidR="002F0415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,</w:t>
      </w:r>
      <w:r w:rsidR="00F814B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социально-коммуникативное, художественно-эстетическое развитие</w:t>
      </w:r>
      <w:r w:rsidR="002F0415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детей дошкольного возраста</w:t>
      </w:r>
      <w:r w:rsidR="00F814B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</w:t>
      </w:r>
    </w:p>
    <w:p w14:paraId="02C1B5A8" w14:textId="317FB116" w:rsidR="00D91DF6" w:rsidRPr="000752AC" w:rsidRDefault="00DC743B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Для с</w:t>
      </w:r>
      <w:r w:rsidR="00C10420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оздани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я</w:t>
      </w:r>
      <w:r w:rsidR="00C10420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пространства детской реализации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п</w:t>
      </w:r>
      <w:r w:rsidR="00696161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едагогу 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необходимо поддерживать</w:t>
      </w:r>
      <w:r w:rsidR="00C10420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инициативу ребенка на всех этапах (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определить</w:t>
      </w:r>
      <w:r w:rsidR="00C10420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проявление</w:t>
      </w:r>
      <w:r w:rsidR="00D561E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="00C10420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детской инициативы; помочь</w:t>
      </w:r>
      <w:r w:rsidR="00D561E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="00C10420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ребенку осознать и сформулировать свою идею;</w:t>
      </w:r>
      <w:r w:rsidR="00D561E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="00C10420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помочь ее реализовать; создать условия для того, чтобы ребенок представил</w:t>
      </w:r>
      <w:r w:rsidR="00D561E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="00C10420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свое достижение перед другими; помочь ребенку понять значимость своего</w:t>
      </w:r>
      <w:r w:rsidR="00D561E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="00C10420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труда для других).</w:t>
      </w:r>
    </w:p>
    <w:p w14:paraId="45D49D34" w14:textId="57D0DD2C" w:rsidR="00D91DF6" w:rsidRPr="000752AC" w:rsidRDefault="00C10420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Приоритет ценностно-смысловой направленности дошкольного</w:t>
      </w:r>
      <w:r w:rsidR="00D561E9" w:rsidRPr="000752AC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0752AC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образования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– необходимость обретения тех ценностей и смыслов жизни,</w:t>
      </w:r>
      <w:r w:rsidR="00D561E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которые позволят ребенку быть здоровым, успешным и креативно</w:t>
      </w:r>
      <w:r w:rsidR="00D561E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мыслящим.</w:t>
      </w:r>
    </w:p>
    <w:p w14:paraId="598B1FBA" w14:textId="00EE0223" w:rsidR="00C10420" w:rsidRPr="000752AC" w:rsidRDefault="00C10420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Событийная направленность дошкольного образования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– взаимодействие взрослых и детей в едином событийном пространстве, где происходит </w:t>
      </w:r>
      <w:r w:rsidR="005B178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взаимообмен в</w:t>
      </w:r>
      <w:r w:rsidR="00D561E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социуме: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взрослых и детей, формирование диалога культур и личностей, позволяющего каждому участнику приобрести опыт социокультурных коммуникаций, договора, соблюдения правил и норм взаимодействия, толерантного и уважительного отношения к чужому мнению, позитивного разрешения проблемных ситуаций.</w:t>
      </w:r>
    </w:p>
    <w:p w14:paraId="2CCEF38A" w14:textId="2760A988" w:rsidR="00C10420" w:rsidRPr="000752AC" w:rsidRDefault="00C10420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Объединение предметных и </w:t>
      </w:r>
      <w:proofErr w:type="spellStart"/>
      <w:r w:rsidRPr="000752AC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метапредметных</w:t>
      </w:r>
      <w:proofErr w:type="spellEnd"/>
      <w:r w:rsidRPr="000752AC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 знаний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, позволяющих ребенку быть успешным и востребованным в будущем. </w:t>
      </w:r>
      <w:r w:rsidR="002F0415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Т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ехнологи</w:t>
      </w:r>
      <w:r w:rsidR="002F0415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и,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помогающ</w:t>
      </w:r>
      <w:r w:rsidR="002F0415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ие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решить данную задачу</w:t>
      </w:r>
      <w:bookmarkStart w:id="5" w:name="_Hlk201585173"/>
      <w:r w:rsidR="007A3A0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 –</w:t>
      </w:r>
      <w:r w:rsidR="002F0415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="00DC743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STEM/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STEAM</w:t>
      </w:r>
      <w:bookmarkEnd w:id="5"/>
      <w:r w:rsidR="00DC743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,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формирую</w:t>
      </w:r>
      <w:r w:rsidR="002F0415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т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у детей навыки решения нестандартных жизненных ситуаций, умение видеть межпредметные связи и применять их на практике в проектной и других видах деятельности.</w:t>
      </w:r>
    </w:p>
    <w:p w14:paraId="1F58CE9E" w14:textId="42548220" w:rsidR="00C10420" w:rsidRPr="000752AC" w:rsidRDefault="00C10420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Организация исследовательской деятельности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в форме игры, </w:t>
      </w:r>
      <w:proofErr w:type="spellStart"/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квеста</w:t>
      </w:r>
      <w:proofErr w:type="spellEnd"/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, путешествия</w:t>
      </w:r>
      <w:r w:rsidR="007A3A0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,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путем «погружения» детей в какую-либо тему</w:t>
      </w:r>
      <w:r w:rsidR="00D561E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(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историю, культуру, природу</w:t>
      </w:r>
      <w:r w:rsidR="00D561E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)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. </w:t>
      </w:r>
      <w:r w:rsidR="00D561E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В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озрастает роль использования социальных сервисов и инструментов, мультимедийных средств. </w:t>
      </w:r>
      <w:r w:rsidR="00D561E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С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овременная реальность требует обновления содержания образования, поиска новых форм и методов работы с детьми в ДОО и семье.</w:t>
      </w:r>
    </w:p>
    <w:p w14:paraId="2627692D" w14:textId="117A171A" w:rsidR="005B1789" w:rsidRPr="000752AC" w:rsidRDefault="00C10420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Ранняя профессиональная ориентация дошкольников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– знакомство с миром профессий, формирование «профессиональной составляющей «образа – Я», обсуждение мечты ребенка, поиск личностно значимой профессии.</w:t>
      </w:r>
    </w:p>
    <w:p w14:paraId="2CA1AA02" w14:textId="5D571424" w:rsidR="005B1789" w:rsidRPr="000752AC" w:rsidRDefault="002F0415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lastRenderedPageBreak/>
        <w:t>Образовательная робототехника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, где осуществляется современный подход к внедрению элементов технического творчества в педагогический процесс через объединение конструирования и программирования для развития креативности, образного, пространственного, логического, критического мышления. </w:t>
      </w:r>
      <w:r w:rsidR="00836957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Одним из ключевых вопрос</w:t>
      </w:r>
      <w:r w:rsidR="0036217E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ов стало возможным и актуальным</w:t>
      </w:r>
      <w:r w:rsidR="00836957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вовлечение дошкольников с ограниченными возможностями здоровья в инженерное творчество, исследовательскую и экспериментальную деятельность.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</w:p>
    <w:p w14:paraId="6D715CB6" w14:textId="5F1C6B95" w:rsidR="00836957" w:rsidRPr="000752AC" w:rsidRDefault="00836957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Управление формированием предпосылок функциональной грамотности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у детей дошкольного возраста</w:t>
      </w:r>
      <w:r w:rsidR="00DC743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включает следующие структурные компоненты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, которые относятся к уровню дошкольного образования:</w:t>
      </w:r>
    </w:p>
    <w:p w14:paraId="30FE95FF" w14:textId="2646B61D" w:rsidR="00836957" w:rsidRPr="000752AC" w:rsidRDefault="0036217E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–</w:t>
      </w:r>
      <w:r w:rsidR="00836957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предпосылки читательской грамотности</w:t>
      </w:r>
      <w:r w:rsidR="00DC743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;</w:t>
      </w:r>
    </w:p>
    <w:p w14:paraId="31CD366C" w14:textId="00909D0E" w:rsidR="00836957" w:rsidRPr="000752AC" w:rsidRDefault="0036217E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– </w:t>
      </w:r>
      <w:r w:rsidR="00836957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предпосылки математической грамотности</w:t>
      </w:r>
      <w:r w:rsidR="00DC743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;</w:t>
      </w:r>
    </w:p>
    <w:p w14:paraId="28AD9E75" w14:textId="766F06AB" w:rsidR="00836957" w:rsidRPr="000752AC" w:rsidRDefault="0036217E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– </w:t>
      </w:r>
      <w:r w:rsidR="00836957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предпосылки естественнонаучной грамотности</w:t>
      </w:r>
      <w:r w:rsidR="00DC743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;</w:t>
      </w:r>
    </w:p>
    <w:p w14:paraId="27A4C473" w14:textId="59460F21" w:rsidR="00836957" w:rsidRPr="000752AC" w:rsidRDefault="0036217E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– </w:t>
      </w:r>
      <w:r w:rsidR="00836957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предпосылки финансовой грамотности.</w:t>
      </w:r>
    </w:p>
    <w:p w14:paraId="4F56550C" w14:textId="7AB248CB" w:rsidR="005B1789" w:rsidRPr="000752AC" w:rsidRDefault="00836957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Современная концепция развития </w:t>
      </w:r>
      <w:r w:rsidR="0074183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дошкольного 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образования во главу угла ставит идею развития личности ребенка, формирования его творческих способностей,</w:t>
      </w:r>
      <w:r w:rsidR="0074183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познавательного интереса,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воспитания важных личностных качеств. Всему этому в значительной степени способствует обучение игре в шахматы. </w:t>
      </w:r>
    </w:p>
    <w:p w14:paraId="3506AC39" w14:textId="4195767A" w:rsidR="005B1789" w:rsidRPr="000752AC" w:rsidRDefault="00836957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Шахматы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– это не только игра, доставляющая детям много радости, удовольствия, но и действенное, эффективное средство их умственного развития. Игра в шахматы развивает наглядно</w:t>
      </w:r>
      <w:r w:rsidR="0036217E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-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образное мышление дошкольника, способствует зарождению логического мышления, воспитывает усидчивость, внимательность, вдумчивость, целеустремленность. </w:t>
      </w:r>
    </w:p>
    <w:p w14:paraId="7B460F23" w14:textId="57082AA5" w:rsidR="00836957" w:rsidRPr="000752AC" w:rsidRDefault="00836957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Специальная военная операция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открыла новую главу в подходах к обучению и воспитанию детей дошкольного возраста. У многих воспитанников появился опыт общения с родными</w:t>
      </w:r>
      <w:r w:rsidR="00D9592B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– 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героями СВО. Однако участие в СВО одного из родителей может обернуться личной трагедией семьи и ребенка. </w:t>
      </w:r>
      <w:r w:rsidR="00B330E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Педагогу в современном ДОО 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приходится сталкиваться с проблемами, которые выходят за пределы его профессиональной компетентности</w:t>
      </w:r>
      <w:r w:rsidR="00B330E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</w:t>
      </w:r>
      <w:r w:rsidRPr="000752AC">
        <w:rPr>
          <w:rFonts w:ascii="Times New Roman" w:eastAsiaTheme="minorHAnsi" w:hAnsi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К числу таких сложных ситуаций следует отнести появление в группе ребенка, потерявшего родителя.</w:t>
      </w:r>
      <w:r w:rsidR="006254AF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Какие элементы образовательной деятельности необходимо скорректировать? </w:t>
      </w:r>
    </w:p>
    <w:p w14:paraId="7916F6E3" w14:textId="3B35EBB1" w:rsidR="006D417D" w:rsidRPr="000752AC" w:rsidRDefault="006D417D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В целях оказания психолого-педагогической помощи обучающимся из числа семей ветеранов (участников) специальной военной операции Министерство просвещения России совместно с Министерством образования и науки России разработа</w:t>
      </w:r>
      <w:r w:rsidR="00D9592B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ли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алгоритм сопровождения в дошкольных образовательных, общеобразовательных, профессиональных образовательных организациях и образовательных организациях высшего образования детей ветеранов (участников) специальной военной операции, обучающихся в соответствующих организациях (письмо от 11.08.2023 </w:t>
      </w:r>
      <w:r w:rsidR="00D9592B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г. №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АБ-3386/07)</w:t>
      </w:r>
      <w:r w:rsidRPr="000752AC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0752AC">
          <w:rPr>
            <w:rStyle w:val="ac"/>
            <w:rFonts w:ascii="Times New Roman" w:eastAsiaTheme="minorHAnsi" w:hAnsi="Times New Roman"/>
            <w:kern w:val="2"/>
            <w:sz w:val="24"/>
            <w:szCs w:val="24"/>
            <w14:ligatures w14:val="standardContextual"/>
          </w:rPr>
          <w:t>https://legalacts.ru/doc/pismo-minprosveshchenija-rossii-ot-11082023-n-ab-338607-o-napravlenii/</w:t>
        </w:r>
      </w:hyperlink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</w:p>
    <w:p w14:paraId="3E3BBBA5" w14:textId="14B8F172" w:rsidR="00C73926" w:rsidRPr="000752AC" w:rsidRDefault="00D9592B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ГБОУ ДПО РК </w:t>
      </w:r>
      <w:r w:rsidR="00C73926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«Крымским республиканским институтом постдипломного педагогического образования» разработаны методические рекомендации «Об организации сопровождения детей, утративших родителей, в современных условиях» </w:t>
      </w:r>
      <w:hyperlink r:id="rId15" w:history="1">
        <w:r w:rsidR="00C73926" w:rsidRPr="000752AC">
          <w:rPr>
            <w:rStyle w:val="ac"/>
            <w:rFonts w:ascii="Times New Roman" w:eastAsiaTheme="minorHAnsi" w:hAnsi="Times New Roman"/>
            <w:kern w:val="2"/>
            <w:sz w:val="24"/>
            <w:szCs w:val="24"/>
            <w14:ligatures w14:val="standardContextual"/>
          </w:rPr>
          <w:t>https://krippo.ru/files/metod2025/140525.pdf</w:t>
        </w:r>
      </w:hyperlink>
      <w:r w:rsidR="00C73926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</w:p>
    <w:p w14:paraId="3AC56CEA" w14:textId="16135BBD" w:rsidR="00086AFE" w:rsidRPr="000752AC" w:rsidRDefault="00836957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На текущий момент государством определена серьезная </w:t>
      </w:r>
      <w:r w:rsidRPr="000752AC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задача по языковой адаптации детей мигрантов и детей с миграционной историей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</w:t>
      </w:r>
    </w:p>
    <w:p w14:paraId="0BD3FB55" w14:textId="5BD478F1" w:rsidR="00836957" w:rsidRPr="000752AC" w:rsidRDefault="00836957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Языковая адаптация </w:t>
      </w:r>
      <w:r w:rsidR="00D9592B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–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это процесс усвоения детьми мигрантов русского языка как неродного для того, чтобы:</w:t>
      </w:r>
    </w:p>
    <w:p w14:paraId="5E5D9DEE" w14:textId="5C9287C3" w:rsidR="00836957" w:rsidRPr="000752AC" w:rsidRDefault="00D9592B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–</w:t>
      </w:r>
      <w:r w:rsidR="00836957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знать русский язык (как способ интеграции в поликультурный социум; как средство коммуникации; как процесс усвоения образцов поведения и традиций принимающего общества) усваивать учебный материал и получать требуемые </w:t>
      </w:r>
      <w:r w:rsidR="005B178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знания в</w:t>
      </w:r>
      <w:r w:rsidR="00836957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соответствии с ФГОС ДО и ФОП ДО;</w:t>
      </w:r>
    </w:p>
    <w:p w14:paraId="48809A30" w14:textId="4F5C3C2A" w:rsidR="00836957" w:rsidRPr="000752AC" w:rsidRDefault="00D9592B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lastRenderedPageBreak/>
        <w:t>–</w:t>
      </w:r>
      <w:r w:rsidR="00836957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знать русский язык, чтобы в последующем обучаться в школе, то есть усваивать другие учебные предметы и получать требуемые ФГОС</w:t>
      </w:r>
      <w:r w:rsidR="002F0415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начального</w:t>
      </w:r>
      <w:r w:rsidR="00836957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общего образования и федеральными образовательными программами знания;</w:t>
      </w:r>
    </w:p>
    <w:p w14:paraId="7D865C69" w14:textId="4650558D" w:rsidR="005B1789" w:rsidRPr="000752AC" w:rsidRDefault="00D9592B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–</w:t>
      </w:r>
      <w:r w:rsidR="005B178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="00836957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знать русский язык (как код в преодолении/предотвращении этнических конфликтов).</w:t>
      </w:r>
    </w:p>
    <w:p w14:paraId="78FE25C9" w14:textId="704685F0" w:rsidR="00782F8E" w:rsidRPr="000752AC" w:rsidRDefault="00836957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Сложность адаптации, трудности социального характера потребовали разработки комплекса мер педагогической, психологической и социальной поддержки, обеспечивающих оптимальное социальное развитие детей из семей мигрантов, их интеграцию в новую социальную среду. </w:t>
      </w:r>
      <w:r w:rsidR="00FE374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Методические рекомендации по организации работы педагогических работников дошкольных образовательных организаций «Формирование профессиональных компетенций педагогических работников дошкольного образования, осуществляющих образовательную деятельность в области социолингвистической адаптации детей дошкольного возраста, для которых русский язык является неродным» разработаны «Академией «Просвещение» </w:t>
      </w:r>
      <w:hyperlink r:id="rId16" w:history="1">
        <w:r w:rsidR="00FE3749" w:rsidRPr="000752AC">
          <w:rPr>
            <w:rStyle w:val="ac"/>
            <w:rFonts w:ascii="Times New Roman" w:eastAsiaTheme="minorHAnsi" w:hAnsi="Times New Roman"/>
            <w:kern w:val="2"/>
            <w:sz w:val="24"/>
            <w:szCs w:val="24"/>
            <w14:ligatures w14:val="standardContextual"/>
          </w:rPr>
          <w:t>https://krippo.ru/index.php/doshkolnoe-obrazovanie/14-moduli/2062-prechool-yaz</w:t>
        </w:r>
      </w:hyperlink>
      <w:r w:rsidR="00FE374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</w:p>
    <w:p w14:paraId="0C48EB2E" w14:textId="2ADA1AE7" w:rsidR="00B41093" w:rsidRPr="000752AC" w:rsidRDefault="00B41093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EE0000"/>
          <w:sz w:val="24"/>
          <w:szCs w:val="24"/>
          <w:lang w:eastAsia="ru-RU"/>
        </w:rPr>
      </w:pPr>
      <w:r w:rsidRPr="000752AC">
        <w:rPr>
          <w:rFonts w:ascii="Times New Roman" w:eastAsia="Times New Roman" w:hAnsi="Times New Roman"/>
          <w:b/>
          <w:bCs/>
          <w:color w:val="EE0000"/>
          <w:sz w:val="24"/>
          <w:szCs w:val="24"/>
          <w:lang w:eastAsia="ru-RU"/>
        </w:rPr>
        <w:t xml:space="preserve">                                       </w:t>
      </w:r>
    </w:p>
    <w:p w14:paraId="70B70035" w14:textId="2FF5592E" w:rsidR="005B1789" w:rsidRPr="000752AC" w:rsidRDefault="00CB3D85" w:rsidP="000752A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752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="00910AB7" w:rsidRPr="000752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развивающей предметно-пространственной среде</w:t>
      </w:r>
      <w:r w:rsidRPr="000752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информационному оснащению</w:t>
      </w:r>
      <w:r w:rsidR="00910AB7" w:rsidRPr="000752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ДОО</w:t>
      </w:r>
    </w:p>
    <w:p w14:paraId="198F4846" w14:textId="05281FFE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Обязательная часть материально-технического и информационного обеспечения формируется в соответствии с </w:t>
      </w:r>
      <w:r w:rsidR="00A758E6" w:rsidRPr="000752AC">
        <w:rPr>
          <w:rFonts w:ascii="Times New Roman" w:hAnsi="Times New Roman"/>
          <w:sz w:val="24"/>
          <w:szCs w:val="24"/>
        </w:rPr>
        <w:t xml:space="preserve">п. 32 </w:t>
      </w:r>
      <w:r w:rsidRPr="000752AC">
        <w:rPr>
          <w:rFonts w:ascii="Times New Roman" w:hAnsi="Times New Roman"/>
          <w:sz w:val="24"/>
          <w:szCs w:val="24"/>
        </w:rPr>
        <w:t>ФОП ДО. Инфраструктура ДОО должна иметь 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 (ФОП ДО п. 32.3-32.4).</w:t>
      </w:r>
    </w:p>
    <w:p w14:paraId="75AF2A06" w14:textId="77777777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ФГОС ДО предъявляет требования к образовательной среде, которая должна быть максимально насыщенной, что означает оснащение оборудованием и совмещение в едином развивающем пространстве традиционных игр, игрушек и иного учебно</w:t>
      </w:r>
      <w:r w:rsidR="00F95EA8" w:rsidRPr="000752AC">
        <w:rPr>
          <w:rFonts w:ascii="Times New Roman" w:hAnsi="Times New Roman"/>
          <w:sz w:val="24"/>
          <w:szCs w:val="24"/>
        </w:rPr>
        <w:t>-</w:t>
      </w:r>
      <w:r w:rsidRPr="000752AC">
        <w:rPr>
          <w:rFonts w:ascii="Times New Roman" w:hAnsi="Times New Roman"/>
          <w:sz w:val="24"/>
          <w:szCs w:val="24"/>
        </w:rPr>
        <w:t xml:space="preserve">методического оборудования, в том числе и электронных образовательных ресурсов. </w:t>
      </w:r>
    </w:p>
    <w:p w14:paraId="0E434470" w14:textId="77777777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Развивающая предметно-пространственная среда (далее – РППС) ДОО направлена на создание условий разностороннего развития детей раннего и дошкольного возрастов. Такой подход предполагает гибкость среды, отсутствие жёсткого зонирования, наличие возможностей для оперативной трансформации пространства в соответствии со стоящими образовательными задачами, уровнем развития детей, их игровыми замыслами. </w:t>
      </w:r>
    </w:p>
    <w:p w14:paraId="6DB6E71C" w14:textId="77777777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РППС в ДОО необходимо представить содержательно-насыщенной, полифункциональной, трансформируемой, доступной и безопасной средой, при организации которой учитываются: </w:t>
      </w:r>
    </w:p>
    <w:p w14:paraId="7F1015B1" w14:textId="6F60040D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– местные этнопсихологические, социокультурные, культурно</w:t>
      </w:r>
      <w:r w:rsidR="00A758E6" w:rsidRPr="000752AC">
        <w:rPr>
          <w:rFonts w:ascii="Times New Roman" w:hAnsi="Times New Roman"/>
          <w:sz w:val="24"/>
          <w:szCs w:val="24"/>
        </w:rPr>
        <w:t>-</w:t>
      </w:r>
      <w:r w:rsidRPr="000752AC">
        <w:rPr>
          <w:rFonts w:ascii="Times New Roman" w:hAnsi="Times New Roman"/>
          <w:sz w:val="24"/>
          <w:szCs w:val="24"/>
        </w:rPr>
        <w:t xml:space="preserve">исторические и природно-климатические условия, в которых находится ДОО; </w:t>
      </w:r>
    </w:p>
    <w:p w14:paraId="23BAFA9C" w14:textId="77777777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– возраст, уровень развития детей и особенности их деятельности, содержание образования; </w:t>
      </w:r>
    </w:p>
    <w:p w14:paraId="74E9FEE8" w14:textId="77777777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– задачи образовательной программы для разных возрастных групп; </w:t>
      </w:r>
    </w:p>
    <w:p w14:paraId="100A94B4" w14:textId="77777777" w:rsidR="002F0415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– возможности и потребности участников образовательной деятельности. </w:t>
      </w:r>
    </w:p>
    <w:p w14:paraId="76908D46" w14:textId="27B1F9DE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Оборудование в группах может быть размещено по центрам детской активности, которые обеспечивают все виды детской деятельности. Согласно рекомендациям (письмо Министерство просвещения Российской Федерации от 13</w:t>
      </w:r>
      <w:r w:rsidR="002F0415" w:rsidRPr="000752AC">
        <w:rPr>
          <w:rFonts w:ascii="Times New Roman" w:hAnsi="Times New Roman"/>
          <w:sz w:val="24"/>
          <w:szCs w:val="24"/>
        </w:rPr>
        <w:t>.02.</w:t>
      </w:r>
      <w:r w:rsidRPr="000752AC">
        <w:rPr>
          <w:rFonts w:ascii="Times New Roman" w:hAnsi="Times New Roman"/>
          <w:sz w:val="24"/>
          <w:szCs w:val="24"/>
        </w:rPr>
        <w:t xml:space="preserve">2023 г. № ТВ-413/03), в группах раннего возраста может быть организовано 6 центров детской активности, в группах для детей дошкольного возраста (от 3 до 7 лет) – 12 центров. </w:t>
      </w:r>
      <w:hyperlink r:id="rId17" w:history="1">
        <w:r w:rsidR="00A758E6" w:rsidRPr="000752AC">
          <w:rPr>
            <w:rStyle w:val="ac"/>
            <w:rFonts w:ascii="Times New Roman" w:hAnsi="Times New Roman"/>
            <w:sz w:val="24"/>
            <w:szCs w:val="24"/>
          </w:rPr>
          <w:t>https://legalacts.ru/doc/pismo-minprosveshchenija-rossii-ot-13022023-n-tv-41303-o-napravlenii/</w:t>
        </w:r>
      </w:hyperlink>
      <w:r w:rsidR="00A758E6" w:rsidRPr="000752AC">
        <w:rPr>
          <w:rFonts w:ascii="Times New Roman" w:hAnsi="Times New Roman"/>
          <w:sz w:val="24"/>
          <w:szCs w:val="24"/>
        </w:rPr>
        <w:t xml:space="preserve"> </w:t>
      </w:r>
    </w:p>
    <w:p w14:paraId="6E39F015" w14:textId="7839AB4E" w:rsidR="00F95EA8" w:rsidRPr="000752AC" w:rsidRDefault="002F0415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РППС</w:t>
      </w:r>
      <w:r w:rsidR="00473BCA" w:rsidRPr="000752AC">
        <w:rPr>
          <w:rFonts w:ascii="Times New Roman" w:hAnsi="Times New Roman"/>
          <w:sz w:val="24"/>
          <w:szCs w:val="24"/>
        </w:rPr>
        <w:t xml:space="preserve"> в группах и кабинетах ДОО в соответствии с ФОП ДО может быть представлена через: </w:t>
      </w:r>
      <w:r w:rsidR="00F95EA8" w:rsidRPr="000752AC">
        <w:rPr>
          <w:rFonts w:ascii="Times New Roman" w:hAnsi="Times New Roman"/>
          <w:sz w:val="24"/>
          <w:szCs w:val="24"/>
        </w:rPr>
        <w:t>к</w:t>
      </w:r>
      <w:r w:rsidR="00473BCA" w:rsidRPr="000752AC">
        <w:rPr>
          <w:rFonts w:ascii="Times New Roman" w:hAnsi="Times New Roman"/>
          <w:sz w:val="24"/>
          <w:szCs w:val="24"/>
        </w:rPr>
        <w:t xml:space="preserve">омпозиционное построение, которая включает: </w:t>
      </w:r>
    </w:p>
    <w:p w14:paraId="356C929D" w14:textId="77777777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– спокойную зону; </w:t>
      </w:r>
    </w:p>
    <w:p w14:paraId="66128085" w14:textId="77777777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– активную зону; </w:t>
      </w:r>
    </w:p>
    <w:p w14:paraId="22024913" w14:textId="77777777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– деловую зону. </w:t>
      </w:r>
    </w:p>
    <w:p w14:paraId="1BA66BFA" w14:textId="74A9AB92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lastRenderedPageBreak/>
        <w:t>Комплексно-тематическ</w:t>
      </w:r>
      <w:r w:rsidR="00F56DEE">
        <w:rPr>
          <w:rFonts w:ascii="Times New Roman" w:hAnsi="Times New Roman"/>
          <w:sz w:val="24"/>
          <w:szCs w:val="24"/>
        </w:rPr>
        <w:t>ая</w:t>
      </w:r>
      <w:r w:rsidRPr="000752AC">
        <w:rPr>
          <w:rFonts w:ascii="Times New Roman" w:hAnsi="Times New Roman"/>
          <w:sz w:val="24"/>
          <w:szCs w:val="24"/>
        </w:rPr>
        <w:t xml:space="preserve"> модель, включающ</w:t>
      </w:r>
      <w:r w:rsidR="00F56DEE">
        <w:rPr>
          <w:rFonts w:ascii="Times New Roman" w:hAnsi="Times New Roman"/>
          <w:sz w:val="24"/>
          <w:szCs w:val="24"/>
        </w:rPr>
        <w:t>ая</w:t>
      </w:r>
      <w:r w:rsidRPr="000752AC">
        <w:rPr>
          <w:rFonts w:ascii="Times New Roman" w:hAnsi="Times New Roman"/>
          <w:sz w:val="24"/>
          <w:szCs w:val="24"/>
        </w:rPr>
        <w:t xml:space="preserve">: </w:t>
      </w:r>
    </w:p>
    <w:p w14:paraId="5ABA064A" w14:textId="77777777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– наличие ведущей темы дня, недели, месяца; </w:t>
      </w:r>
    </w:p>
    <w:p w14:paraId="308903EB" w14:textId="77777777" w:rsidR="00F56DEE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– связь с окружающей действительностью; </w:t>
      </w:r>
    </w:p>
    <w:p w14:paraId="1197BB9A" w14:textId="1051E348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0752AC">
        <w:rPr>
          <w:rFonts w:ascii="Times New Roman" w:hAnsi="Times New Roman"/>
          <w:sz w:val="24"/>
          <w:szCs w:val="24"/>
        </w:rPr>
        <w:t>мотивированность</w:t>
      </w:r>
      <w:proofErr w:type="spellEnd"/>
      <w:r w:rsidRPr="000752AC">
        <w:rPr>
          <w:rFonts w:ascii="Times New Roman" w:hAnsi="Times New Roman"/>
          <w:sz w:val="24"/>
          <w:szCs w:val="24"/>
        </w:rPr>
        <w:t xml:space="preserve"> образовательного процесса; </w:t>
      </w:r>
    </w:p>
    <w:p w14:paraId="77F91532" w14:textId="77777777" w:rsidR="002F0415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– системность и </w:t>
      </w:r>
      <w:proofErr w:type="spellStart"/>
      <w:r w:rsidRPr="000752AC">
        <w:rPr>
          <w:rFonts w:ascii="Times New Roman" w:hAnsi="Times New Roman"/>
          <w:sz w:val="24"/>
          <w:szCs w:val="24"/>
        </w:rPr>
        <w:t>культуросообразность</w:t>
      </w:r>
      <w:proofErr w:type="spellEnd"/>
      <w:r w:rsidRPr="000752AC">
        <w:rPr>
          <w:rFonts w:ascii="Times New Roman" w:hAnsi="Times New Roman"/>
          <w:sz w:val="24"/>
          <w:szCs w:val="24"/>
        </w:rPr>
        <w:t xml:space="preserve"> образовательного процесса; </w:t>
      </w:r>
    </w:p>
    <w:p w14:paraId="1F4A70C1" w14:textId="71CB8506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– проживание ребёнком темы в разных видах детской деятельности. </w:t>
      </w:r>
    </w:p>
    <w:p w14:paraId="41A9EFBA" w14:textId="13D167B2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Предметно-средов</w:t>
      </w:r>
      <w:r w:rsidR="00F56DEE">
        <w:rPr>
          <w:rFonts w:ascii="Times New Roman" w:hAnsi="Times New Roman"/>
          <w:sz w:val="24"/>
          <w:szCs w:val="24"/>
        </w:rPr>
        <w:t>ая</w:t>
      </w:r>
      <w:r w:rsidRPr="000752AC">
        <w:rPr>
          <w:rFonts w:ascii="Times New Roman" w:hAnsi="Times New Roman"/>
          <w:sz w:val="24"/>
          <w:szCs w:val="24"/>
        </w:rPr>
        <w:t xml:space="preserve"> модель, содержащ</w:t>
      </w:r>
      <w:r w:rsidR="00F56DEE">
        <w:rPr>
          <w:rFonts w:ascii="Times New Roman" w:hAnsi="Times New Roman"/>
          <w:sz w:val="24"/>
          <w:szCs w:val="24"/>
        </w:rPr>
        <w:t>ая</w:t>
      </w:r>
      <w:r w:rsidRPr="000752AC">
        <w:rPr>
          <w:rFonts w:ascii="Times New Roman" w:hAnsi="Times New Roman"/>
          <w:sz w:val="24"/>
          <w:szCs w:val="24"/>
        </w:rPr>
        <w:t xml:space="preserve">: </w:t>
      </w:r>
    </w:p>
    <w:p w14:paraId="5AF815E6" w14:textId="77777777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– наличие дидактического материала, действие с которым автоматически развивает ребёнка;</w:t>
      </w:r>
    </w:p>
    <w:p w14:paraId="55AE12A8" w14:textId="77777777" w:rsidR="008B19BE" w:rsidRDefault="00473BCA" w:rsidP="000752A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– ненавязчивую позицию взрослого; </w:t>
      </w:r>
    </w:p>
    <w:p w14:paraId="245E8C5A" w14:textId="2B50CBFA" w:rsidR="008B19BE" w:rsidRDefault="00473BCA" w:rsidP="000752A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– поддержку детской активности; </w:t>
      </w:r>
      <w:r w:rsidR="00A758E6" w:rsidRPr="000752AC">
        <w:rPr>
          <w:rFonts w:ascii="Times New Roman" w:hAnsi="Times New Roman"/>
          <w:sz w:val="24"/>
          <w:szCs w:val="24"/>
        </w:rPr>
        <w:t xml:space="preserve"> </w:t>
      </w:r>
    </w:p>
    <w:p w14:paraId="432B40E1" w14:textId="5A3B2D96" w:rsidR="00F95EA8" w:rsidRPr="000752AC" w:rsidRDefault="00473BCA" w:rsidP="000752A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– свободный выбор предметного материала;</w:t>
      </w:r>
    </w:p>
    <w:p w14:paraId="4CE90D8B" w14:textId="45030E6C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– ориентацию на возраст; </w:t>
      </w:r>
    </w:p>
    <w:p w14:paraId="1D927F54" w14:textId="77777777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– самостоятельную деятельность детей; </w:t>
      </w:r>
    </w:p>
    <w:p w14:paraId="2876F903" w14:textId="77777777" w:rsidR="00A758E6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– разнообразие видов детской деятельности. </w:t>
      </w:r>
    </w:p>
    <w:p w14:paraId="54886360" w14:textId="214D2AFD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В группах раннего возраста могут быть размещены материалы и оборудования для игровой и продуктивной деятельности, познавательно-исследовательской деятельности, двигательной активности. </w:t>
      </w:r>
    </w:p>
    <w:p w14:paraId="2CFF2692" w14:textId="77777777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Материалы и оборудование РППС подбираются с учетом возраста детей, а также их физических показателей: все игры и игрушки располагаются на расстоянии «глаз – рука». При создании развивающего пространства в групповом помещении учитывается ведущая роль игровой деятельности.</w:t>
      </w:r>
    </w:p>
    <w:p w14:paraId="27306670" w14:textId="77777777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Размещение оборудования в старшей и подготовительной к школе группе предполагает гибкое зонирование и возможность трансформации среды с учётом стоящих воспитательных и образовательных задач, а также игровых замыслов детей. </w:t>
      </w:r>
    </w:p>
    <w:p w14:paraId="6FAD3CDC" w14:textId="77777777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В разновозрастной группе ДОО специфика конструирования РППС отражает разнообразные системы социального взаимодействия: «ребёнок ‒ взрослый», «ребёнок ‒ сверстник», «ребёнок ‒ младший ребенок», «ребёнок ‒ старший ребенок». В такой среде каждый воспитанник сможет найти для себя интересную деятельность, независимо от возраста, пола и индивидуальных особенностей. </w:t>
      </w:r>
    </w:p>
    <w:p w14:paraId="21B1C1BE" w14:textId="77777777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РППС для воспитанников с ОВЗ охватывает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пособий и дидактических материалов, специальных технических средств обучения, предоставление услуг ассистента (помощника), проведение групповых и индивидуальных коррекционных занятий, обеспечение безбарьерного доступа в здания. </w:t>
      </w:r>
    </w:p>
    <w:p w14:paraId="61295EB1" w14:textId="77777777" w:rsidR="002F0415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К средствам обучения и воспитания относятся приборы, оборудование и инвентарь, инструменты, учебно-наглядные пособия, учебно-методические комплекты, компьютеры, информационно-коммуникационные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 для организации образовательной деятельности.</w:t>
      </w:r>
    </w:p>
    <w:p w14:paraId="3385444C" w14:textId="33DCD1B1" w:rsidR="00F95EA8" w:rsidRPr="000752AC" w:rsidRDefault="00473BCA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Алгоритм формирования инфраструктуры ДОО включает: анализ текущей инфраструктуры, выявление интересов детей и запросов родителей, составление перечня необходимых позиций, план-схему пространственного расположения, расстановку и наполнение пространства, мониторинг </w:t>
      </w:r>
      <w:r w:rsidR="00F95EA8" w:rsidRPr="000752AC">
        <w:rPr>
          <w:rFonts w:ascii="Times New Roman" w:hAnsi="Times New Roman"/>
          <w:sz w:val="24"/>
          <w:szCs w:val="24"/>
        </w:rPr>
        <w:t>индекса популярности</w:t>
      </w:r>
      <w:r w:rsidRPr="000752AC">
        <w:rPr>
          <w:rFonts w:ascii="Times New Roman" w:hAnsi="Times New Roman"/>
          <w:sz w:val="24"/>
          <w:szCs w:val="24"/>
        </w:rPr>
        <w:t>, планирование изменений. При формировании и корректировке РППС задействованы все участники образовательных отношений: педагоги, дети и родители.</w:t>
      </w:r>
    </w:p>
    <w:p w14:paraId="0B03D068" w14:textId="77777777" w:rsidR="009F2FA2" w:rsidRPr="000752AC" w:rsidRDefault="009F2FA2" w:rsidP="000752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752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Информационные, коммуникационные, аудиовизуальные и интерактивные технологии становятся сегодня основой для построения структуры новой образовательной среды – происходит формирование единого информационного пространства дошкольной образовательной организацией и новой медиакультуры образования. Именно поэтому </w:t>
      </w:r>
      <w:r w:rsidRPr="000752AC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информационная компетентность</w:t>
      </w:r>
      <w:r w:rsidRPr="000752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педагогических работников ДОО является одной из </w:t>
      </w:r>
      <w:r w:rsidRPr="000752A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наиболее востребованных и необходимых, ее достижение предполагает приобретение новых знаний, умений, развитие коммуникативных интеллектуальных способностей; осуществление интерактивного диалога в едином информационном пространстве.</w:t>
      </w:r>
    </w:p>
    <w:p w14:paraId="39654858" w14:textId="76FAD69C" w:rsidR="009F2FA2" w:rsidRPr="000752AC" w:rsidRDefault="009F2FA2" w:rsidP="000752A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752AC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Информационная компетентность педагогических работников на всех уровнях образования, в том числе и дошкольном, имеет особую значимость в связи с действием профессиональных стандартов. В основе профессиональных стандартов педагога лежат трудовые функции, включающие формирование навыков, связанных с ИКТ, а также владение следующими ИКТ</w:t>
      </w:r>
      <w:r w:rsidR="0006467D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0752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компетентностями: </w:t>
      </w:r>
      <w:proofErr w:type="spellStart"/>
      <w:r w:rsidRPr="000752AC">
        <w:rPr>
          <w:rFonts w:ascii="Times New Roman" w:eastAsia="Times New Roman" w:hAnsi="Times New Roman"/>
          <w:bCs/>
          <w:sz w:val="24"/>
          <w:szCs w:val="24"/>
          <w:lang w:eastAsia="ru-RU"/>
        </w:rPr>
        <w:t>общепользовательская</w:t>
      </w:r>
      <w:proofErr w:type="spellEnd"/>
      <w:r w:rsidRPr="000752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ИКТ-компетентность, общепедагогическая ИКТ-компетентность, предметно-педагогическая ИКТ-компетентность.</w:t>
      </w:r>
      <w:r w:rsidR="0006467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90842F3" w14:textId="10080FBE" w:rsidR="00F95EA8" w:rsidRPr="000752AC" w:rsidRDefault="00F95EA8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Таким образом, материально-техническое обеспечение дошкольной образовательной организации является важнейшим условием реализации образовательной программы дошкольного образования, создающим современную развивающую предметно-пространственную среду с учётом целей, устанавливаемых ФГОС ДО и ФОП ДО.</w:t>
      </w:r>
    </w:p>
    <w:p w14:paraId="46866A92" w14:textId="77777777" w:rsidR="006D417D" w:rsidRPr="000752AC" w:rsidRDefault="006D417D" w:rsidP="000752AC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</w:pPr>
    </w:p>
    <w:p w14:paraId="4CB83095" w14:textId="6131974E" w:rsidR="00FD39CB" w:rsidRPr="000752AC" w:rsidRDefault="00FD39CB" w:rsidP="000752AC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Непрерывное повышение профессионального мастерства педагогических и руководящих работников образовательной организации Республики Крым</w:t>
      </w:r>
    </w:p>
    <w:p w14:paraId="462FBE09" w14:textId="77777777" w:rsidR="000864A0" w:rsidRPr="000752AC" w:rsidRDefault="000864A0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Система подготовки педагогических кадров напрямую влияет на качество дошкольного образования. Центр развития дошкольного и начального образования</w:t>
      </w:r>
      <w:r w:rsidRPr="000752AC">
        <w:rPr>
          <w:rFonts w:ascii="Times New Roman" w:hAnsi="Times New Roman"/>
          <w:sz w:val="24"/>
          <w:szCs w:val="24"/>
        </w:rPr>
        <w:t xml:space="preserve"> 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ГБОУ ДПО РК «Крымский республиканский институт постдипломного педагогического образования» планирует проведение ряда методических мероприятий для разных категорий педагогов дошкольных образовательных организаций, в том числе, практико-ориентированных для молодых специалистов.</w:t>
      </w:r>
    </w:p>
    <w:p w14:paraId="74B0282B" w14:textId="224F0301" w:rsidR="005B1789" w:rsidRPr="000752AC" w:rsidRDefault="000864A0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Необходимо активизировать работу по</w:t>
      </w:r>
      <w:r w:rsidR="00287F64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выяв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лению</w:t>
      </w:r>
      <w:r w:rsidR="00287F64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и пропагандирова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нию </w:t>
      </w:r>
      <w:r w:rsidR="00287F64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актуальны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х</w:t>
      </w:r>
      <w:r w:rsidR="00287F64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опыт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ов</w:t>
      </w:r>
      <w:r w:rsidR="00287F64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методической работы, которы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е</w:t>
      </w:r>
      <w:r w:rsidR="00287F64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можно будет включать разные формы работы с педагогами. </w:t>
      </w:r>
      <w:r w:rsidR="006C3E7A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Наряду с традиционными формами методической работы, рекомендуем использовать «образовательные путешествия»-профессиональные туры. Тематика может быть разной: от опыта работы</w:t>
      </w:r>
      <w:r w:rsidR="006C3E7A" w:rsidRPr="000752AC">
        <w:rPr>
          <w:rFonts w:ascii="Times New Roman" w:hAnsi="Times New Roman"/>
          <w:sz w:val="24"/>
          <w:szCs w:val="24"/>
        </w:rPr>
        <w:t xml:space="preserve"> </w:t>
      </w:r>
      <w:r w:rsidR="006C3E7A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соседнего муниц</w:t>
      </w:r>
      <w:r w:rsidR="00B51810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и</w:t>
      </w:r>
      <w:r w:rsidR="006C3E7A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палитета</w:t>
      </w:r>
      <w:r w:rsidR="00B51810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="006C3E7A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до</w:t>
      </w:r>
      <w:r w:rsidR="00B51810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музеев и архитектурных памятников, познавательных экскурсий на природу</w:t>
      </w:r>
      <w:r w:rsidR="005B178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</w:t>
      </w:r>
    </w:p>
    <w:p w14:paraId="2E96E8B2" w14:textId="5D6B95F5" w:rsidR="009C2CB4" w:rsidRPr="000752AC" w:rsidRDefault="00FD39CB" w:rsidP="00075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В целях совершенствования профессиональных компетенций, помогающих педагогам образовательных организаций, реализующих образовательные программы дошкольного образования, выстраивать педагогическую деятельность в соответствии с ФГОС </w:t>
      </w:r>
      <w:r w:rsidR="000864A0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ДО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, ГБОУ ДПО РК «Крымский республиканский институт постдипломного педагогического образования» в 2025</w:t>
      </w:r>
      <w:r w:rsidR="007E7EB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году реализует следующие дополнительные программы повышения</w:t>
      </w:r>
      <w:r w:rsidR="00B41093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квалификации</w:t>
      </w:r>
      <w:r w:rsidR="00184FF2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: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</w:p>
    <w:p w14:paraId="5B154B7A" w14:textId="0194D646" w:rsidR="00B54CD7" w:rsidRDefault="00B54CD7">
      <w:pPr>
        <w:spacing w:after="160" w:line="259" w:lineRule="auto"/>
        <w:rPr>
          <w:rFonts w:ascii="Times New Roman" w:eastAsiaTheme="minorHAnsi" w:hAnsi="Times New Roman"/>
          <w:b/>
          <w:kern w:val="2"/>
          <w:sz w:val="24"/>
          <w:szCs w:val="24"/>
          <w14:ligatures w14:val="standardContextual"/>
        </w:rPr>
      </w:pPr>
      <w:bookmarkStart w:id="6" w:name="_Hlk137029453"/>
      <w:r>
        <w:rPr>
          <w:rFonts w:ascii="Times New Roman" w:eastAsiaTheme="minorHAnsi" w:hAnsi="Times New Roman"/>
          <w:b/>
          <w:kern w:val="2"/>
          <w:sz w:val="24"/>
          <w:szCs w:val="24"/>
          <w14:ligatures w14:val="standardContextual"/>
        </w:rPr>
        <w:br w:type="page"/>
      </w:r>
    </w:p>
    <w:p w14:paraId="6858A3D7" w14:textId="3E6C480F" w:rsidR="00197B79" w:rsidRPr="000752AC" w:rsidRDefault="00197B79" w:rsidP="000752AC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b/>
          <w:kern w:val="2"/>
          <w:sz w:val="24"/>
          <w:szCs w:val="24"/>
          <w14:ligatures w14:val="standardContextual"/>
        </w:rPr>
        <w:lastRenderedPageBreak/>
        <w:t>ПЕРЕЧЕНЬ</w:t>
      </w:r>
    </w:p>
    <w:p w14:paraId="1CB96BE3" w14:textId="1242E72C" w:rsidR="00197B79" w:rsidRPr="000752AC" w:rsidRDefault="00197B79" w:rsidP="000752AC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b/>
          <w:kern w:val="2"/>
          <w:sz w:val="24"/>
          <w:szCs w:val="24"/>
          <w14:ligatures w14:val="standardContextual"/>
        </w:rPr>
        <w:t xml:space="preserve">дополнительных профессиональных программ повышения квалификации (ДПП ПК) для руководящих и педагогических работников образовательных организаций Республики Крым, которые предлагаются кафедрой </w:t>
      </w:r>
      <w:r w:rsidRPr="000752AC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дошкольного и начального образования</w:t>
      </w:r>
      <w:r w:rsidRPr="000752AC">
        <w:rPr>
          <w:rFonts w:ascii="Times New Roman" w:eastAsiaTheme="minorHAnsi" w:hAnsi="Times New Roman"/>
          <w:bCs/>
          <w:kern w:val="2"/>
          <w:sz w:val="24"/>
          <w:szCs w:val="24"/>
          <w14:ligatures w14:val="standardContextual"/>
        </w:rPr>
        <w:t xml:space="preserve"> </w:t>
      </w:r>
      <w:r w:rsidRPr="000752AC">
        <w:rPr>
          <w:rFonts w:ascii="Times New Roman" w:eastAsiaTheme="minorHAnsi" w:hAnsi="Times New Roman"/>
          <w:b/>
          <w:kern w:val="2"/>
          <w:sz w:val="24"/>
          <w:szCs w:val="24"/>
          <w14:ligatures w14:val="standardContextual"/>
        </w:rPr>
        <w:t>для реализации в 2026 году в ГБОУ ДПО РК КРИППО</w:t>
      </w:r>
    </w:p>
    <w:p w14:paraId="26C8B4CB" w14:textId="42A32128" w:rsidR="00197B79" w:rsidRPr="000752AC" w:rsidRDefault="00197B79" w:rsidP="000752AC">
      <w:pPr>
        <w:spacing w:after="0" w:line="240" w:lineRule="auto"/>
        <w:ind w:firstLine="709"/>
        <w:jc w:val="center"/>
        <w:rPr>
          <w:rFonts w:ascii="Times New Roman" w:eastAsiaTheme="minorHAnsi" w:hAnsi="Times New Roman"/>
          <w:i/>
          <w:iCs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i/>
          <w:iCs/>
          <w:kern w:val="2"/>
          <w:sz w:val="24"/>
          <w:szCs w:val="24"/>
          <w14:ligatures w14:val="standardContextual"/>
        </w:rPr>
        <w:t>(очная форма обучения)</w:t>
      </w:r>
      <w:bookmarkEnd w:id="6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819"/>
        <w:gridCol w:w="1418"/>
      </w:tblGrid>
      <w:tr w:rsidR="00DD5E5B" w:rsidRPr="000752AC" w14:paraId="1023F32C" w14:textId="77777777" w:rsidTr="00407552">
        <w:trPr>
          <w:trHeight w:val="695"/>
        </w:trPr>
        <w:tc>
          <w:tcPr>
            <w:tcW w:w="567" w:type="dxa"/>
            <w:shd w:val="clear" w:color="auto" w:fill="auto"/>
          </w:tcPr>
          <w:p w14:paraId="7CCC9D71" w14:textId="6A6012B9" w:rsidR="00DD5E5B" w:rsidRPr="000752AC" w:rsidRDefault="001D1EF0" w:rsidP="00230FC3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14:paraId="18146F5D" w14:textId="77F1F3FA" w:rsidR="00DD5E5B" w:rsidRPr="000752AC" w:rsidRDefault="00DD5E5B" w:rsidP="000752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Категория слушателей</w:t>
            </w:r>
          </w:p>
        </w:tc>
        <w:tc>
          <w:tcPr>
            <w:tcW w:w="4819" w:type="dxa"/>
            <w:shd w:val="clear" w:color="auto" w:fill="auto"/>
          </w:tcPr>
          <w:p w14:paraId="6300FAAE" w14:textId="71DF8A1E" w:rsidR="00DD5E5B" w:rsidRPr="000752AC" w:rsidRDefault="00DD5E5B" w:rsidP="000752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Название программы</w:t>
            </w:r>
          </w:p>
        </w:tc>
        <w:tc>
          <w:tcPr>
            <w:tcW w:w="1418" w:type="dxa"/>
            <w:shd w:val="clear" w:color="auto" w:fill="auto"/>
          </w:tcPr>
          <w:p w14:paraId="379DD262" w14:textId="48D29CCC" w:rsidR="00DD5E5B" w:rsidRPr="000752AC" w:rsidRDefault="00DD5E5B" w:rsidP="00407552">
            <w:pPr>
              <w:spacing w:after="0" w:line="240" w:lineRule="auto"/>
              <w:ind w:left="-114"/>
              <w:jc w:val="center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Количество </w:t>
            </w:r>
            <w:r w:rsidR="001D1EF0" w:rsidRPr="000752AC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часов</w:t>
            </w:r>
          </w:p>
        </w:tc>
      </w:tr>
      <w:tr w:rsidR="00DD5E5B" w:rsidRPr="000752AC" w14:paraId="6A6F0844" w14:textId="77777777" w:rsidTr="00407552">
        <w:trPr>
          <w:trHeight w:val="1257"/>
        </w:trPr>
        <w:tc>
          <w:tcPr>
            <w:tcW w:w="567" w:type="dxa"/>
            <w:shd w:val="clear" w:color="auto" w:fill="auto"/>
          </w:tcPr>
          <w:p w14:paraId="38D19F25" w14:textId="02BB400B" w:rsidR="00DD5E5B" w:rsidRPr="000752AC" w:rsidRDefault="00DD5E5B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</w:t>
            </w:r>
            <w:r w:rsidR="001D1EF0"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5CD32F66" w14:textId="67B38DF4" w:rsidR="00DD5E5B" w:rsidRPr="000752AC" w:rsidRDefault="00DD5E5B" w:rsidP="00DF789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Заведующие ДОО, заместители директоров ОУ по ДО</w:t>
            </w:r>
          </w:p>
        </w:tc>
        <w:tc>
          <w:tcPr>
            <w:tcW w:w="4819" w:type="dxa"/>
            <w:shd w:val="clear" w:color="auto" w:fill="auto"/>
          </w:tcPr>
          <w:p w14:paraId="2CCE378B" w14:textId="2C4D3E54" w:rsidR="00DD5E5B" w:rsidRPr="000752AC" w:rsidRDefault="00DD5E5B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«Управление дошкольной образовательной организацией в условиях реализации ФГОС ДО: современные подходы и технологии»</w:t>
            </w:r>
          </w:p>
        </w:tc>
        <w:tc>
          <w:tcPr>
            <w:tcW w:w="1418" w:type="dxa"/>
            <w:shd w:val="clear" w:color="auto" w:fill="auto"/>
          </w:tcPr>
          <w:p w14:paraId="7E35A104" w14:textId="2A5CE1FA" w:rsidR="00DD5E5B" w:rsidRPr="000752AC" w:rsidRDefault="00DD5E5B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lang w:val="x-none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:lang w:val="x-none"/>
                <w14:ligatures w14:val="standardContextual"/>
              </w:rPr>
              <w:t>72</w:t>
            </w:r>
          </w:p>
        </w:tc>
      </w:tr>
      <w:tr w:rsidR="00DD5E5B" w:rsidRPr="000752AC" w14:paraId="0573AB7F" w14:textId="77777777" w:rsidTr="00407552">
        <w:trPr>
          <w:trHeight w:val="1701"/>
        </w:trPr>
        <w:tc>
          <w:tcPr>
            <w:tcW w:w="567" w:type="dxa"/>
            <w:shd w:val="clear" w:color="auto" w:fill="auto"/>
          </w:tcPr>
          <w:p w14:paraId="4E349083" w14:textId="17A09288" w:rsidR="00DD5E5B" w:rsidRPr="000752AC" w:rsidRDefault="001D1EF0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6E1FE85D" w14:textId="77777777" w:rsidR="00DD5E5B" w:rsidRPr="000752AC" w:rsidRDefault="00DD5E5B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Заместители заведующих по </w:t>
            </w:r>
            <w:proofErr w:type="spellStart"/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воспитательно</w:t>
            </w:r>
            <w:proofErr w:type="spellEnd"/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-методической работе, старшие воспитатели ДОО</w:t>
            </w:r>
          </w:p>
        </w:tc>
        <w:tc>
          <w:tcPr>
            <w:tcW w:w="4819" w:type="dxa"/>
            <w:shd w:val="clear" w:color="auto" w:fill="auto"/>
          </w:tcPr>
          <w:p w14:paraId="592222A2" w14:textId="77777777" w:rsidR="00DD5E5B" w:rsidRPr="000752AC" w:rsidRDefault="00DD5E5B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«Методическое сопровождение образовательного процесса в дошкольной образовательной организации Республики Крым»</w:t>
            </w:r>
          </w:p>
        </w:tc>
        <w:tc>
          <w:tcPr>
            <w:tcW w:w="1418" w:type="dxa"/>
            <w:shd w:val="clear" w:color="auto" w:fill="auto"/>
          </w:tcPr>
          <w:p w14:paraId="0D977B98" w14:textId="77777777" w:rsidR="00DD5E5B" w:rsidRPr="000752AC" w:rsidRDefault="00DD5E5B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72</w:t>
            </w:r>
          </w:p>
        </w:tc>
      </w:tr>
      <w:tr w:rsidR="00DD5E5B" w:rsidRPr="000752AC" w14:paraId="3BA0CFEC" w14:textId="77777777" w:rsidTr="00407552">
        <w:trPr>
          <w:trHeight w:val="554"/>
        </w:trPr>
        <w:tc>
          <w:tcPr>
            <w:tcW w:w="567" w:type="dxa"/>
            <w:shd w:val="clear" w:color="auto" w:fill="auto"/>
          </w:tcPr>
          <w:p w14:paraId="4186C8A2" w14:textId="690FB2DA" w:rsidR="00DD5E5B" w:rsidRPr="000752AC" w:rsidRDefault="001D1EF0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25ADF1AC" w14:textId="77777777" w:rsidR="00DD5E5B" w:rsidRPr="000752AC" w:rsidRDefault="00DD5E5B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Резерв руководителей дошкольных образовательных учреждений</w:t>
            </w:r>
          </w:p>
        </w:tc>
        <w:tc>
          <w:tcPr>
            <w:tcW w:w="4819" w:type="dxa"/>
            <w:shd w:val="clear" w:color="auto" w:fill="auto"/>
          </w:tcPr>
          <w:p w14:paraId="1D1D1340" w14:textId="77777777" w:rsidR="00DD5E5B" w:rsidRPr="000752AC" w:rsidRDefault="00DD5E5B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iCs/>
                <w:kern w:val="2"/>
                <w:sz w:val="24"/>
                <w:szCs w:val="24"/>
                <w14:ligatures w14:val="standardContextual"/>
              </w:rPr>
              <w:t>«Теория и практика организации деятельности и управления дошкольным образовательным учреждением»</w:t>
            </w:r>
          </w:p>
        </w:tc>
        <w:tc>
          <w:tcPr>
            <w:tcW w:w="1418" w:type="dxa"/>
            <w:shd w:val="clear" w:color="auto" w:fill="auto"/>
          </w:tcPr>
          <w:p w14:paraId="7F7847D3" w14:textId="77777777" w:rsidR="00DD5E5B" w:rsidRPr="000752AC" w:rsidRDefault="00DD5E5B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36</w:t>
            </w:r>
          </w:p>
        </w:tc>
      </w:tr>
      <w:tr w:rsidR="00DD5E5B" w:rsidRPr="000752AC" w14:paraId="2AF1724E" w14:textId="77777777" w:rsidTr="00407552">
        <w:trPr>
          <w:trHeight w:val="554"/>
        </w:trPr>
        <w:tc>
          <w:tcPr>
            <w:tcW w:w="567" w:type="dxa"/>
            <w:shd w:val="clear" w:color="auto" w:fill="auto"/>
          </w:tcPr>
          <w:p w14:paraId="2355554C" w14:textId="23BAFCC3" w:rsidR="00DD5E5B" w:rsidRPr="000752AC" w:rsidRDefault="001D1EF0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30234858" w14:textId="4BCF3929" w:rsidR="00DD5E5B" w:rsidRPr="000752AC" w:rsidRDefault="00DD5E5B" w:rsidP="00DF789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Заведующие </w:t>
            </w:r>
            <w:r w:rsidR="001D1EF0"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ДОО</w:t>
            </w: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, заместители директоров </w:t>
            </w:r>
            <w:r w:rsidR="001D1EF0"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ОУ</w:t>
            </w: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по </w:t>
            </w:r>
            <w:r w:rsidR="001D1EF0"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ДО</w:t>
            </w: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, старшие воспитатели</w:t>
            </w:r>
          </w:p>
        </w:tc>
        <w:tc>
          <w:tcPr>
            <w:tcW w:w="4819" w:type="dxa"/>
            <w:shd w:val="clear" w:color="auto" w:fill="auto"/>
          </w:tcPr>
          <w:p w14:paraId="549B2EE2" w14:textId="77777777" w:rsidR="00DD5E5B" w:rsidRPr="000752AC" w:rsidRDefault="00DD5E5B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«Профессиональная компетентность современного руководителя дошкольной образовательной организации: правила успешного публичного выступления» (авторская, к. </w:t>
            </w:r>
            <w:proofErr w:type="spellStart"/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пед.н</w:t>
            </w:r>
            <w:proofErr w:type="spellEnd"/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., доцент </w:t>
            </w:r>
            <w:proofErr w:type="spellStart"/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Бахича</w:t>
            </w:r>
            <w:proofErr w:type="spellEnd"/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Э.Э.)</w:t>
            </w:r>
          </w:p>
        </w:tc>
        <w:tc>
          <w:tcPr>
            <w:tcW w:w="1418" w:type="dxa"/>
            <w:shd w:val="clear" w:color="auto" w:fill="auto"/>
          </w:tcPr>
          <w:p w14:paraId="606288EA" w14:textId="77777777" w:rsidR="00DD5E5B" w:rsidRPr="000752AC" w:rsidRDefault="00DD5E5B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18</w:t>
            </w:r>
          </w:p>
        </w:tc>
      </w:tr>
      <w:tr w:rsidR="00DD5E5B" w:rsidRPr="000752AC" w14:paraId="01AB4FE6" w14:textId="77777777" w:rsidTr="00407552">
        <w:trPr>
          <w:trHeight w:val="554"/>
        </w:trPr>
        <w:tc>
          <w:tcPr>
            <w:tcW w:w="567" w:type="dxa"/>
            <w:shd w:val="clear" w:color="auto" w:fill="auto"/>
          </w:tcPr>
          <w:p w14:paraId="0BBAE44B" w14:textId="551714F8" w:rsidR="00DD5E5B" w:rsidRPr="000752AC" w:rsidRDefault="001D1EF0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4E26CC62" w14:textId="77777777" w:rsidR="00DD5E5B" w:rsidRPr="000752AC" w:rsidRDefault="00DD5E5B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Инструкторы по физической культуре ДОО</w:t>
            </w:r>
          </w:p>
        </w:tc>
        <w:tc>
          <w:tcPr>
            <w:tcW w:w="4819" w:type="dxa"/>
            <w:shd w:val="clear" w:color="auto" w:fill="auto"/>
          </w:tcPr>
          <w:p w14:paraId="417BBD7E" w14:textId="77777777" w:rsidR="00DD5E5B" w:rsidRPr="000752AC" w:rsidRDefault="00DD5E5B" w:rsidP="00DF78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«Современные подходы к организации физкультурно-оздоровительной работы дошкольной образовательной организации»</w:t>
            </w:r>
          </w:p>
        </w:tc>
        <w:tc>
          <w:tcPr>
            <w:tcW w:w="1418" w:type="dxa"/>
            <w:shd w:val="clear" w:color="auto" w:fill="auto"/>
          </w:tcPr>
          <w:p w14:paraId="43216836" w14:textId="77777777" w:rsidR="00DD5E5B" w:rsidRPr="000752AC" w:rsidRDefault="00DD5E5B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:lang w:val="x-none"/>
                <w14:ligatures w14:val="standardContextual"/>
              </w:rPr>
              <w:t>72</w:t>
            </w:r>
          </w:p>
        </w:tc>
      </w:tr>
      <w:tr w:rsidR="00DD5E5B" w:rsidRPr="000752AC" w14:paraId="07640F9A" w14:textId="77777777" w:rsidTr="00407552">
        <w:trPr>
          <w:trHeight w:val="554"/>
        </w:trPr>
        <w:tc>
          <w:tcPr>
            <w:tcW w:w="567" w:type="dxa"/>
            <w:shd w:val="clear" w:color="auto" w:fill="auto"/>
          </w:tcPr>
          <w:p w14:paraId="2424E47A" w14:textId="2FCCD52F" w:rsidR="00DD5E5B" w:rsidRPr="000752AC" w:rsidRDefault="001D1EF0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4A5272C1" w14:textId="77777777" w:rsidR="00DD5E5B" w:rsidRPr="000752AC" w:rsidRDefault="00DD5E5B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:lang w:val="x-none"/>
                <w14:ligatures w14:val="standardContextual"/>
              </w:rPr>
              <w:t>Музыкальные руководители ДОО</w:t>
            </w:r>
          </w:p>
        </w:tc>
        <w:tc>
          <w:tcPr>
            <w:tcW w:w="4819" w:type="dxa"/>
            <w:shd w:val="clear" w:color="auto" w:fill="auto"/>
          </w:tcPr>
          <w:p w14:paraId="58093B7D" w14:textId="77777777" w:rsidR="00DD5E5B" w:rsidRPr="000752AC" w:rsidRDefault="00DD5E5B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«Организация музыкальной деятельности в дошкольном образовательном учреждении в соответствии с ФОП ДО»</w:t>
            </w:r>
          </w:p>
        </w:tc>
        <w:tc>
          <w:tcPr>
            <w:tcW w:w="1418" w:type="dxa"/>
            <w:shd w:val="clear" w:color="auto" w:fill="auto"/>
          </w:tcPr>
          <w:p w14:paraId="753C2165" w14:textId="77777777" w:rsidR="00DD5E5B" w:rsidRPr="000752AC" w:rsidRDefault="00DD5E5B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:lang w:val="x-none"/>
                <w14:ligatures w14:val="standardContextual"/>
              </w:rPr>
              <w:t>72</w:t>
            </w:r>
          </w:p>
        </w:tc>
      </w:tr>
      <w:tr w:rsidR="00DD5E5B" w:rsidRPr="000752AC" w14:paraId="6B2CCF0B" w14:textId="77777777" w:rsidTr="00407552">
        <w:trPr>
          <w:trHeight w:val="554"/>
        </w:trPr>
        <w:tc>
          <w:tcPr>
            <w:tcW w:w="567" w:type="dxa"/>
            <w:shd w:val="clear" w:color="auto" w:fill="auto"/>
          </w:tcPr>
          <w:p w14:paraId="0EC64C1D" w14:textId="102B0122" w:rsidR="00DD5E5B" w:rsidRPr="000752AC" w:rsidRDefault="001D1EF0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6862AF80" w14:textId="1EEA6BF0" w:rsidR="00DD5E5B" w:rsidRPr="000752AC" w:rsidRDefault="00DD5E5B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:lang w:val="x-none"/>
                <w14:ligatures w14:val="standardContextual"/>
              </w:rPr>
              <w:t xml:space="preserve">Воспитатели </w:t>
            </w:r>
            <w:r w:rsidR="001D1EF0"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ДОО</w:t>
            </w:r>
          </w:p>
        </w:tc>
        <w:tc>
          <w:tcPr>
            <w:tcW w:w="4819" w:type="dxa"/>
            <w:shd w:val="clear" w:color="auto" w:fill="auto"/>
          </w:tcPr>
          <w:p w14:paraId="2CF3BFD5" w14:textId="2329FB7B" w:rsidR="00DD5E5B" w:rsidRPr="000752AC" w:rsidRDefault="00DD5E5B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«Современные подходы к проектированию и организации образовательной деятельности в дошкольной образовательной организации в соответствии с ФОП ДО»</w:t>
            </w:r>
          </w:p>
        </w:tc>
        <w:tc>
          <w:tcPr>
            <w:tcW w:w="1418" w:type="dxa"/>
            <w:shd w:val="clear" w:color="auto" w:fill="auto"/>
          </w:tcPr>
          <w:p w14:paraId="1E130B4C" w14:textId="00278200" w:rsidR="00DD5E5B" w:rsidRPr="000752AC" w:rsidRDefault="00DD5E5B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lang w:val="x-none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:lang w:val="x-none"/>
                <w14:ligatures w14:val="standardContextual"/>
              </w:rPr>
              <w:t>72</w:t>
            </w:r>
          </w:p>
        </w:tc>
      </w:tr>
      <w:tr w:rsidR="001D1EF0" w:rsidRPr="000752AC" w14:paraId="5A3DCD91" w14:textId="77777777" w:rsidTr="00407552">
        <w:trPr>
          <w:trHeight w:val="282"/>
        </w:trPr>
        <w:tc>
          <w:tcPr>
            <w:tcW w:w="567" w:type="dxa"/>
            <w:shd w:val="clear" w:color="auto" w:fill="auto"/>
          </w:tcPr>
          <w:p w14:paraId="24B73361" w14:textId="4631D415" w:rsidR="001D1EF0" w:rsidRPr="000752AC" w:rsidRDefault="001D1EF0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248C45F3" w14:textId="435C4335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Воспитатели групп компенсирующего вида ДОО</w:t>
            </w:r>
          </w:p>
        </w:tc>
        <w:tc>
          <w:tcPr>
            <w:tcW w:w="4819" w:type="dxa"/>
            <w:shd w:val="clear" w:color="auto" w:fill="auto"/>
          </w:tcPr>
          <w:p w14:paraId="34644CA7" w14:textId="7B19F1ED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«Внедрение Федеральной адаптированной образовательной программы дошкольного образования для обучающихся с ограниченными возможностями здоровья»</w:t>
            </w:r>
          </w:p>
        </w:tc>
        <w:tc>
          <w:tcPr>
            <w:tcW w:w="1418" w:type="dxa"/>
            <w:shd w:val="clear" w:color="auto" w:fill="auto"/>
          </w:tcPr>
          <w:p w14:paraId="06DD6030" w14:textId="493D2F84" w:rsidR="001D1EF0" w:rsidRPr="000752AC" w:rsidRDefault="001D1EF0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72</w:t>
            </w:r>
          </w:p>
        </w:tc>
      </w:tr>
      <w:tr w:rsidR="001D1EF0" w:rsidRPr="000752AC" w14:paraId="6D8E8BE1" w14:textId="77777777" w:rsidTr="00407552">
        <w:trPr>
          <w:trHeight w:val="554"/>
        </w:trPr>
        <w:tc>
          <w:tcPr>
            <w:tcW w:w="567" w:type="dxa"/>
            <w:shd w:val="clear" w:color="auto" w:fill="auto"/>
          </w:tcPr>
          <w:p w14:paraId="10042139" w14:textId="6374585E" w:rsidR="001D1EF0" w:rsidRPr="000752AC" w:rsidRDefault="001D1EF0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5AD066C2" w14:textId="5D527186" w:rsidR="001D1EF0" w:rsidRPr="000752AC" w:rsidRDefault="001D1EF0" w:rsidP="00DF789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Воспитатели групп с </w:t>
            </w:r>
            <w:proofErr w:type="spellStart"/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крымскотатарским</w:t>
            </w:r>
            <w:proofErr w:type="spellEnd"/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языком обучения и воспитания, воспитатели </w:t>
            </w:r>
            <w:proofErr w:type="spellStart"/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билингвальных</w:t>
            </w:r>
            <w:proofErr w:type="spellEnd"/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групп</w:t>
            </w:r>
          </w:p>
        </w:tc>
        <w:tc>
          <w:tcPr>
            <w:tcW w:w="4819" w:type="dxa"/>
            <w:shd w:val="clear" w:color="auto" w:fill="auto"/>
          </w:tcPr>
          <w:p w14:paraId="08030482" w14:textId="0DF0272B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«Особенности организации работы воспитателя дошкольной образовательной организации в группах с крымскотатарским языком обучения и воспитания»</w:t>
            </w:r>
          </w:p>
        </w:tc>
        <w:tc>
          <w:tcPr>
            <w:tcW w:w="1418" w:type="dxa"/>
            <w:shd w:val="clear" w:color="auto" w:fill="auto"/>
          </w:tcPr>
          <w:p w14:paraId="76D0B582" w14:textId="511B5710" w:rsidR="001D1EF0" w:rsidRPr="000752AC" w:rsidRDefault="001D1EF0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36</w:t>
            </w:r>
          </w:p>
        </w:tc>
      </w:tr>
      <w:tr w:rsidR="001D1EF0" w:rsidRPr="000752AC" w14:paraId="14761499" w14:textId="77777777" w:rsidTr="00407552">
        <w:trPr>
          <w:trHeight w:val="554"/>
        </w:trPr>
        <w:tc>
          <w:tcPr>
            <w:tcW w:w="567" w:type="dxa"/>
            <w:shd w:val="clear" w:color="auto" w:fill="auto"/>
          </w:tcPr>
          <w:p w14:paraId="1099232A" w14:textId="22839DD5" w:rsidR="001D1EF0" w:rsidRPr="000752AC" w:rsidRDefault="001D1EF0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75E549D4" w14:textId="3EDA11FF" w:rsidR="001D1EF0" w:rsidRPr="000752AC" w:rsidRDefault="001D1EF0" w:rsidP="00DF789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iCs/>
                <w:kern w:val="2"/>
                <w:sz w:val="24"/>
                <w:szCs w:val="24"/>
                <w14:ligatures w14:val="standardContextual"/>
              </w:rPr>
              <w:t xml:space="preserve">Воспитатели ДОО, имеющие квалификационную категорию </w:t>
            </w:r>
            <w:r w:rsidRPr="000752AC">
              <w:rPr>
                <w:rFonts w:ascii="Times New Roman" w:eastAsiaTheme="minorHAnsi" w:hAnsi="Times New Roman"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>«специалист» (стаж работы не более 5лет)</w:t>
            </w:r>
          </w:p>
        </w:tc>
        <w:tc>
          <w:tcPr>
            <w:tcW w:w="4819" w:type="dxa"/>
            <w:shd w:val="clear" w:color="auto" w:fill="auto"/>
          </w:tcPr>
          <w:p w14:paraId="784E4AAA" w14:textId="7DA45D55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>«Профессиональное развитие воспитателя (молодого специалиста) в условиях дошкольной образовательной организации»</w:t>
            </w:r>
          </w:p>
        </w:tc>
        <w:tc>
          <w:tcPr>
            <w:tcW w:w="1418" w:type="dxa"/>
            <w:shd w:val="clear" w:color="auto" w:fill="auto"/>
          </w:tcPr>
          <w:p w14:paraId="6E935750" w14:textId="259D76F3" w:rsidR="001D1EF0" w:rsidRPr="000752AC" w:rsidRDefault="001D1EF0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iCs/>
                <w:kern w:val="2"/>
                <w:sz w:val="24"/>
                <w:szCs w:val="24"/>
                <w14:ligatures w14:val="standardContextual"/>
              </w:rPr>
              <w:t>36</w:t>
            </w:r>
          </w:p>
        </w:tc>
      </w:tr>
      <w:tr w:rsidR="001D1EF0" w:rsidRPr="000752AC" w14:paraId="4FF67147" w14:textId="77777777" w:rsidTr="00407552">
        <w:trPr>
          <w:trHeight w:val="554"/>
        </w:trPr>
        <w:tc>
          <w:tcPr>
            <w:tcW w:w="567" w:type="dxa"/>
            <w:shd w:val="clear" w:color="auto" w:fill="auto"/>
          </w:tcPr>
          <w:p w14:paraId="1100EDC1" w14:textId="6947D8D9" w:rsidR="001D1EF0" w:rsidRPr="000752AC" w:rsidRDefault="001D1EF0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11.</w:t>
            </w:r>
          </w:p>
        </w:tc>
        <w:tc>
          <w:tcPr>
            <w:tcW w:w="2552" w:type="dxa"/>
            <w:shd w:val="clear" w:color="auto" w:fill="auto"/>
          </w:tcPr>
          <w:p w14:paraId="01BD73F9" w14:textId="4D528A80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Воспитатели ДОО</w:t>
            </w:r>
          </w:p>
        </w:tc>
        <w:tc>
          <w:tcPr>
            <w:tcW w:w="4819" w:type="dxa"/>
            <w:shd w:val="clear" w:color="auto" w:fill="auto"/>
          </w:tcPr>
          <w:p w14:paraId="5C16C47D" w14:textId="72982CBC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«Актуальные вопросы художественно-эстетического развития детей дошкольного возраста в условиях реализации ФГОС ДО»</w:t>
            </w:r>
          </w:p>
        </w:tc>
        <w:tc>
          <w:tcPr>
            <w:tcW w:w="1418" w:type="dxa"/>
            <w:shd w:val="clear" w:color="auto" w:fill="auto"/>
          </w:tcPr>
          <w:p w14:paraId="707CCF9E" w14:textId="765F62F0" w:rsidR="001D1EF0" w:rsidRPr="000752AC" w:rsidRDefault="001D1EF0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36</w:t>
            </w:r>
          </w:p>
        </w:tc>
      </w:tr>
      <w:tr w:rsidR="001D1EF0" w:rsidRPr="000752AC" w14:paraId="3C2D7B79" w14:textId="77777777" w:rsidTr="00407552">
        <w:trPr>
          <w:trHeight w:val="554"/>
        </w:trPr>
        <w:tc>
          <w:tcPr>
            <w:tcW w:w="567" w:type="dxa"/>
            <w:shd w:val="clear" w:color="auto" w:fill="auto"/>
          </w:tcPr>
          <w:p w14:paraId="3C648756" w14:textId="390A2950" w:rsidR="001D1EF0" w:rsidRPr="000752AC" w:rsidRDefault="001D1EF0" w:rsidP="000752AC">
            <w:pPr>
              <w:numPr>
                <w:ilvl w:val="0"/>
                <w:numId w:val="38"/>
              </w:numPr>
              <w:spacing w:after="0" w:line="240" w:lineRule="auto"/>
              <w:ind w:left="0" w:firstLine="709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112.</w:t>
            </w:r>
          </w:p>
        </w:tc>
        <w:tc>
          <w:tcPr>
            <w:tcW w:w="2552" w:type="dxa"/>
            <w:shd w:val="clear" w:color="auto" w:fill="auto"/>
          </w:tcPr>
          <w:p w14:paraId="1FE2CCE2" w14:textId="369FA051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Воспитатели ДОО, педагоги дополнительного образования, работающие в ДОО</w:t>
            </w:r>
          </w:p>
        </w:tc>
        <w:tc>
          <w:tcPr>
            <w:tcW w:w="4819" w:type="dxa"/>
            <w:shd w:val="clear" w:color="auto" w:fill="auto"/>
          </w:tcPr>
          <w:p w14:paraId="5ADAB7EB" w14:textId="3BDE8EDD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«Методические особенности обучения декоративному рисованию детей дошкольного возраста»</w:t>
            </w:r>
          </w:p>
        </w:tc>
        <w:tc>
          <w:tcPr>
            <w:tcW w:w="1418" w:type="dxa"/>
            <w:shd w:val="clear" w:color="auto" w:fill="auto"/>
          </w:tcPr>
          <w:p w14:paraId="13CE8698" w14:textId="641B93BE" w:rsidR="001D1EF0" w:rsidRPr="000752AC" w:rsidRDefault="001D1EF0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:lang w:val="x-none"/>
                <w14:ligatures w14:val="standardContextual"/>
              </w:rPr>
              <w:t>36</w:t>
            </w:r>
          </w:p>
        </w:tc>
      </w:tr>
      <w:tr w:rsidR="001D1EF0" w:rsidRPr="000752AC" w14:paraId="7F96555E" w14:textId="77777777" w:rsidTr="00407552">
        <w:trPr>
          <w:trHeight w:val="554"/>
        </w:trPr>
        <w:tc>
          <w:tcPr>
            <w:tcW w:w="567" w:type="dxa"/>
            <w:shd w:val="clear" w:color="auto" w:fill="auto"/>
          </w:tcPr>
          <w:p w14:paraId="37E6A999" w14:textId="3EDA0A88" w:rsidR="001D1EF0" w:rsidRPr="000752AC" w:rsidRDefault="001D1EF0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13.</w:t>
            </w:r>
          </w:p>
        </w:tc>
        <w:tc>
          <w:tcPr>
            <w:tcW w:w="2552" w:type="dxa"/>
            <w:shd w:val="clear" w:color="auto" w:fill="auto"/>
          </w:tcPr>
          <w:p w14:paraId="10FFC99A" w14:textId="3295DA40" w:rsidR="001D1EF0" w:rsidRPr="000752AC" w:rsidRDefault="001D1EF0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Воспитатели ДОО,</w:t>
            </w:r>
          </w:p>
          <w:p w14:paraId="0BD6A4CC" w14:textId="3FE5C9CD" w:rsidR="001D1EF0" w:rsidRPr="000752AC" w:rsidRDefault="001D1EF0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инструкторы по физической культуре ДОО</w:t>
            </w:r>
          </w:p>
        </w:tc>
        <w:tc>
          <w:tcPr>
            <w:tcW w:w="4819" w:type="dxa"/>
            <w:shd w:val="clear" w:color="auto" w:fill="auto"/>
          </w:tcPr>
          <w:p w14:paraId="447CEE57" w14:textId="6D7B816E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«Формирование культуры здорового и безопасного образа жизни у детей дошкольного возраста в соответствии с требованиями ФОП ДОО»</w:t>
            </w:r>
          </w:p>
        </w:tc>
        <w:tc>
          <w:tcPr>
            <w:tcW w:w="1418" w:type="dxa"/>
            <w:shd w:val="clear" w:color="auto" w:fill="auto"/>
          </w:tcPr>
          <w:p w14:paraId="07D05D58" w14:textId="36214F80" w:rsidR="001D1EF0" w:rsidRPr="000752AC" w:rsidRDefault="001D1EF0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36</w:t>
            </w:r>
          </w:p>
        </w:tc>
      </w:tr>
      <w:tr w:rsidR="001D1EF0" w:rsidRPr="000752AC" w14:paraId="693036AC" w14:textId="77777777" w:rsidTr="00407552">
        <w:trPr>
          <w:trHeight w:val="554"/>
        </w:trPr>
        <w:tc>
          <w:tcPr>
            <w:tcW w:w="567" w:type="dxa"/>
            <w:shd w:val="clear" w:color="auto" w:fill="auto"/>
          </w:tcPr>
          <w:p w14:paraId="4555F1F5" w14:textId="09B49649" w:rsidR="001D1EF0" w:rsidRPr="000752AC" w:rsidRDefault="001D1EF0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14.</w:t>
            </w:r>
          </w:p>
        </w:tc>
        <w:tc>
          <w:tcPr>
            <w:tcW w:w="2552" w:type="dxa"/>
            <w:shd w:val="clear" w:color="auto" w:fill="auto"/>
          </w:tcPr>
          <w:p w14:paraId="72173BA6" w14:textId="13FDB8DB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Воспитатели ДОО</w:t>
            </w:r>
          </w:p>
        </w:tc>
        <w:tc>
          <w:tcPr>
            <w:tcW w:w="4819" w:type="dxa"/>
            <w:shd w:val="clear" w:color="auto" w:fill="auto"/>
          </w:tcPr>
          <w:p w14:paraId="005832D0" w14:textId="3BB7F4B2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«</w:t>
            </w:r>
            <w:r w:rsidRPr="000752AC">
              <w:rPr>
                <w:rFonts w:ascii="Times New Roman" w:eastAsiaTheme="minorHAnsi" w:hAnsi="Times New Roman"/>
                <w:bCs/>
                <w:kern w:val="2"/>
                <w:sz w:val="24"/>
                <w:szCs w:val="24"/>
                <w14:ligatures w14:val="standardContextual"/>
              </w:rPr>
              <w:t>Формирование первоначальных представлений о финансовой грамотности у детей дошкольного возраста в условиях реализации ФОП ДО</w:t>
            </w: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52A2116E" w14:textId="1B33330C" w:rsidR="001D1EF0" w:rsidRPr="000752AC" w:rsidRDefault="001D1EF0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36</w:t>
            </w:r>
          </w:p>
        </w:tc>
      </w:tr>
      <w:tr w:rsidR="001D1EF0" w:rsidRPr="000752AC" w14:paraId="328AB46C" w14:textId="77777777" w:rsidTr="00407552">
        <w:trPr>
          <w:trHeight w:val="554"/>
        </w:trPr>
        <w:tc>
          <w:tcPr>
            <w:tcW w:w="567" w:type="dxa"/>
            <w:shd w:val="clear" w:color="auto" w:fill="auto"/>
          </w:tcPr>
          <w:p w14:paraId="79AE5A32" w14:textId="2D6CC5C1" w:rsidR="001D1EF0" w:rsidRPr="000752AC" w:rsidRDefault="001D1EF0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15.</w:t>
            </w:r>
          </w:p>
        </w:tc>
        <w:tc>
          <w:tcPr>
            <w:tcW w:w="2552" w:type="dxa"/>
            <w:shd w:val="clear" w:color="auto" w:fill="auto"/>
          </w:tcPr>
          <w:p w14:paraId="60E5A284" w14:textId="4117897F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Воспитатели ДОО</w:t>
            </w:r>
          </w:p>
        </w:tc>
        <w:tc>
          <w:tcPr>
            <w:tcW w:w="4819" w:type="dxa"/>
            <w:shd w:val="clear" w:color="auto" w:fill="auto"/>
          </w:tcPr>
          <w:p w14:paraId="64989664" w14:textId="4DFC50B2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«Проектирование и организация образовательного процесса в соответствии с региональной парциальной программой по гражданско-патриотическому воспитанию детей дошкольного возраста «Крымский веночек»</w:t>
            </w:r>
          </w:p>
        </w:tc>
        <w:tc>
          <w:tcPr>
            <w:tcW w:w="1418" w:type="dxa"/>
            <w:shd w:val="clear" w:color="auto" w:fill="auto"/>
          </w:tcPr>
          <w:p w14:paraId="4CCE5E82" w14:textId="63B08F3C" w:rsidR="001D1EF0" w:rsidRPr="000752AC" w:rsidRDefault="001D1EF0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36</w:t>
            </w:r>
          </w:p>
        </w:tc>
      </w:tr>
      <w:tr w:rsidR="001D1EF0" w:rsidRPr="000752AC" w14:paraId="3B9FD459" w14:textId="77777777" w:rsidTr="00407552">
        <w:trPr>
          <w:trHeight w:val="554"/>
        </w:trPr>
        <w:tc>
          <w:tcPr>
            <w:tcW w:w="567" w:type="dxa"/>
            <w:shd w:val="clear" w:color="auto" w:fill="auto"/>
          </w:tcPr>
          <w:p w14:paraId="0E386BBA" w14:textId="32B6DF12" w:rsidR="001D1EF0" w:rsidRPr="000752AC" w:rsidRDefault="001D1EF0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16.</w:t>
            </w:r>
          </w:p>
        </w:tc>
        <w:tc>
          <w:tcPr>
            <w:tcW w:w="2552" w:type="dxa"/>
            <w:shd w:val="clear" w:color="auto" w:fill="auto"/>
          </w:tcPr>
          <w:p w14:paraId="27E2C5C3" w14:textId="4F654B11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Старшие воспитатели, воспитатели ДОО</w:t>
            </w:r>
          </w:p>
        </w:tc>
        <w:tc>
          <w:tcPr>
            <w:tcW w:w="4819" w:type="dxa"/>
            <w:shd w:val="clear" w:color="auto" w:fill="auto"/>
          </w:tcPr>
          <w:p w14:paraId="41C99152" w14:textId="0128D5C5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«Социально-педагогическое сопровождение детей дошкольного возраста, потерявших родителей в современных условиях»</w:t>
            </w:r>
          </w:p>
        </w:tc>
        <w:tc>
          <w:tcPr>
            <w:tcW w:w="1418" w:type="dxa"/>
            <w:shd w:val="clear" w:color="auto" w:fill="auto"/>
          </w:tcPr>
          <w:p w14:paraId="6CD8DB91" w14:textId="169D9074" w:rsidR="001D1EF0" w:rsidRPr="000752AC" w:rsidRDefault="001D1EF0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:lang w:bidi="en-US"/>
                <w14:ligatures w14:val="standardContextual"/>
              </w:rPr>
              <w:t>24</w:t>
            </w:r>
          </w:p>
        </w:tc>
      </w:tr>
      <w:tr w:rsidR="001D1EF0" w:rsidRPr="000752AC" w14:paraId="7191BDF0" w14:textId="77777777" w:rsidTr="00407552">
        <w:trPr>
          <w:trHeight w:val="274"/>
        </w:trPr>
        <w:tc>
          <w:tcPr>
            <w:tcW w:w="567" w:type="dxa"/>
            <w:shd w:val="clear" w:color="auto" w:fill="auto"/>
          </w:tcPr>
          <w:p w14:paraId="7DA23D02" w14:textId="175FB025" w:rsidR="001D1EF0" w:rsidRPr="000752AC" w:rsidRDefault="001D1EF0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17.</w:t>
            </w:r>
          </w:p>
        </w:tc>
        <w:tc>
          <w:tcPr>
            <w:tcW w:w="2552" w:type="dxa"/>
            <w:shd w:val="clear" w:color="auto" w:fill="auto"/>
          </w:tcPr>
          <w:p w14:paraId="57FCCE85" w14:textId="367571E1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Воспитатели ДОО</w:t>
            </w:r>
          </w:p>
        </w:tc>
        <w:tc>
          <w:tcPr>
            <w:tcW w:w="4819" w:type="dxa"/>
            <w:shd w:val="clear" w:color="auto" w:fill="auto"/>
          </w:tcPr>
          <w:p w14:paraId="188B9864" w14:textId="744CB801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iCs/>
                <w:kern w:val="2"/>
                <w:sz w:val="24"/>
                <w:szCs w:val="24"/>
                <w14:ligatures w14:val="standardContextual"/>
              </w:rPr>
              <w:t>«Взаимодействие детского сада и семьи в вопросах организации работы по профилактике детского дорожно-транспортного травматизма в дошкольной образовательной организации»</w:t>
            </w:r>
          </w:p>
        </w:tc>
        <w:tc>
          <w:tcPr>
            <w:tcW w:w="1418" w:type="dxa"/>
            <w:shd w:val="clear" w:color="auto" w:fill="auto"/>
          </w:tcPr>
          <w:p w14:paraId="3E61E029" w14:textId="3E3BF80C" w:rsidR="001D1EF0" w:rsidRPr="000752AC" w:rsidRDefault="001D1EF0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:lang w:bidi="en-US"/>
                <w14:ligatures w14:val="standardContextual"/>
              </w:rPr>
              <w:t>24</w:t>
            </w:r>
          </w:p>
        </w:tc>
      </w:tr>
      <w:tr w:rsidR="001D1EF0" w:rsidRPr="000752AC" w14:paraId="2DC7DAD3" w14:textId="77777777" w:rsidTr="00407552">
        <w:trPr>
          <w:trHeight w:val="274"/>
        </w:trPr>
        <w:tc>
          <w:tcPr>
            <w:tcW w:w="567" w:type="dxa"/>
            <w:shd w:val="clear" w:color="auto" w:fill="auto"/>
          </w:tcPr>
          <w:p w14:paraId="7F30A03D" w14:textId="66ABA757" w:rsidR="001D1EF0" w:rsidRPr="000752AC" w:rsidRDefault="001D1EF0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18.</w:t>
            </w:r>
          </w:p>
        </w:tc>
        <w:tc>
          <w:tcPr>
            <w:tcW w:w="2552" w:type="dxa"/>
            <w:shd w:val="clear" w:color="auto" w:fill="auto"/>
          </w:tcPr>
          <w:p w14:paraId="5B7E5B8D" w14:textId="0527D44C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Воспитатели ДОО</w:t>
            </w:r>
          </w:p>
        </w:tc>
        <w:tc>
          <w:tcPr>
            <w:tcW w:w="4819" w:type="dxa"/>
            <w:shd w:val="clear" w:color="auto" w:fill="auto"/>
          </w:tcPr>
          <w:p w14:paraId="198B26E9" w14:textId="47217D3C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iCs/>
                <w:kern w:val="2"/>
                <w:sz w:val="24"/>
                <w:szCs w:val="24"/>
                <w14:ligatures w14:val="standardContextual"/>
              </w:rPr>
              <w:t>«Формирование познавательной активности детей дошкольного возраста в игровой деятельности»</w:t>
            </w:r>
          </w:p>
        </w:tc>
        <w:tc>
          <w:tcPr>
            <w:tcW w:w="1418" w:type="dxa"/>
            <w:shd w:val="clear" w:color="auto" w:fill="auto"/>
          </w:tcPr>
          <w:p w14:paraId="0A6087B3" w14:textId="6ACE3ACA" w:rsidR="001D1EF0" w:rsidRPr="000752AC" w:rsidRDefault="001D1EF0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:lang w:bidi="en-US"/>
                <w14:ligatures w14:val="standardContextual"/>
              </w:rPr>
              <w:t>24</w:t>
            </w:r>
          </w:p>
        </w:tc>
      </w:tr>
      <w:tr w:rsidR="001D1EF0" w:rsidRPr="000752AC" w14:paraId="26BDB596" w14:textId="77777777" w:rsidTr="00407552">
        <w:trPr>
          <w:trHeight w:val="554"/>
        </w:trPr>
        <w:tc>
          <w:tcPr>
            <w:tcW w:w="567" w:type="dxa"/>
            <w:shd w:val="clear" w:color="auto" w:fill="auto"/>
          </w:tcPr>
          <w:p w14:paraId="6722A4CB" w14:textId="2D1F382E" w:rsidR="001D1EF0" w:rsidRPr="000752AC" w:rsidRDefault="001D1EF0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19.</w:t>
            </w:r>
          </w:p>
        </w:tc>
        <w:tc>
          <w:tcPr>
            <w:tcW w:w="2552" w:type="dxa"/>
            <w:shd w:val="clear" w:color="auto" w:fill="auto"/>
          </w:tcPr>
          <w:p w14:paraId="5506001D" w14:textId="44FC0A07" w:rsidR="001D1EF0" w:rsidRPr="000752AC" w:rsidRDefault="001D1EF0" w:rsidP="00DF789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Воспитатели, музыкальные руководители, инструкторы</w:t>
            </w:r>
            <w:r w:rsidR="00DF789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по</w:t>
            </w:r>
            <w:r w:rsidR="009F2FA2"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физической культуре ДОО</w:t>
            </w:r>
          </w:p>
        </w:tc>
        <w:tc>
          <w:tcPr>
            <w:tcW w:w="4819" w:type="dxa"/>
            <w:shd w:val="clear" w:color="auto" w:fill="auto"/>
          </w:tcPr>
          <w:p w14:paraId="623F30A6" w14:textId="46A66062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iCs/>
                <w:kern w:val="2"/>
                <w:sz w:val="24"/>
                <w:szCs w:val="24"/>
                <w14:ligatures w14:val="standardContextual"/>
              </w:rPr>
              <w:t>«Особенности подготовки педагогов к конкурсу педагогического мастерства «Воспитатель года России»»</w:t>
            </w:r>
          </w:p>
        </w:tc>
        <w:tc>
          <w:tcPr>
            <w:tcW w:w="1418" w:type="dxa"/>
            <w:shd w:val="clear" w:color="auto" w:fill="auto"/>
          </w:tcPr>
          <w:p w14:paraId="2D3A4186" w14:textId="77CC66F7" w:rsidR="001D1EF0" w:rsidRPr="000752AC" w:rsidRDefault="001D1EF0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:lang w:bidi="en-US"/>
                <w14:ligatures w14:val="standardContextual"/>
              </w:rPr>
              <w:t>24</w:t>
            </w:r>
          </w:p>
        </w:tc>
      </w:tr>
      <w:tr w:rsidR="001D1EF0" w:rsidRPr="000752AC" w14:paraId="5F6ADE93" w14:textId="77777777" w:rsidTr="00407552">
        <w:trPr>
          <w:trHeight w:val="554"/>
        </w:trPr>
        <w:tc>
          <w:tcPr>
            <w:tcW w:w="567" w:type="dxa"/>
            <w:shd w:val="clear" w:color="auto" w:fill="auto"/>
          </w:tcPr>
          <w:p w14:paraId="56EC1508" w14:textId="2EBEC727" w:rsidR="001D1EF0" w:rsidRPr="000752AC" w:rsidRDefault="001D1EF0" w:rsidP="000752A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20.</w:t>
            </w:r>
          </w:p>
        </w:tc>
        <w:tc>
          <w:tcPr>
            <w:tcW w:w="2552" w:type="dxa"/>
            <w:shd w:val="clear" w:color="auto" w:fill="auto"/>
          </w:tcPr>
          <w:p w14:paraId="3B42660D" w14:textId="754FB3A9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Воспитатели ДОО, педагоги дополнительного образования</w:t>
            </w:r>
          </w:p>
        </w:tc>
        <w:tc>
          <w:tcPr>
            <w:tcW w:w="4819" w:type="dxa"/>
            <w:shd w:val="clear" w:color="auto" w:fill="auto"/>
          </w:tcPr>
          <w:p w14:paraId="7D51CD72" w14:textId="14198BFB" w:rsidR="001D1EF0" w:rsidRPr="000752AC" w:rsidRDefault="001D1EF0" w:rsidP="00DF78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«Обучение игре в шахматы в дошкольной образовательной организации»</w:t>
            </w:r>
          </w:p>
        </w:tc>
        <w:tc>
          <w:tcPr>
            <w:tcW w:w="1418" w:type="dxa"/>
            <w:shd w:val="clear" w:color="auto" w:fill="auto"/>
          </w:tcPr>
          <w:p w14:paraId="46438E9E" w14:textId="26DB1C10" w:rsidR="001D1EF0" w:rsidRPr="000752AC" w:rsidRDefault="001D1EF0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18</w:t>
            </w:r>
          </w:p>
        </w:tc>
      </w:tr>
      <w:tr w:rsidR="001D1EF0" w:rsidRPr="000752AC" w14:paraId="21FC35A5" w14:textId="77777777" w:rsidTr="00407552">
        <w:trPr>
          <w:trHeight w:val="554"/>
        </w:trPr>
        <w:tc>
          <w:tcPr>
            <w:tcW w:w="567" w:type="dxa"/>
            <w:shd w:val="clear" w:color="auto" w:fill="auto"/>
          </w:tcPr>
          <w:p w14:paraId="21E99FE5" w14:textId="0A9FF5E7" w:rsidR="001D1EF0" w:rsidRPr="000752AC" w:rsidRDefault="001D1EF0" w:rsidP="000752AC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   21</w:t>
            </w:r>
            <w:r w:rsidR="009F2FA2"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34C89895" w14:textId="2DDE2DBB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Педагоги дополнительного образования, работающие в </w:t>
            </w:r>
            <w:r w:rsidR="009F2FA2"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ДОО</w:t>
            </w:r>
          </w:p>
        </w:tc>
        <w:tc>
          <w:tcPr>
            <w:tcW w:w="4819" w:type="dxa"/>
            <w:shd w:val="clear" w:color="auto" w:fill="auto"/>
          </w:tcPr>
          <w:p w14:paraId="20DA72B8" w14:textId="5B3D88AB" w:rsidR="001D1EF0" w:rsidRPr="000752AC" w:rsidRDefault="001D1EF0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«Виды и формы организации дополнительного образования детей в дошкольной образовательной организации»</w:t>
            </w:r>
          </w:p>
        </w:tc>
        <w:tc>
          <w:tcPr>
            <w:tcW w:w="1418" w:type="dxa"/>
            <w:shd w:val="clear" w:color="auto" w:fill="auto"/>
          </w:tcPr>
          <w:p w14:paraId="776FAD9E" w14:textId="62B0F0A5" w:rsidR="001D1EF0" w:rsidRPr="000752AC" w:rsidRDefault="001D1EF0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lang w:val="x-none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:lang w:val="x-none"/>
                <w14:ligatures w14:val="standardContextual"/>
              </w:rPr>
              <w:t>36</w:t>
            </w:r>
          </w:p>
        </w:tc>
      </w:tr>
      <w:tr w:rsidR="009F2FA2" w:rsidRPr="000752AC" w14:paraId="727119E1" w14:textId="77777777" w:rsidTr="00407552">
        <w:trPr>
          <w:trHeight w:val="554"/>
        </w:trPr>
        <w:tc>
          <w:tcPr>
            <w:tcW w:w="567" w:type="dxa"/>
            <w:shd w:val="clear" w:color="auto" w:fill="auto"/>
          </w:tcPr>
          <w:p w14:paraId="63A2CA24" w14:textId="3F8D2DAF" w:rsidR="009F2FA2" w:rsidRPr="000752AC" w:rsidRDefault="009F2FA2" w:rsidP="000752AC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   22.</w:t>
            </w:r>
          </w:p>
        </w:tc>
        <w:tc>
          <w:tcPr>
            <w:tcW w:w="2552" w:type="dxa"/>
            <w:shd w:val="clear" w:color="auto" w:fill="auto"/>
          </w:tcPr>
          <w:p w14:paraId="45EE896E" w14:textId="050D461F" w:rsidR="009F2FA2" w:rsidRPr="000752AC" w:rsidRDefault="009F2FA2" w:rsidP="00DF789C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Педаг</w:t>
            </w:r>
            <w:r w:rsidR="00DF789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огические работники, работающие</w:t>
            </w: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в группах</w:t>
            </w:r>
            <w:r w:rsidR="00DF789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комбинированной и компенсирующей направленности, в т.</w:t>
            </w:r>
            <w:r w:rsidR="00DF789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ч. с детьми с ОВЗ</w:t>
            </w:r>
          </w:p>
        </w:tc>
        <w:tc>
          <w:tcPr>
            <w:tcW w:w="4819" w:type="dxa"/>
            <w:shd w:val="clear" w:color="auto" w:fill="auto"/>
          </w:tcPr>
          <w:p w14:paraId="6B1B26C9" w14:textId="68BDF69C" w:rsidR="009F2FA2" w:rsidRPr="000752AC" w:rsidRDefault="009F2FA2" w:rsidP="000752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«Психолого-педагогическое сопровождение детей с ОВЗ в условиях ДОО»</w:t>
            </w:r>
          </w:p>
        </w:tc>
        <w:tc>
          <w:tcPr>
            <w:tcW w:w="1418" w:type="dxa"/>
            <w:shd w:val="clear" w:color="auto" w:fill="auto"/>
          </w:tcPr>
          <w:p w14:paraId="0BABE775" w14:textId="5FB7B398" w:rsidR="009F2FA2" w:rsidRPr="000752AC" w:rsidRDefault="009F2FA2" w:rsidP="000752AC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752AC">
              <w:rPr>
                <w:rFonts w:ascii="Times New Roman" w:eastAsiaTheme="minorHAnsi" w:hAnsi="Times New Roman"/>
                <w:kern w:val="2"/>
                <w:sz w:val="24"/>
                <w:szCs w:val="24"/>
                <w:lang w:val="x-none"/>
                <w14:ligatures w14:val="standardContextual"/>
              </w:rPr>
              <w:t>18</w:t>
            </w:r>
          </w:p>
        </w:tc>
      </w:tr>
    </w:tbl>
    <w:p w14:paraId="4F6CFE55" w14:textId="77777777" w:rsidR="006D417D" w:rsidRPr="000752AC" w:rsidRDefault="006D417D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</w:p>
    <w:p w14:paraId="24455A2D" w14:textId="382A2DA2" w:rsidR="00FD39CB" w:rsidRPr="000752AC" w:rsidRDefault="00184FF2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EE0000"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Значительную роль в повышении профессионально</w:t>
      </w:r>
      <w:r w:rsidR="0040755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го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уровня педагогов играют </w:t>
      </w:r>
      <w:r w:rsidR="00BB6E5C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профессиональные 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конкурсы. </w:t>
      </w:r>
      <w:r w:rsidR="00BB6E5C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К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онкурсы в условиях </w:t>
      </w:r>
      <w:r w:rsidR="009F2FA2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реализации ФГОС</w:t>
      </w:r>
      <w:r w:rsidR="00086AFE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Д</w:t>
      </w:r>
      <w:r w:rsidR="009F2FA2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О</w:t>
      </w:r>
      <w:r w:rsidR="00BB6E5C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,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рассматриваются не просто как соревнование педагогов, организаций, а как оптимальная форма повышения квалификации, стимул для профессионально-личностного роста, включение в активную инновационную деятельность педагогических и руководящих кадров,</w:t>
      </w:r>
      <w:r w:rsidR="00BB6E5C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="00F65DD4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коллективов,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обладающих профессионально-личностными компетентностями и способных обеспечивать </w:t>
      </w:r>
      <w:r w:rsidR="00BB6E5C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повышение 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качеств</w:t>
      </w:r>
      <w:r w:rsidR="00BB6E5C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а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="00BB6E5C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дошкольного 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образования.</w:t>
      </w:r>
    </w:p>
    <w:p w14:paraId="794C5EB3" w14:textId="48C8D7D6" w:rsidR="00197B79" w:rsidRPr="000752AC" w:rsidRDefault="00FD39CB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Приглашаем педагогов ДОО</w:t>
      </w:r>
      <w:r w:rsidR="00BB6E5C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, руководителей и педагогические коллективы</w:t>
      </w:r>
      <w:r w:rsidR="004D3EC5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принять активное участие в профессиональных конкурсах и мероприятиях:</w:t>
      </w:r>
    </w:p>
    <w:p w14:paraId="428F5062" w14:textId="21BC3435" w:rsidR="00FD39CB" w:rsidRPr="000752AC" w:rsidRDefault="00407552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–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Форум педагогических работников дошкольных образовательных организаций Республики Крым (сентябрь 202</w:t>
      </w:r>
      <w:r w:rsidR="00197B7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5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г.);</w:t>
      </w:r>
    </w:p>
    <w:p w14:paraId="0F0BA3EF" w14:textId="41848D6D" w:rsidR="00FD39CB" w:rsidRPr="000752AC" w:rsidRDefault="00407552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–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Конкурс «Педагогический дебют» (сентябрь 202</w:t>
      </w:r>
      <w:r w:rsidR="00197B7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5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г., региональный этап); </w:t>
      </w:r>
    </w:p>
    <w:p w14:paraId="4C9CC39E" w14:textId="4BA38DED" w:rsidR="00FD39CB" w:rsidRPr="000752AC" w:rsidRDefault="00407552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–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V</w:t>
      </w:r>
      <w:bookmarkStart w:id="7" w:name="_Hlk199854665"/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I</w:t>
      </w:r>
      <w:r w:rsidR="00197B7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I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bookmarkEnd w:id="7"/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научно-методическая конференция «Финансовая грамотность в системе образования Республики Крым» (октябрь 202</w:t>
      </w:r>
      <w:r w:rsidR="00197B7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5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г.)</w:t>
      </w:r>
    </w:p>
    <w:p w14:paraId="35095C4A" w14:textId="7F2A45D2" w:rsidR="00FD39CB" w:rsidRPr="000752AC" w:rsidRDefault="00407552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–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Крымский Фестиваль педагогических инициатив (ноябрь 202</w:t>
      </w:r>
      <w:r w:rsidR="00197B7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5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г.);</w:t>
      </w:r>
    </w:p>
    <w:p w14:paraId="43265F32" w14:textId="083D4082" w:rsidR="00FD39CB" w:rsidRPr="000752AC" w:rsidRDefault="00407552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–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Конкурс «Воспитатель года России» в 202</w:t>
      </w:r>
      <w:r w:rsidR="00197B7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6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году (</w:t>
      </w:r>
      <w:r w:rsidR="00CD554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февраль–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апрель 202</w:t>
      </w:r>
      <w:r w:rsidR="00197B7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6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г., региональный этап); </w:t>
      </w:r>
    </w:p>
    <w:p w14:paraId="321ED29D" w14:textId="35E661B0" w:rsidR="00FD39CB" w:rsidRPr="000752AC" w:rsidRDefault="00407552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–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Фестиваль детского творчества «Крымский вундеркинд – 202</w:t>
      </w:r>
      <w:r w:rsidR="00197B7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6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» (март</w:t>
      </w:r>
      <w:r w:rsidR="00CD554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–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апрель 202</w:t>
      </w:r>
      <w:r w:rsidR="00197B7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6</w:t>
      </w:r>
      <w:r w:rsidR="00CD554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 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г.); </w:t>
      </w:r>
    </w:p>
    <w:p w14:paraId="63829585" w14:textId="623E66E4" w:rsidR="00FD39CB" w:rsidRPr="000752AC" w:rsidRDefault="00407552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–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Конкурс рисунков «Мир глазами детей» (апрель-май 202</w:t>
      </w:r>
      <w:r w:rsidR="00197B7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6</w:t>
      </w:r>
      <w:r w:rsidR="00CD554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 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г.); </w:t>
      </w:r>
    </w:p>
    <w:p w14:paraId="23AEE9E8" w14:textId="493C211B" w:rsidR="00FD39CB" w:rsidRPr="000752AC" w:rsidRDefault="00407552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– 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Конкурс «Школа здоровья для маленьких </w:t>
      </w:r>
      <w:proofErr w:type="spellStart"/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крымчан</w:t>
      </w:r>
      <w:proofErr w:type="spellEnd"/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» (май</w:t>
      </w:r>
      <w:r w:rsidR="00CD554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–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июнь 202</w:t>
      </w:r>
      <w:r w:rsidR="00197B7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6 </w:t>
      </w:r>
      <w:r w:rsidR="00CD554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г.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);</w:t>
      </w:r>
    </w:p>
    <w:p w14:paraId="60800D32" w14:textId="5EC50392" w:rsidR="00FD39CB" w:rsidRPr="000752AC" w:rsidRDefault="00407552" w:rsidP="000752AC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–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Всероссийский конкурс «Воспитатели России» (сентябрь</w:t>
      </w:r>
      <w:r w:rsidR="00086AFE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2025,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202</w:t>
      </w:r>
      <w:r w:rsidR="00197B7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6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г</w:t>
      </w:r>
      <w:r w:rsidR="00086AFE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г.</w:t>
      </w:r>
      <w:r w:rsidR="00FD39CB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, региональный этап)</w:t>
      </w:r>
      <w:r w:rsidR="005B1789" w:rsidRPr="000752A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</w:t>
      </w:r>
    </w:p>
    <w:p w14:paraId="3B1167E7" w14:textId="7AF8BFA3" w:rsidR="00BB6E5C" w:rsidRPr="000752AC" w:rsidRDefault="00790B82" w:rsidP="000752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752A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EBF8A49" w14:textId="77777777" w:rsidR="00A87667" w:rsidRPr="000752AC" w:rsidRDefault="000017AC" w:rsidP="00EE6D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2AC">
        <w:rPr>
          <w:rFonts w:ascii="Times New Roman" w:hAnsi="Times New Roman"/>
          <w:b/>
          <w:bCs/>
          <w:sz w:val="24"/>
          <w:szCs w:val="24"/>
        </w:rPr>
        <w:t>Приоритетны</w:t>
      </w:r>
      <w:r w:rsidR="00A87667" w:rsidRPr="000752AC">
        <w:rPr>
          <w:rFonts w:ascii="Times New Roman" w:hAnsi="Times New Roman"/>
          <w:b/>
          <w:bCs/>
          <w:sz w:val="24"/>
          <w:szCs w:val="24"/>
        </w:rPr>
        <w:t>е</w:t>
      </w:r>
      <w:r w:rsidRPr="000752AC">
        <w:rPr>
          <w:rFonts w:ascii="Times New Roman" w:hAnsi="Times New Roman"/>
          <w:b/>
          <w:bCs/>
          <w:sz w:val="24"/>
          <w:szCs w:val="24"/>
        </w:rPr>
        <w:t xml:space="preserve"> задач</w:t>
      </w:r>
      <w:r w:rsidR="00A87667" w:rsidRPr="000752AC">
        <w:rPr>
          <w:rFonts w:ascii="Times New Roman" w:hAnsi="Times New Roman"/>
          <w:b/>
          <w:bCs/>
          <w:sz w:val="24"/>
          <w:szCs w:val="24"/>
        </w:rPr>
        <w:t>и</w:t>
      </w:r>
      <w:r w:rsidRPr="000752AC">
        <w:rPr>
          <w:rFonts w:ascii="Times New Roman" w:hAnsi="Times New Roman"/>
          <w:b/>
          <w:bCs/>
          <w:sz w:val="24"/>
          <w:szCs w:val="24"/>
        </w:rPr>
        <w:t xml:space="preserve"> деятельности</w:t>
      </w:r>
    </w:p>
    <w:p w14:paraId="42A14ADD" w14:textId="24A6445B" w:rsidR="002A6E86" w:rsidRPr="000752AC" w:rsidRDefault="000017AC" w:rsidP="00EE6D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2AC">
        <w:rPr>
          <w:rFonts w:ascii="Times New Roman" w:hAnsi="Times New Roman"/>
          <w:b/>
          <w:bCs/>
          <w:sz w:val="24"/>
          <w:szCs w:val="24"/>
        </w:rPr>
        <w:t>дошкольных образовательных организаций в условиях реализации ФГОС ДО</w:t>
      </w:r>
      <w:r w:rsidR="00FD6017" w:rsidRPr="000752AC">
        <w:rPr>
          <w:rFonts w:ascii="Times New Roman" w:hAnsi="Times New Roman"/>
          <w:b/>
          <w:bCs/>
          <w:sz w:val="24"/>
          <w:szCs w:val="24"/>
        </w:rPr>
        <w:t xml:space="preserve"> и ФОП ДО </w:t>
      </w:r>
      <w:r w:rsidRPr="000752AC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="00D01D77">
        <w:rPr>
          <w:rFonts w:ascii="Times New Roman" w:hAnsi="Times New Roman"/>
          <w:b/>
          <w:bCs/>
          <w:sz w:val="24"/>
          <w:szCs w:val="24"/>
        </w:rPr>
        <w:t xml:space="preserve">2025–2026 </w:t>
      </w:r>
      <w:r w:rsidRPr="000752AC">
        <w:rPr>
          <w:rFonts w:ascii="Times New Roman" w:hAnsi="Times New Roman"/>
          <w:b/>
          <w:bCs/>
          <w:sz w:val="24"/>
          <w:szCs w:val="24"/>
        </w:rPr>
        <w:t>учебном году:</w:t>
      </w:r>
    </w:p>
    <w:p w14:paraId="4AF4F5F1" w14:textId="55185922" w:rsidR="000017AC" w:rsidRPr="000752AC" w:rsidRDefault="00EE6D67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7A09E7" w:rsidRPr="000752AC">
        <w:rPr>
          <w:rFonts w:ascii="Times New Roman" w:hAnsi="Times New Roman"/>
          <w:sz w:val="24"/>
          <w:szCs w:val="24"/>
        </w:rPr>
        <w:t xml:space="preserve"> </w:t>
      </w:r>
      <w:r w:rsidR="000017AC" w:rsidRPr="000752AC">
        <w:rPr>
          <w:rFonts w:ascii="Times New Roman" w:hAnsi="Times New Roman"/>
          <w:sz w:val="24"/>
          <w:szCs w:val="24"/>
        </w:rPr>
        <w:t>повышение качества дошкольного образования;</w:t>
      </w:r>
    </w:p>
    <w:p w14:paraId="328BF458" w14:textId="1762A2C1" w:rsidR="000017AC" w:rsidRPr="000752AC" w:rsidRDefault="00EE6D67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0017AC" w:rsidRPr="000752AC">
        <w:rPr>
          <w:rFonts w:ascii="Times New Roman" w:hAnsi="Times New Roman"/>
          <w:sz w:val="24"/>
          <w:szCs w:val="24"/>
        </w:rPr>
        <w:t xml:space="preserve"> реализация</w:t>
      </w:r>
      <w:r w:rsidR="00FD6017" w:rsidRPr="000752AC">
        <w:rPr>
          <w:rFonts w:ascii="Times New Roman" w:hAnsi="Times New Roman"/>
          <w:sz w:val="24"/>
          <w:szCs w:val="24"/>
        </w:rPr>
        <w:t xml:space="preserve"> целей и задач концепции развития дошкольного образования</w:t>
      </w:r>
      <w:r w:rsidR="000017AC" w:rsidRPr="000752AC">
        <w:rPr>
          <w:rFonts w:ascii="Times New Roman" w:hAnsi="Times New Roman"/>
          <w:sz w:val="24"/>
          <w:szCs w:val="24"/>
        </w:rPr>
        <w:t>;</w:t>
      </w:r>
    </w:p>
    <w:p w14:paraId="3E29ACFC" w14:textId="52D61B57" w:rsidR="000017AC" w:rsidRPr="000752AC" w:rsidRDefault="00EE6D67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2A6E86" w:rsidRPr="000752AC">
        <w:rPr>
          <w:rFonts w:ascii="Times New Roman" w:hAnsi="Times New Roman"/>
          <w:sz w:val="24"/>
          <w:szCs w:val="24"/>
        </w:rPr>
        <w:t xml:space="preserve"> </w:t>
      </w:r>
      <w:r w:rsidR="000017AC" w:rsidRPr="000752AC">
        <w:rPr>
          <w:rFonts w:ascii="Times New Roman" w:hAnsi="Times New Roman"/>
          <w:sz w:val="24"/>
          <w:szCs w:val="24"/>
        </w:rPr>
        <w:t>методическое сопровождение реализации ФГОС ДО</w:t>
      </w:r>
      <w:r w:rsidR="00FD6017" w:rsidRPr="000752AC">
        <w:rPr>
          <w:rFonts w:ascii="Times New Roman" w:hAnsi="Times New Roman"/>
          <w:sz w:val="24"/>
          <w:szCs w:val="24"/>
        </w:rPr>
        <w:t>,</w:t>
      </w:r>
      <w:r w:rsidR="00755358" w:rsidRPr="000752AC">
        <w:rPr>
          <w:rFonts w:ascii="Times New Roman" w:hAnsi="Times New Roman"/>
          <w:sz w:val="24"/>
          <w:szCs w:val="24"/>
        </w:rPr>
        <w:t xml:space="preserve"> </w:t>
      </w:r>
      <w:r w:rsidR="00FD6017" w:rsidRPr="000752AC">
        <w:rPr>
          <w:rFonts w:ascii="Times New Roman" w:hAnsi="Times New Roman"/>
          <w:sz w:val="24"/>
          <w:szCs w:val="24"/>
        </w:rPr>
        <w:t>ФОП ДО</w:t>
      </w:r>
      <w:r w:rsidR="00AF455F" w:rsidRPr="000752AC">
        <w:rPr>
          <w:rFonts w:ascii="Times New Roman" w:hAnsi="Times New Roman"/>
          <w:sz w:val="24"/>
          <w:szCs w:val="24"/>
        </w:rPr>
        <w:t xml:space="preserve"> </w:t>
      </w:r>
      <w:r w:rsidR="000017AC" w:rsidRPr="000752AC">
        <w:rPr>
          <w:rFonts w:ascii="Times New Roman" w:hAnsi="Times New Roman"/>
          <w:sz w:val="24"/>
          <w:szCs w:val="24"/>
        </w:rPr>
        <w:t>через реализацию различных форм методической работы;</w:t>
      </w:r>
    </w:p>
    <w:p w14:paraId="5FDE114B" w14:textId="678AC0F2" w:rsidR="000017AC" w:rsidRPr="000752AC" w:rsidRDefault="00EE6D67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0017AC" w:rsidRPr="000752AC">
        <w:rPr>
          <w:rFonts w:ascii="Times New Roman" w:hAnsi="Times New Roman"/>
          <w:sz w:val="24"/>
          <w:szCs w:val="24"/>
        </w:rPr>
        <w:t xml:space="preserve"> активизация работы по освоению новых педагогических технологий, инновационных образовательных программ, поддержка инновационной деятельности, участие в</w:t>
      </w:r>
      <w:r w:rsidR="00367F08" w:rsidRPr="000752AC">
        <w:rPr>
          <w:rFonts w:ascii="Times New Roman" w:hAnsi="Times New Roman"/>
          <w:sz w:val="24"/>
          <w:szCs w:val="24"/>
        </w:rPr>
        <w:t xml:space="preserve"> профессиональных</w:t>
      </w:r>
      <w:r w:rsidR="002A6E86" w:rsidRPr="000752AC">
        <w:rPr>
          <w:rFonts w:ascii="Times New Roman" w:hAnsi="Times New Roman"/>
          <w:sz w:val="24"/>
          <w:szCs w:val="24"/>
        </w:rPr>
        <w:t xml:space="preserve"> </w:t>
      </w:r>
      <w:r w:rsidR="007A09E7" w:rsidRPr="000752AC">
        <w:rPr>
          <w:rFonts w:ascii="Times New Roman" w:hAnsi="Times New Roman"/>
          <w:sz w:val="24"/>
          <w:szCs w:val="24"/>
        </w:rPr>
        <w:t>фестивалях,</w:t>
      </w:r>
      <w:r w:rsidR="002A6E86" w:rsidRPr="000752AC">
        <w:rPr>
          <w:rFonts w:ascii="Times New Roman" w:hAnsi="Times New Roman"/>
          <w:sz w:val="24"/>
          <w:szCs w:val="24"/>
        </w:rPr>
        <w:t xml:space="preserve"> </w:t>
      </w:r>
      <w:r w:rsidR="007A09E7" w:rsidRPr="000752AC">
        <w:rPr>
          <w:rFonts w:ascii="Times New Roman" w:hAnsi="Times New Roman"/>
          <w:sz w:val="24"/>
          <w:szCs w:val="24"/>
        </w:rPr>
        <w:t xml:space="preserve">конкурсах </w:t>
      </w:r>
      <w:r w:rsidR="000017AC" w:rsidRPr="000752AC">
        <w:rPr>
          <w:rFonts w:ascii="Times New Roman" w:hAnsi="Times New Roman"/>
          <w:sz w:val="24"/>
          <w:szCs w:val="24"/>
        </w:rPr>
        <w:t>и программах</w:t>
      </w:r>
      <w:r w:rsidR="00367F08" w:rsidRPr="000752AC">
        <w:rPr>
          <w:rFonts w:ascii="Times New Roman" w:hAnsi="Times New Roman"/>
          <w:sz w:val="24"/>
          <w:szCs w:val="24"/>
        </w:rPr>
        <w:t xml:space="preserve">-проектах Министерства образования и науки </w:t>
      </w:r>
      <w:r w:rsidR="007A09E7" w:rsidRPr="000752AC">
        <w:rPr>
          <w:rFonts w:ascii="Times New Roman" w:hAnsi="Times New Roman"/>
          <w:sz w:val="24"/>
          <w:szCs w:val="24"/>
        </w:rPr>
        <w:t>Республики Крым с представлением инновационной деятельности</w:t>
      </w:r>
      <w:r w:rsidR="00367F08" w:rsidRPr="000752AC">
        <w:rPr>
          <w:rFonts w:ascii="Times New Roman" w:hAnsi="Times New Roman"/>
          <w:sz w:val="24"/>
          <w:szCs w:val="24"/>
        </w:rPr>
        <w:t xml:space="preserve"> ДОО и авторскими наработками</w:t>
      </w:r>
      <w:r w:rsidR="000017AC" w:rsidRPr="000752AC">
        <w:rPr>
          <w:rFonts w:ascii="Times New Roman" w:hAnsi="Times New Roman"/>
          <w:sz w:val="24"/>
          <w:szCs w:val="24"/>
        </w:rPr>
        <w:t xml:space="preserve">; </w:t>
      </w:r>
    </w:p>
    <w:p w14:paraId="654A4A9A" w14:textId="2C4E8D7B" w:rsidR="000017AC" w:rsidRPr="000752AC" w:rsidRDefault="00DD1F54" w:rsidP="00075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0017AC" w:rsidRPr="000752AC">
        <w:rPr>
          <w:rFonts w:ascii="Times New Roman" w:hAnsi="Times New Roman"/>
          <w:sz w:val="24"/>
          <w:szCs w:val="24"/>
        </w:rPr>
        <w:t xml:space="preserve"> повышение профессиональной компетентности педагогических работников с учетом требований ФГОС ДО и возможностей образовательного пространства ДОО, в том числе с применением дистанционных технологий;</w:t>
      </w:r>
    </w:p>
    <w:p w14:paraId="6E1CE669" w14:textId="10D7B2B0" w:rsidR="000017AC" w:rsidRPr="000752AC" w:rsidRDefault="00DD1F54" w:rsidP="00075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0017AC" w:rsidRPr="000752AC">
        <w:rPr>
          <w:rFonts w:ascii="Times New Roman" w:hAnsi="Times New Roman"/>
          <w:sz w:val="24"/>
          <w:szCs w:val="24"/>
        </w:rPr>
        <w:t xml:space="preserve"> совершенствование работы дошкольных образовательных организаций по укреплению здоровья воспитанников посредством создания системы формирования культуры здоровья и безопасного образа жизни у всех участников образовательного процесса;</w:t>
      </w:r>
    </w:p>
    <w:p w14:paraId="65C03CA2" w14:textId="0CA5C902" w:rsidR="000017AC" w:rsidRPr="000752AC" w:rsidRDefault="00DD1F54" w:rsidP="000752A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0017AC" w:rsidRPr="000752AC">
        <w:rPr>
          <w:rFonts w:ascii="Times New Roman" w:hAnsi="Times New Roman"/>
          <w:sz w:val="24"/>
          <w:szCs w:val="24"/>
        </w:rPr>
        <w:t xml:space="preserve"> развитие ответственных и взаимозависимых отношений с семьями воспитанников, обеспечивающие развитие личности ребенка в процессе реализации традиционных и инновационных форм сотрудничества, в том числе дистанционных</w:t>
      </w:r>
      <w:r w:rsidR="00086AFE" w:rsidRPr="000752AC">
        <w:rPr>
          <w:rFonts w:ascii="Times New Roman" w:hAnsi="Times New Roman"/>
          <w:sz w:val="24"/>
          <w:szCs w:val="24"/>
        </w:rPr>
        <w:t>, реализация программы просвещения родителей</w:t>
      </w:r>
      <w:r w:rsidR="00910AB7" w:rsidRPr="000752AC">
        <w:rPr>
          <w:rFonts w:ascii="Times New Roman" w:hAnsi="Times New Roman"/>
          <w:sz w:val="24"/>
          <w:szCs w:val="24"/>
        </w:rPr>
        <w:t>.</w:t>
      </w:r>
    </w:p>
    <w:p w14:paraId="17FABEED" w14:textId="53265B99" w:rsidR="00B33F50" w:rsidRPr="000752AC" w:rsidRDefault="00B54CD7" w:rsidP="00B54C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Интернет -</w:t>
      </w:r>
      <w:r w:rsidR="00B33F50" w:rsidRPr="000752AC">
        <w:rPr>
          <w:rFonts w:ascii="Times New Roman" w:hAnsi="Times New Roman"/>
          <w:b/>
          <w:bCs/>
          <w:sz w:val="24"/>
          <w:szCs w:val="24"/>
        </w:rPr>
        <w:t>ресурсы дошкольного образования:</w:t>
      </w:r>
    </w:p>
    <w:p w14:paraId="097B527B" w14:textId="2E6E6618" w:rsidR="00B33F50" w:rsidRPr="000752AC" w:rsidRDefault="00EF3F14" w:rsidP="00B54CD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hyperlink r:id="rId18" w:history="1">
        <w:r w:rsidR="00B33F50" w:rsidRPr="000752AC">
          <w:rPr>
            <w:rFonts w:ascii="Times New Roman" w:hAnsi="Times New Roman"/>
            <w:bCs/>
            <w:sz w:val="24"/>
            <w:szCs w:val="24"/>
            <w:u w:val="single"/>
          </w:rPr>
          <w:t>https://edu.gov.ru/</w:t>
        </w:r>
      </w:hyperlink>
      <w:r w:rsidR="00B33F50" w:rsidRPr="0012224E">
        <w:rPr>
          <w:rFonts w:ascii="Times New Roman" w:hAnsi="Times New Roman"/>
          <w:bCs/>
          <w:sz w:val="24"/>
          <w:szCs w:val="24"/>
        </w:rPr>
        <w:t xml:space="preserve"> </w:t>
      </w:r>
      <w:r w:rsidR="0012224E" w:rsidRPr="0012224E">
        <w:rPr>
          <w:rFonts w:ascii="Times New Roman" w:hAnsi="Times New Roman"/>
          <w:bCs/>
          <w:sz w:val="24"/>
          <w:szCs w:val="24"/>
        </w:rPr>
        <w:t>–</w:t>
      </w:r>
      <w:r w:rsidR="00B33F50" w:rsidRPr="0012224E">
        <w:rPr>
          <w:rFonts w:ascii="Times New Roman" w:hAnsi="Times New Roman"/>
          <w:bCs/>
          <w:sz w:val="24"/>
          <w:szCs w:val="24"/>
        </w:rPr>
        <w:t xml:space="preserve"> </w:t>
      </w:r>
      <w:r w:rsidR="00B33F50" w:rsidRPr="000752AC">
        <w:rPr>
          <w:rFonts w:ascii="Times New Roman" w:hAnsi="Times New Roman"/>
          <w:bCs/>
          <w:sz w:val="24"/>
          <w:szCs w:val="24"/>
        </w:rPr>
        <w:t>Сайт Министерства просвещения РФ;</w:t>
      </w:r>
    </w:p>
    <w:p w14:paraId="5B17FDFE" w14:textId="77777777" w:rsidR="00B33F50" w:rsidRPr="000752AC" w:rsidRDefault="00EF3F14" w:rsidP="00B54CD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hyperlink r:id="rId19" w:history="1">
        <w:r w:rsidR="00B33F50" w:rsidRPr="000752AC">
          <w:rPr>
            <w:rFonts w:ascii="Times New Roman" w:hAnsi="Times New Roman"/>
            <w:bCs/>
            <w:sz w:val="24"/>
            <w:szCs w:val="24"/>
            <w:u w:val="single"/>
          </w:rPr>
          <w:t>http://monm.rk.gov.ru</w:t>
        </w:r>
      </w:hyperlink>
      <w:r w:rsidR="00B33F50" w:rsidRPr="000752AC">
        <w:rPr>
          <w:rFonts w:ascii="Times New Roman" w:hAnsi="Times New Roman"/>
          <w:bCs/>
          <w:sz w:val="24"/>
          <w:szCs w:val="24"/>
        </w:rPr>
        <w:t xml:space="preserve"> – Сайт Министерства образования, науки и молодежи Республики Крым;</w:t>
      </w:r>
    </w:p>
    <w:p w14:paraId="4277D3C9" w14:textId="6D634964" w:rsidR="00B33F50" w:rsidRPr="000752AC" w:rsidRDefault="00B33F50" w:rsidP="00B54CD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https://irzar.ru/</w:t>
      </w:r>
      <w:r w:rsidRPr="000752AC">
        <w:rPr>
          <w:rFonts w:ascii="Times New Roman" w:hAnsi="Times New Roman"/>
          <w:bCs/>
          <w:sz w:val="24"/>
          <w:szCs w:val="24"/>
        </w:rPr>
        <w:t xml:space="preserve"> </w:t>
      </w:r>
      <w:r w:rsidR="0012224E">
        <w:rPr>
          <w:rFonts w:ascii="Times New Roman" w:hAnsi="Times New Roman"/>
          <w:bCs/>
          <w:sz w:val="24"/>
          <w:szCs w:val="24"/>
        </w:rPr>
        <w:t>–</w:t>
      </w:r>
      <w:r w:rsidRPr="000752AC">
        <w:rPr>
          <w:rFonts w:ascii="Times New Roman" w:hAnsi="Times New Roman"/>
          <w:bCs/>
          <w:sz w:val="24"/>
          <w:szCs w:val="24"/>
        </w:rPr>
        <w:t xml:space="preserve"> Сайт ФГБНУ «Институт развития, здоровья и адаптации ребёнка»;</w:t>
      </w:r>
    </w:p>
    <w:p w14:paraId="0A04B00C" w14:textId="77777777" w:rsidR="00B33F50" w:rsidRPr="000752AC" w:rsidRDefault="00EF3F14" w:rsidP="00B54CD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hyperlink r:id="rId20" w:history="1">
        <w:r w:rsidR="00B33F50" w:rsidRPr="000752AC">
          <w:rPr>
            <w:rFonts w:ascii="Times New Roman" w:hAnsi="Times New Roman"/>
            <w:bCs/>
            <w:sz w:val="24"/>
            <w:szCs w:val="24"/>
            <w:u w:val="single"/>
          </w:rPr>
          <w:t>http://krippo.ru</w:t>
        </w:r>
      </w:hyperlink>
      <w:r w:rsidR="00B33F50" w:rsidRPr="000752AC">
        <w:rPr>
          <w:rFonts w:ascii="Times New Roman" w:hAnsi="Times New Roman"/>
          <w:bCs/>
          <w:sz w:val="24"/>
          <w:szCs w:val="24"/>
        </w:rPr>
        <w:t xml:space="preserve"> – Сайт ГБОУ ДПО РК «Крымский республиканский институт постдипломного педагогического образования».</w:t>
      </w:r>
    </w:p>
    <w:p w14:paraId="70E270A8" w14:textId="77777777" w:rsidR="00B33F50" w:rsidRPr="000752AC" w:rsidRDefault="00B33F50" w:rsidP="000752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665AFE1" w14:textId="77777777" w:rsidR="00EF3F14" w:rsidRDefault="00EF3F14" w:rsidP="006B69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14:paraId="3A08D4FE" w14:textId="2BAA1148" w:rsidR="00B33F50" w:rsidRPr="006B6916" w:rsidRDefault="00B33F50" w:rsidP="006B69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6B6916">
        <w:rPr>
          <w:rFonts w:ascii="Times New Roman" w:hAnsi="Times New Roman"/>
          <w:bCs/>
          <w:i/>
          <w:sz w:val="24"/>
          <w:szCs w:val="24"/>
        </w:rPr>
        <w:t xml:space="preserve">Заведующий центром развития дошкольного </w:t>
      </w:r>
    </w:p>
    <w:p w14:paraId="24EDF476" w14:textId="77777777" w:rsidR="006B6916" w:rsidRPr="006B6916" w:rsidRDefault="006B6916" w:rsidP="006B69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6B6916">
        <w:rPr>
          <w:rFonts w:ascii="Times New Roman" w:hAnsi="Times New Roman"/>
          <w:bCs/>
          <w:i/>
          <w:sz w:val="24"/>
          <w:szCs w:val="24"/>
        </w:rPr>
        <w:t xml:space="preserve">и начального образования </w:t>
      </w:r>
    </w:p>
    <w:p w14:paraId="7FDFE6C4" w14:textId="16D282BB" w:rsidR="00B33F50" w:rsidRPr="006B6916" w:rsidRDefault="00B33F50" w:rsidP="006B69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6B6916">
        <w:rPr>
          <w:rFonts w:ascii="Times New Roman" w:hAnsi="Times New Roman"/>
          <w:bCs/>
          <w:i/>
          <w:sz w:val="24"/>
          <w:szCs w:val="24"/>
        </w:rPr>
        <w:t xml:space="preserve">Т.В. Лапшина </w:t>
      </w:r>
    </w:p>
    <w:p w14:paraId="4BA4ECE1" w14:textId="77777777" w:rsidR="00B33F50" w:rsidRPr="006B6916" w:rsidRDefault="00B33F50" w:rsidP="006B69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6B6916">
        <w:rPr>
          <w:rFonts w:ascii="Times New Roman" w:hAnsi="Times New Roman"/>
          <w:bCs/>
          <w:i/>
          <w:sz w:val="24"/>
          <w:szCs w:val="24"/>
        </w:rPr>
        <w:t>+79787547739</w:t>
      </w:r>
    </w:p>
    <w:p w14:paraId="1120615D" w14:textId="76191178" w:rsidR="00B33F50" w:rsidRDefault="00B33F50" w:rsidP="006B69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14:paraId="3AC0146B" w14:textId="77777777" w:rsidR="00EF3F14" w:rsidRPr="006B6916" w:rsidRDefault="00EF3F14" w:rsidP="006B69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14:paraId="2243D64C" w14:textId="77777777" w:rsidR="00B33F50" w:rsidRPr="006B6916" w:rsidRDefault="00B33F50" w:rsidP="006B69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6B6916">
        <w:rPr>
          <w:rFonts w:ascii="Times New Roman" w:hAnsi="Times New Roman"/>
          <w:bCs/>
          <w:i/>
          <w:sz w:val="24"/>
          <w:szCs w:val="24"/>
        </w:rPr>
        <w:t xml:space="preserve">Методист центра развития дошкольного </w:t>
      </w:r>
    </w:p>
    <w:p w14:paraId="2EB4677E" w14:textId="77777777" w:rsidR="006B6916" w:rsidRPr="006B6916" w:rsidRDefault="00B33F50" w:rsidP="006B6916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6B6916">
        <w:rPr>
          <w:rFonts w:ascii="Times New Roman" w:hAnsi="Times New Roman"/>
          <w:bCs/>
          <w:i/>
          <w:sz w:val="24"/>
          <w:szCs w:val="24"/>
        </w:rPr>
        <w:t xml:space="preserve">и начального образования </w:t>
      </w:r>
    </w:p>
    <w:p w14:paraId="1F80ED37" w14:textId="5C5D11E7" w:rsidR="00B33F50" w:rsidRPr="006B6916" w:rsidRDefault="00B33F50" w:rsidP="006B6916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6B6916">
        <w:rPr>
          <w:rFonts w:ascii="Times New Roman" w:hAnsi="Times New Roman"/>
          <w:bCs/>
          <w:i/>
          <w:sz w:val="24"/>
          <w:szCs w:val="24"/>
        </w:rPr>
        <w:t xml:space="preserve">М.Н. </w:t>
      </w:r>
      <w:proofErr w:type="spellStart"/>
      <w:r w:rsidRPr="006B6916">
        <w:rPr>
          <w:rFonts w:ascii="Times New Roman" w:hAnsi="Times New Roman"/>
          <w:bCs/>
          <w:i/>
          <w:sz w:val="24"/>
          <w:szCs w:val="24"/>
        </w:rPr>
        <w:t>Красёха</w:t>
      </w:r>
      <w:proofErr w:type="spellEnd"/>
    </w:p>
    <w:p w14:paraId="30191506" w14:textId="77777777" w:rsidR="00B33F50" w:rsidRPr="006B6916" w:rsidRDefault="00B33F50" w:rsidP="006B691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6B6916">
        <w:rPr>
          <w:rFonts w:ascii="Times New Roman" w:hAnsi="Times New Roman"/>
          <w:i/>
          <w:sz w:val="24"/>
          <w:szCs w:val="24"/>
        </w:rPr>
        <w:t>+79788397079</w:t>
      </w:r>
    </w:p>
    <w:p w14:paraId="4D4849F1" w14:textId="75DC0F08" w:rsidR="00B33F50" w:rsidRDefault="00B33F50" w:rsidP="006B691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16398EA9" w14:textId="77777777" w:rsidR="00EF3F14" w:rsidRPr="006B6916" w:rsidRDefault="00EF3F14" w:rsidP="006B691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8" w:name="_GoBack"/>
      <w:bookmarkEnd w:id="8"/>
    </w:p>
    <w:p w14:paraId="69497652" w14:textId="77777777" w:rsidR="00B33F50" w:rsidRPr="006B6916" w:rsidRDefault="00B33F50" w:rsidP="006B6916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6B6916">
        <w:rPr>
          <w:rFonts w:ascii="Times New Roman" w:hAnsi="Times New Roman"/>
          <w:bCs/>
          <w:i/>
          <w:sz w:val="24"/>
          <w:szCs w:val="24"/>
        </w:rPr>
        <w:t xml:space="preserve">Методист центра развития дошкольного </w:t>
      </w:r>
    </w:p>
    <w:p w14:paraId="76FF5DA3" w14:textId="77777777" w:rsidR="006B6916" w:rsidRPr="006B6916" w:rsidRDefault="006B6916" w:rsidP="006B6916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6B6916">
        <w:rPr>
          <w:rFonts w:ascii="Times New Roman" w:hAnsi="Times New Roman"/>
          <w:bCs/>
          <w:i/>
          <w:sz w:val="24"/>
          <w:szCs w:val="24"/>
        </w:rPr>
        <w:t xml:space="preserve">и начального образования </w:t>
      </w:r>
    </w:p>
    <w:p w14:paraId="1AE301AC" w14:textId="5A22756B" w:rsidR="000017AC" w:rsidRPr="006B6916" w:rsidRDefault="00B33F50" w:rsidP="006B6916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6B6916">
        <w:rPr>
          <w:rFonts w:ascii="Times New Roman" w:hAnsi="Times New Roman"/>
          <w:bCs/>
          <w:i/>
          <w:sz w:val="24"/>
          <w:szCs w:val="24"/>
        </w:rPr>
        <w:t xml:space="preserve">Э.Ф. </w:t>
      </w:r>
      <w:proofErr w:type="spellStart"/>
      <w:r w:rsidRPr="006B6916">
        <w:rPr>
          <w:rFonts w:ascii="Times New Roman" w:hAnsi="Times New Roman"/>
          <w:bCs/>
          <w:i/>
          <w:sz w:val="24"/>
          <w:szCs w:val="24"/>
        </w:rPr>
        <w:t>Кемилева</w:t>
      </w:r>
      <w:proofErr w:type="spellEnd"/>
    </w:p>
    <w:sectPr w:rsidR="000017AC" w:rsidRPr="006B6916" w:rsidSect="00CC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2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874EDD4"/>
    <w:lvl w:ilvl="0" w:tplc="AF84D89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5DE9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ED544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E618A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05DE9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05DE9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38B4B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050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BE66F0F6"/>
    <w:lvl w:ilvl="0" w:tplc="FCD059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1E306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F06A9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214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86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58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430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502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74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46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7189" w:hanging="180"/>
      </w:pPr>
    </w:lvl>
  </w:abstractNum>
  <w:abstractNum w:abstractNumId="11" w15:restartNumberingAfterBreak="0">
    <w:nsid w:val="0000000C"/>
    <w:multiLevelType w:val="hybridMultilevel"/>
    <w:tmpl w:val="F96A2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3C923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E820B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36525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589A6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hybridMultilevel"/>
    <w:tmpl w:val="282A5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E578A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B5A40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1E806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0" w15:restartNumberingAfterBreak="0">
    <w:nsid w:val="00000902"/>
    <w:multiLevelType w:val="hybridMultilevel"/>
    <w:tmpl w:val="C2F8435A"/>
    <w:lvl w:ilvl="0" w:tplc="3CA86496">
      <w:start w:val="69"/>
      <w:numFmt w:val="decimal"/>
      <w:lvlText w:val="%1."/>
      <w:lvlJc w:val="left"/>
    </w:lvl>
    <w:lvl w:ilvl="1" w:tplc="25A6AC8E">
      <w:numFmt w:val="decimal"/>
      <w:lvlText w:val=""/>
      <w:lvlJc w:val="left"/>
    </w:lvl>
    <w:lvl w:ilvl="2" w:tplc="4D60F1AC">
      <w:numFmt w:val="decimal"/>
      <w:lvlText w:val=""/>
      <w:lvlJc w:val="left"/>
    </w:lvl>
    <w:lvl w:ilvl="3" w:tplc="F104A502">
      <w:numFmt w:val="decimal"/>
      <w:lvlText w:val=""/>
      <w:lvlJc w:val="left"/>
    </w:lvl>
    <w:lvl w:ilvl="4" w:tplc="C2F0F064">
      <w:numFmt w:val="decimal"/>
      <w:lvlText w:val=""/>
      <w:lvlJc w:val="left"/>
    </w:lvl>
    <w:lvl w:ilvl="5" w:tplc="B2329C0A">
      <w:numFmt w:val="decimal"/>
      <w:lvlText w:val=""/>
      <w:lvlJc w:val="left"/>
    </w:lvl>
    <w:lvl w:ilvl="6" w:tplc="B3264240">
      <w:numFmt w:val="decimal"/>
      <w:lvlText w:val=""/>
      <w:lvlJc w:val="left"/>
    </w:lvl>
    <w:lvl w:ilvl="7" w:tplc="EEEA2134">
      <w:numFmt w:val="decimal"/>
      <w:lvlText w:val=""/>
      <w:lvlJc w:val="left"/>
    </w:lvl>
    <w:lvl w:ilvl="8" w:tplc="4E3A6BAC">
      <w:numFmt w:val="decimal"/>
      <w:lvlText w:val=""/>
      <w:lvlJc w:val="left"/>
    </w:lvl>
  </w:abstractNum>
  <w:abstractNum w:abstractNumId="21" w15:restartNumberingAfterBreak="0">
    <w:nsid w:val="000026CA"/>
    <w:multiLevelType w:val="hybridMultilevel"/>
    <w:tmpl w:val="B0948B0A"/>
    <w:lvl w:ilvl="0" w:tplc="7D3E2360">
      <w:start w:val="49"/>
      <w:numFmt w:val="decimal"/>
      <w:lvlText w:val="%1."/>
      <w:lvlJc w:val="left"/>
    </w:lvl>
    <w:lvl w:ilvl="1" w:tplc="87AEB838">
      <w:numFmt w:val="decimal"/>
      <w:lvlText w:val=""/>
      <w:lvlJc w:val="left"/>
    </w:lvl>
    <w:lvl w:ilvl="2" w:tplc="CA300B96">
      <w:numFmt w:val="decimal"/>
      <w:lvlText w:val=""/>
      <w:lvlJc w:val="left"/>
    </w:lvl>
    <w:lvl w:ilvl="3" w:tplc="CA56EA54">
      <w:numFmt w:val="decimal"/>
      <w:lvlText w:val=""/>
      <w:lvlJc w:val="left"/>
    </w:lvl>
    <w:lvl w:ilvl="4" w:tplc="4DE6F424">
      <w:numFmt w:val="decimal"/>
      <w:lvlText w:val=""/>
      <w:lvlJc w:val="left"/>
    </w:lvl>
    <w:lvl w:ilvl="5" w:tplc="A522AAAE">
      <w:numFmt w:val="decimal"/>
      <w:lvlText w:val=""/>
      <w:lvlJc w:val="left"/>
    </w:lvl>
    <w:lvl w:ilvl="6" w:tplc="5EBCAAF4">
      <w:numFmt w:val="decimal"/>
      <w:lvlText w:val=""/>
      <w:lvlJc w:val="left"/>
    </w:lvl>
    <w:lvl w:ilvl="7" w:tplc="EB20B2FC">
      <w:numFmt w:val="decimal"/>
      <w:lvlText w:val=""/>
      <w:lvlJc w:val="left"/>
    </w:lvl>
    <w:lvl w:ilvl="8" w:tplc="2468F024">
      <w:numFmt w:val="decimal"/>
      <w:lvlText w:val=""/>
      <w:lvlJc w:val="left"/>
    </w:lvl>
  </w:abstractNum>
  <w:abstractNum w:abstractNumId="22" w15:restartNumberingAfterBreak="0">
    <w:nsid w:val="00003699"/>
    <w:multiLevelType w:val="hybridMultilevel"/>
    <w:tmpl w:val="20F82774"/>
    <w:lvl w:ilvl="0" w:tplc="DC34471E">
      <w:start w:val="57"/>
      <w:numFmt w:val="decimal"/>
      <w:lvlText w:val="%1."/>
      <w:lvlJc w:val="left"/>
    </w:lvl>
    <w:lvl w:ilvl="1" w:tplc="C574738E">
      <w:numFmt w:val="decimal"/>
      <w:lvlText w:val=""/>
      <w:lvlJc w:val="left"/>
    </w:lvl>
    <w:lvl w:ilvl="2" w:tplc="ABB23B8C">
      <w:numFmt w:val="decimal"/>
      <w:lvlText w:val=""/>
      <w:lvlJc w:val="left"/>
    </w:lvl>
    <w:lvl w:ilvl="3" w:tplc="B81A6558">
      <w:numFmt w:val="decimal"/>
      <w:lvlText w:val=""/>
      <w:lvlJc w:val="left"/>
    </w:lvl>
    <w:lvl w:ilvl="4" w:tplc="4EDE27D0">
      <w:numFmt w:val="decimal"/>
      <w:lvlText w:val=""/>
      <w:lvlJc w:val="left"/>
    </w:lvl>
    <w:lvl w:ilvl="5" w:tplc="A7305788">
      <w:numFmt w:val="decimal"/>
      <w:lvlText w:val=""/>
      <w:lvlJc w:val="left"/>
    </w:lvl>
    <w:lvl w:ilvl="6" w:tplc="7064355E">
      <w:numFmt w:val="decimal"/>
      <w:lvlText w:val=""/>
      <w:lvlJc w:val="left"/>
    </w:lvl>
    <w:lvl w:ilvl="7" w:tplc="AB06B9FE">
      <w:numFmt w:val="decimal"/>
      <w:lvlText w:val=""/>
      <w:lvlJc w:val="left"/>
    </w:lvl>
    <w:lvl w:ilvl="8" w:tplc="C7A48FBC">
      <w:numFmt w:val="decimal"/>
      <w:lvlText w:val=""/>
      <w:lvlJc w:val="left"/>
    </w:lvl>
  </w:abstractNum>
  <w:abstractNum w:abstractNumId="23" w15:restartNumberingAfterBreak="0">
    <w:nsid w:val="000058B0"/>
    <w:multiLevelType w:val="hybridMultilevel"/>
    <w:tmpl w:val="678A8060"/>
    <w:lvl w:ilvl="0" w:tplc="647C3E1E">
      <w:start w:val="46"/>
      <w:numFmt w:val="decimal"/>
      <w:lvlText w:val="%1."/>
      <w:lvlJc w:val="left"/>
    </w:lvl>
    <w:lvl w:ilvl="1" w:tplc="7818BE80">
      <w:numFmt w:val="decimal"/>
      <w:lvlText w:val=""/>
      <w:lvlJc w:val="left"/>
    </w:lvl>
    <w:lvl w:ilvl="2" w:tplc="EF7866C6">
      <w:numFmt w:val="decimal"/>
      <w:lvlText w:val=""/>
      <w:lvlJc w:val="left"/>
    </w:lvl>
    <w:lvl w:ilvl="3" w:tplc="18A025F6">
      <w:numFmt w:val="decimal"/>
      <w:lvlText w:val=""/>
      <w:lvlJc w:val="left"/>
    </w:lvl>
    <w:lvl w:ilvl="4" w:tplc="BA5A8E7E">
      <w:numFmt w:val="decimal"/>
      <w:lvlText w:val=""/>
      <w:lvlJc w:val="left"/>
    </w:lvl>
    <w:lvl w:ilvl="5" w:tplc="0EF2A274">
      <w:numFmt w:val="decimal"/>
      <w:lvlText w:val=""/>
      <w:lvlJc w:val="left"/>
    </w:lvl>
    <w:lvl w:ilvl="6" w:tplc="BB985E88">
      <w:numFmt w:val="decimal"/>
      <w:lvlText w:val=""/>
      <w:lvlJc w:val="left"/>
    </w:lvl>
    <w:lvl w:ilvl="7" w:tplc="F12CE156">
      <w:numFmt w:val="decimal"/>
      <w:lvlText w:val=""/>
      <w:lvlJc w:val="left"/>
    </w:lvl>
    <w:lvl w:ilvl="8" w:tplc="3CD08820">
      <w:numFmt w:val="decimal"/>
      <w:lvlText w:val=""/>
      <w:lvlJc w:val="left"/>
    </w:lvl>
  </w:abstractNum>
  <w:abstractNum w:abstractNumId="24" w15:restartNumberingAfterBreak="0">
    <w:nsid w:val="000073DA"/>
    <w:multiLevelType w:val="hybridMultilevel"/>
    <w:tmpl w:val="40707BD4"/>
    <w:lvl w:ilvl="0" w:tplc="F574002C">
      <w:start w:val="42"/>
      <w:numFmt w:val="decimal"/>
      <w:lvlText w:val="%1."/>
      <w:lvlJc w:val="left"/>
    </w:lvl>
    <w:lvl w:ilvl="1" w:tplc="E324873C">
      <w:numFmt w:val="decimal"/>
      <w:lvlText w:val=""/>
      <w:lvlJc w:val="left"/>
    </w:lvl>
    <w:lvl w:ilvl="2" w:tplc="85A69660">
      <w:numFmt w:val="decimal"/>
      <w:lvlText w:val=""/>
      <w:lvlJc w:val="left"/>
    </w:lvl>
    <w:lvl w:ilvl="3" w:tplc="7278D4E8">
      <w:numFmt w:val="decimal"/>
      <w:lvlText w:val=""/>
      <w:lvlJc w:val="left"/>
    </w:lvl>
    <w:lvl w:ilvl="4" w:tplc="5A0851AA">
      <w:numFmt w:val="decimal"/>
      <w:lvlText w:val=""/>
      <w:lvlJc w:val="left"/>
    </w:lvl>
    <w:lvl w:ilvl="5" w:tplc="41DAD218">
      <w:numFmt w:val="decimal"/>
      <w:lvlText w:val=""/>
      <w:lvlJc w:val="left"/>
    </w:lvl>
    <w:lvl w:ilvl="6" w:tplc="96A0F1E2">
      <w:numFmt w:val="decimal"/>
      <w:lvlText w:val=""/>
      <w:lvlJc w:val="left"/>
    </w:lvl>
    <w:lvl w:ilvl="7" w:tplc="1EE223B8">
      <w:numFmt w:val="decimal"/>
      <w:lvlText w:val=""/>
      <w:lvlJc w:val="left"/>
    </w:lvl>
    <w:lvl w:ilvl="8" w:tplc="AD66B078">
      <w:numFmt w:val="decimal"/>
      <w:lvlText w:val=""/>
      <w:lvlJc w:val="left"/>
    </w:lvl>
  </w:abstractNum>
  <w:abstractNum w:abstractNumId="25" w15:restartNumberingAfterBreak="0">
    <w:nsid w:val="00007BB9"/>
    <w:multiLevelType w:val="hybridMultilevel"/>
    <w:tmpl w:val="42C26C38"/>
    <w:lvl w:ilvl="0" w:tplc="0AC237C0">
      <w:start w:val="81"/>
      <w:numFmt w:val="decimal"/>
      <w:lvlText w:val="%1."/>
      <w:lvlJc w:val="left"/>
    </w:lvl>
    <w:lvl w:ilvl="1" w:tplc="38FECDCC">
      <w:numFmt w:val="decimal"/>
      <w:lvlText w:val=""/>
      <w:lvlJc w:val="left"/>
    </w:lvl>
    <w:lvl w:ilvl="2" w:tplc="A29CD110">
      <w:numFmt w:val="decimal"/>
      <w:lvlText w:val=""/>
      <w:lvlJc w:val="left"/>
    </w:lvl>
    <w:lvl w:ilvl="3" w:tplc="E5FA2ACC">
      <w:numFmt w:val="decimal"/>
      <w:lvlText w:val=""/>
      <w:lvlJc w:val="left"/>
    </w:lvl>
    <w:lvl w:ilvl="4" w:tplc="23525404">
      <w:numFmt w:val="decimal"/>
      <w:lvlText w:val=""/>
      <w:lvlJc w:val="left"/>
    </w:lvl>
    <w:lvl w:ilvl="5" w:tplc="82403B46">
      <w:numFmt w:val="decimal"/>
      <w:lvlText w:val=""/>
      <w:lvlJc w:val="left"/>
    </w:lvl>
    <w:lvl w:ilvl="6" w:tplc="692C145E">
      <w:numFmt w:val="decimal"/>
      <w:lvlText w:val=""/>
      <w:lvlJc w:val="left"/>
    </w:lvl>
    <w:lvl w:ilvl="7" w:tplc="D666AA12">
      <w:numFmt w:val="decimal"/>
      <w:lvlText w:val=""/>
      <w:lvlJc w:val="left"/>
    </w:lvl>
    <w:lvl w:ilvl="8" w:tplc="E0663982">
      <w:numFmt w:val="decimal"/>
      <w:lvlText w:val=""/>
      <w:lvlJc w:val="left"/>
    </w:lvl>
  </w:abstractNum>
  <w:abstractNum w:abstractNumId="26" w15:restartNumberingAfterBreak="0">
    <w:nsid w:val="00007EB7"/>
    <w:multiLevelType w:val="hybridMultilevel"/>
    <w:tmpl w:val="B8AE9B66"/>
    <w:lvl w:ilvl="0" w:tplc="41BC5664">
      <w:start w:val="1"/>
      <w:numFmt w:val="decimal"/>
      <w:lvlText w:val="%1."/>
      <w:lvlJc w:val="left"/>
    </w:lvl>
    <w:lvl w:ilvl="1" w:tplc="C91E3956">
      <w:numFmt w:val="decimal"/>
      <w:lvlText w:val=""/>
      <w:lvlJc w:val="left"/>
    </w:lvl>
    <w:lvl w:ilvl="2" w:tplc="116E20BC">
      <w:numFmt w:val="decimal"/>
      <w:lvlText w:val=""/>
      <w:lvlJc w:val="left"/>
    </w:lvl>
    <w:lvl w:ilvl="3" w:tplc="20387216">
      <w:numFmt w:val="decimal"/>
      <w:lvlText w:val=""/>
      <w:lvlJc w:val="left"/>
    </w:lvl>
    <w:lvl w:ilvl="4" w:tplc="54943292">
      <w:numFmt w:val="decimal"/>
      <w:lvlText w:val=""/>
      <w:lvlJc w:val="left"/>
    </w:lvl>
    <w:lvl w:ilvl="5" w:tplc="5BAEA8C0">
      <w:numFmt w:val="decimal"/>
      <w:lvlText w:val=""/>
      <w:lvlJc w:val="left"/>
    </w:lvl>
    <w:lvl w:ilvl="6" w:tplc="619E3FA0">
      <w:numFmt w:val="decimal"/>
      <w:lvlText w:val=""/>
      <w:lvlJc w:val="left"/>
    </w:lvl>
    <w:lvl w:ilvl="7" w:tplc="57A4C162">
      <w:numFmt w:val="decimal"/>
      <w:lvlText w:val=""/>
      <w:lvlJc w:val="left"/>
    </w:lvl>
    <w:lvl w:ilvl="8" w:tplc="57F61102">
      <w:numFmt w:val="decimal"/>
      <w:lvlText w:val=""/>
      <w:lvlJc w:val="left"/>
    </w:lvl>
  </w:abstractNum>
  <w:abstractNum w:abstractNumId="27" w15:restartNumberingAfterBreak="0">
    <w:nsid w:val="06231E40"/>
    <w:multiLevelType w:val="hybridMultilevel"/>
    <w:tmpl w:val="5A08492C"/>
    <w:lvl w:ilvl="0" w:tplc="C2944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7169D8"/>
    <w:multiLevelType w:val="hybridMultilevel"/>
    <w:tmpl w:val="9A320E16"/>
    <w:lvl w:ilvl="0" w:tplc="C2944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1C261DE"/>
    <w:multiLevelType w:val="multilevel"/>
    <w:tmpl w:val="A5F6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D6F6A83"/>
    <w:multiLevelType w:val="hybridMultilevel"/>
    <w:tmpl w:val="04E663E0"/>
    <w:lvl w:ilvl="0" w:tplc="08BEA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5AE233C"/>
    <w:multiLevelType w:val="hybridMultilevel"/>
    <w:tmpl w:val="B63A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19566A"/>
    <w:multiLevelType w:val="multilevel"/>
    <w:tmpl w:val="B2F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03105A"/>
    <w:multiLevelType w:val="hybridMultilevel"/>
    <w:tmpl w:val="DF06979A"/>
    <w:lvl w:ilvl="0" w:tplc="84506C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FF939A1"/>
    <w:multiLevelType w:val="multilevel"/>
    <w:tmpl w:val="42E8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617059"/>
    <w:multiLevelType w:val="hybridMultilevel"/>
    <w:tmpl w:val="B34E555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66BB5"/>
    <w:multiLevelType w:val="multilevel"/>
    <w:tmpl w:val="BB22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DE60C2"/>
    <w:multiLevelType w:val="multilevel"/>
    <w:tmpl w:val="7B98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CF3234"/>
    <w:multiLevelType w:val="multilevel"/>
    <w:tmpl w:val="D8A26536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8"/>
  </w:num>
  <w:num w:numId="2">
    <w:abstractNumId w:val="27"/>
  </w:num>
  <w:num w:numId="3">
    <w:abstractNumId w:val="33"/>
  </w:num>
  <w:num w:numId="4">
    <w:abstractNumId w:val="34"/>
  </w:num>
  <w:num w:numId="5">
    <w:abstractNumId w:val="36"/>
  </w:num>
  <w:num w:numId="6">
    <w:abstractNumId w:val="29"/>
  </w:num>
  <w:num w:numId="7">
    <w:abstractNumId w:val="26"/>
  </w:num>
  <w:num w:numId="8">
    <w:abstractNumId w:val="24"/>
  </w:num>
  <w:num w:numId="9">
    <w:abstractNumId w:val="23"/>
  </w:num>
  <w:num w:numId="10">
    <w:abstractNumId w:val="21"/>
  </w:num>
  <w:num w:numId="11">
    <w:abstractNumId w:val="22"/>
  </w:num>
  <w:num w:numId="12">
    <w:abstractNumId w:val="20"/>
  </w:num>
  <w:num w:numId="13">
    <w:abstractNumId w:val="25"/>
  </w:num>
  <w:num w:numId="14">
    <w:abstractNumId w:val="15"/>
  </w:num>
  <w:num w:numId="15">
    <w:abstractNumId w:val="8"/>
  </w:num>
  <w:num w:numId="16">
    <w:abstractNumId w:val="5"/>
  </w:num>
  <w:num w:numId="17">
    <w:abstractNumId w:val="1"/>
  </w:num>
  <w:num w:numId="18">
    <w:abstractNumId w:val="4"/>
  </w:num>
  <w:num w:numId="19">
    <w:abstractNumId w:val="19"/>
  </w:num>
  <w:num w:numId="20">
    <w:abstractNumId w:val="16"/>
  </w:num>
  <w:num w:numId="21">
    <w:abstractNumId w:val="14"/>
  </w:num>
  <w:num w:numId="22">
    <w:abstractNumId w:val="11"/>
  </w:num>
  <w:num w:numId="23">
    <w:abstractNumId w:val="18"/>
  </w:num>
  <w:num w:numId="24">
    <w:abstractNumId w:val="2"/>
  </w:num>
  <w:num w:numId="25">
    <w:abstractNumId w:val="17"/>
  </w:num>
  <w:num w:numId="26">
    <w:abstractNumId w:val="13"/>
  </w:num>
  <w:num w:numId="27">
    <w:abstractNumId w:val="6"/>
  </w:num>
  <w:num w:numId="28">
    <w:abstractNumId w:val="7"/>
  </w:num>
  <w:num w:numId="29">
    <w:abstractNumId w:val="12"/>
  </w:num>
  <w:num w:numId="30">
    <w:abstractNumId w:val="9"/>
  </w:num>
  <w:num w:numId="31">
    <w:abstractNumId w:val="3"/>
  </w:num>
  <w:num w:numId="32">
    <w:abstractNumId w:val="10"/>
  </w:num>
  <w:num w:numId="33">
    <w:abstractNumId w:val="0"/>
  </w:num>
  <w:num w:numId="34">
    <w:abstractNumId w:val="32"/>
  </w:num>
  <w:num w:numId="35">
    <w:abstractNumId w:val="38"/>
  </w:num>
  <w:num w:numId="36">
    <w:abstractNumId w:val="30"/>
  </w:num>
  <w:num w:numId="37">
    <w:abstractNumId w:val="31"/>
  </w:num>
  <w:num w:numId="38">
    <w:abstractNumId w:val="35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B"/>
    <w:rsid w:val="000017AC"/>
    <w:rsid w:val="000063DA"/>
    <w:rsid w:val="0006467D"/>
    <w:rsid w:val="000752AC"/>
    <w:rsid w:val="000864A0"/>
    <w:rsid w:val="00086AFE"/>
    <w:rsid w:val="00087EF8"/>
    <w:rsid w:val="00090C73"/>
    <w:rsid w:val="00095A98"/>
    <w:rsid w:val="000A3E07"/>
    <w:rsid w:val="000D6180"/>
    <w:rsid w:val="000F1E1F"/>
    <w:rsid w:val="000F7138"/>
    <w:rsid w:val="001173D8"/>
    <w:rsid w:val="0012224E"/>
    <w:rsid w:val="00123D1A"/>
    <w:rsid w:val="0016169E"/>
    <w:rsid w:val="00184FF2"/>
    <w:rsid w:val="00197B79"/>
    <w:rsid w:val="001A6855"/>
    <w:rsid w:val="001A7547"/>
    <w:rsid w:val="001B5647"/>
    <w:rsid w:val="001B7C8B"/>
    <w:rsid w:val="001C45FA"/>
    <w:rsid w:val="001D1EF0"/>
    <w:rsid w:val="001D29A6"/>
    <w:rsid w:val="001D5849"/>
    <w:rsid w:val="001E147E"/>
    <w:rsid w:val="00213355"/>
    <w:rsid w:val="002137F7"/>
    <w:rsid w:val="00230FC3"/>
    <w:rsid w:val="0024764F"/>
    <w:rsid w:val="00254F37"/>
    <w:rsid w:val="002564C5"/>
    <w:rsid w:val="00273782"/>
    <w:rsid w:val="00274657"/>
    <w:rsid w:val="00287F64"/>
    <w:rsid w:val="002A13B6"/>
    <w:rsid w:val="002A6E86"/>
    <w:rsid w:val="002B3D39"/>
    <w:rsid w:val="002B55CC"/>
    <w:rsid w:val="002B5ADC"/>
    <w:rsid w:val="002F0415"/>
    <w:rsid w:val="003357F5"/>
    <w:rsid w:val="00352ECD"/>
    <w:rsid w:val="0035671B"/>
    <w:rsid w:val="0036217E"/>
    <w:rsid w:val="00367F08"/>
    <w:rsid w:val="00380BE0"/>
    <w:rsid w:val="003869A7"/>
    <w:rsid w:val="00396A86"/>
    <w:rsid w:val="003971D2"/>
    <w:rsid w:val="003D59B4"/>
    <w:rsid w:val="003F6A72"/>
    <w:rsid w:val="00407552"/>
    <w:rsid w:val="00445699"/>
    <w:rsid w:val="00454C87"/>
    <w:rsid w:val="00461D23"/>
    <w:rsid w:val="00461EA6"/>
    <w:rsid w:val="00473BCA"/>
    <w:rsid w:val="00490394"/>
    <w:rsid w:val="00491EA4"/>
    <w:rsid w:val="004A0CF2"/>
    <w:rsid w:val="004D3EC5"/>
    <w:rsid w:val="00511FB4"/>
    <w:rsid w:val="00522513"/>
    <w:rsid w:val="005A046B"/>
    <w:rsid w:val="005B1789"/>
    <w:rsid w:val="005B5BB6"/>
    <w:rsid w:val="005C2238"/>
    <w:rsid w:val="005D0417"/>
    <w:rsid w:val="005E00F7"/>
    <w:rsid w:val="005E296E"/>
    <w:rsid w:val="00606891"/>
    <w:rsid w:val="00612B0A"/>
    <w:rsid w:val="00613E7A"/>
    <w:rsid w:val="006254AF"/>
    <w:rsid w:val="00625C33"/>
    <w:rsid w:val="0069440F"/>
    <w:rsid w:val="00696161"/>
    <w:rsid w:val="006A341C"/>
    <w:rsid w:val="006B12DD"/>
    <w:rsid w:val="006B6916"/>
    <w:rsid w:val="006C384A"/>
    <w:rsid w:val="006C3E7A"/>
    <w:rsid w:val="006C4591"/>
    <w:rsid w:val="006C6FAC"/>
    <w:rsid w:val="006D417D"/>
    <w:rsid w:val="0071241A"/>
    <w:rsid w:val="007353C9"/>
    <w:rsid w:val="0074183B"/>
    <w:rsid w:val="00755358"/>
    <w:rsid w:val="00760559"/>
    <w:rsid w:val="007676BE"/>
    <w:rsid w:val="007818E9"/>
    <w:rsid w:val="00782F8E"/>
    <w:rsid w:val="00790B82"/>
    <w:rsid w:val="00795382"/>
    <w:rsid w:val="007A09E7"/>
    <w:rsid w:val="007A3A0C"/>
    <w:rsid w:val="007E7EBB"/>
    <w:rsid w:val="007F56B2"/>
    <w:rsid w:val="0082683F"/>
    <w:rsid w:val="00836957"/>
    <w:rsid w:val="008470ED"/>
    <w:rsid w:val="00876E7D"/>
    <w:rsid w:val="008A0AC5"/>
    <w:rsid w:val="008B19BE"/>
    <w:rsid w:val="008B2C68"/>
    <w:rsid w:val="008B6CC5"/>
    <w:rsid w:val="008E3A22"/>
    <w:rsid w:val="008E4897"/>
    <w:rsid w:val="00904C44"/>
    <w:rsid w:val="00910AB7"/>
    <w:rsid w:val="00930824"/>
    <w:rsid w:val="00931111"/>
    <w:rsid w:val="00941090"/>
    <w:rsid w:val="0094286B"/>
    <w:rsid w:val="00947F4D"/>
    <w:rsid w:val="00956B5B"/>
    <w:rsid w:val="009A4807"/>
    <w:rsid w:val="009C2CB4"/>
    <w:rsid w:val="009C50CD"/>
    <w:rsid w:val="009E19AA"/>
    <w:rsid w:val="009F2FA2"/>
    <w:rsid w:val="00A07F36"/>
    <w:rsid w:val="00A1055F"/>
    <w:rsid w:val="00A115A5"/>
    <w:rsid w:val="00A33EAD"/>
    <w:rsid w:val="00A36359"/>
    <w:rsid w:val="00A47A3F"/>
    <w:rsid w:val="00A52032"/>
    <w:rsid w:val="00A758E6"/>
    <w:rsid w:val="00A76292"/>
    <w:rsid w:val="00A87667"/>
    <w:rsid w:val="00A953BD"/>
    <w:rsid w:val="00AC3497"/>
    <w:rsid w:val="00AF455F"/>
    <w:rsid w:val="00B05F94"/>
    <w:rsid w:val="00B1179C"/>
    <w:rsid w:val="00B330E9"/>
    <w:rsid w:val="00B33F50"/>
    <w:rsid w:val="00B35B49"/>
    <w:rsid w:val="00B41093"/>
    <w:rsid w:val="00B43240"/>
    <w:rsid w:val="00B51810"/>
    <w:rsid w:val="00B54CD7"/>
    <w:rsid w:val="00BA6B46"/>
    <w:rsid w:val="00BB6E5C"/>
    <w:rsid w:val="00BC7A6C"/>
    <w:rsid w:val="00C10420"/>
    <w:rsid w:val="00C22B05"/>
    <w:rsid w:val="00C255B1"/>
    <w:rsid w:val="00C2593E"/>
    <w:rsid w:val="00C339D6"/>
    <w:rsid w:val="00C73926"/>
    <w:rsid w:val="00C90695"/>
    <w:rsid w:val="00CB3D85"/>
    <w:rsid w:val="00CC494C"/>
    <w:rsid w:val="00CD554D"/>
    <w:rsid w:val="00CE6616"/>
    <w:rsid w:val="00CF0897"/>
    <w:rsid w:val="00CF1083"/>
    <w:rsid w:val="00D01D77"/>
    <w:rsid w:val="00D2085A"/>
    <w:rsid w:val="00D561E9"/>
    <w:rsid w:val="00D63E68"/>
    <w:rsid w:val="00D91DF6"/>
    <w:rsid w:val="00D9592B"/>
    <w:rsid w:val="00DA794B"/>
    <w:rsid w:val="00DA79C0"/>
    <w:rsid w:val="00DC743B"/>
    <w:rsid w:val="00DD1F54"/>
    <w:rsid w:val="00DD459A"/>
    <w:rsid w:val="00DD5E5B"/>
    <w:rsid w:val="00DF3B31"/>
    <w:rsid w:val="00DF789C"/>
    <w:rsid w:val="00E32C9D"/>
    <w:rsid w:val="00E53412"/>
    <w:rsid w:val="00E96C40"/>
    <w:rsid w:val="00EA13F4"/>
    <w:rsid w:val="00EA50A0"/>
    <w:rsid w:val="00EB5ACC"/>
    <w:rsid w:val="00ED3EA0"/>
    <w:rsid w:val="00ED531B"/>
    <w:rsid w:val="00ED6A17"/>
    <w:rsid w:val="00EE58A5"/>
    <w:rsid w:val="00EE6D67"/>
    <w:rsid w:val="00EF3F14"/>
    <w:rsid w:val="00EF4EB7"/>
    <w:rsid w:val="00EF58BA"/>
    <w:rsid w:val="00F371A7"/>
    <w:rsid w:val="00F55075"/>
    <w:rsid w:val="00F55509"/>
    <w:rsid w:val="00F56DEE"/>
    <w:rsid w:val="00F65DD4"/>
    <w:rsid w:val="00F814BB"/>
    <w:rsid w:val="00F95EA8"/>
    <w:rsid w:val="00FC75F6"/>
    <w:rsid w:val="00FD39CB"/>
    <w:rsid w:val="00FD6017"/>
    <w:rsid w:val="00FD6ED8"/>
    <w:rsid w:val="00FE3749"/>
    <w:rsid w:val="00FE57B7"/>
    <w:rsid w:val="00FE6716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05F1B0"/>
  <w15:chartTrackingRefBased/>
  <w15:docId w15:val="{EEE596B7-2BB7-4696-8052-15157E86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F3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5A0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5A04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4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5A0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0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0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5A0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04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04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04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04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rsid w:val="005A04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04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0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0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0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0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04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04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04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0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04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046B"/>
    <w:rPr>
      <w:b/>
      <w:bCs/>
      <w:smallCaps/>
      <w:color w:val="2F5496" w:themeColor="accent1" w:themeShade="BF"/>
      <w:spacing w:val="5"/>
    </w:rPr>
  </w:style>
  <w:style w:type="character" w:styleId="ac">
    <w:name w:val="Hyperlink"/>
    <w:unhideWhenUsed/>
    <w:rsid w:val="00A07F36"/>
    <w:rPr>
      <w:color w:val="0000FF"/>
      <w:u w:val="single"/>
    </w:rPr>
  </w:style>
  <w:style w:type="paragraph" w:customStyle="1" w:styleId="Default">
    <w:name w:val="Default"/>
    <w:rsid w:val="00A0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blk">
    <w:name w:val="blk"/>
    <w:basedOn w:val="a0"/>
    <w:rsid w:val="00A07F36"/>
  </w:style>
  <w:style w:type="character" w:styleId="ad">
    <w:name w:val="FollowedHyperlink"/>
    <w:basedOn w:val="a0"/>
    <w:uiPriority w:val="99"/>
    <w:semiHidden/>
    <w:unhideWhenUsed/>
    <w:rsid w:val="00A07F36"/>
    <w:rPr>
      <w:color w:val="954F72"/>
      <w:u w:val="single"/>
    </w:rPr>
  </w:style>
  <w:style w:type="paragraph" w:styleId="ae">
    <w:name w:val="No Spacing"/>
    <w:qFormat/>
    <w:rsid w:val="00A07F3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f">
    <w:basedOn w:val="a"/>
    <w:next w:val="a3"/>
    <w:link w:val="af0"/>
    <w:qFormat/>
    <w:rsid w:val="000017AC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4"/>
      <w:lang w:eastAsia="ru-RU"/>
    </w:rPr>
  </w:style>
  <w:style w:type="table" w:styleId="af1">
    <w:name w:val="Table Grid"/>
    <w:basedOn w:val="a1"/>
    <w:rsid w:val="00A07F3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4">
    <w:name w:val="c4"/>
    <w:rsid w:val="00A07F36"/>
    <w:rPr>
      <w:rFonts w:ascii="Times New Roman" w:eastAsia="Times New Roman" w:hAnsi="Times New Roman" w:cs="Times New Roman"/>
    </w:rPr>
  </w:style>
  <w:style w:type="paragraph" w:customStyle="1" w:styleId="11">
    <w:name w:val="Обычный (веб)1"/>
    <w:basedOn w:val="a"/>
    <w:rsid w:val="00A07F36"/>
    <w:pPr>
      <w:suppressAutoHyphens/>
      <w:spacing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data">
    <w:name w:val="docdata"/>
    <w:rsid w:val="00A07F36"/>
    <w:rPr>
      <w:rFonts w:ascii="Times New Roman" w:eastAsia="Times New Roman" w:hAnsi="Times New Roman" w:cs="Times New Roman"/>
    </w:rPr>
  </w:style>
  <w:style w:type="paragraph" w:styleId="af2">
    <w:name w:val="Body Text"/>
    <w:basedOn w:val="a"/>
    <w:link w:val="af3"/>
    <w:rsid w:val="00A07F36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A07F36"/>
    <w:rPr>
      <w:rFonts w:ascii="Times New Roman" w:eastAsia="Times New Roman" w:hAnsi="Times New Roman" w:cs="Times New Roman"/>
      <w:noProof/>
      <w:kern w:val="0"/>
      <w:sz w:val="24"/>
      <w:szCs w:val="24"/>
      <w:lang w:eastAsia="ru-RU"/>
      <w14:ligatures w14:val="none"/>
    </w:rPr>
  </w:style>
  <w:style w:type="paragraph" w:customStyle="1" w:styleId="Style3">
    <w:name w:val="Style3"/>
    <w:basedOn w:val="a"/>
    <w:rsid w:val="00A07F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rsid w:val="00A07F36"/>
    <w:rPr>
      <w:rFonts w:ascii="Times New Roman" w:eastAsia="Times New Roman" w:hAnsi="Times New Roman" w:cs="Times New Roman"/>
      <w:sz w:val="22"/>
      <w:szCs w:val="22"/>
    </w:rPr>
  </w:style>
  <w:style w:type="character" w:customStyle="1" w:styleId="af4">
    <w:name w:val="Текст выноски Знак"/>
    <w:link w:val="af5"/>
    <w:rsid w:val="00A07F36"/>
    <w:rPr>
      <w:rFonts w:ascii="Tahoma" w:hAnsi="Tahoma" w:cs="Tahoma"/>
      <w:noProof/>
      <w:sz w:val="16"/>
      <w:szCs w:val="16"/>
    </w:rPr>
  </w:style>
  <w:style w:type="paragraph" w:styleId="af5">
    <w:name w:val="Balloon Text"/>
    <w:basedOn w:val="a"/>
    <w:link w:val="af4"/>
    <w:rsid w:val="00A07F36"/>
    <w:pPr>
      <w:spacing w:after="0" w:line="240" w:lineRule="auto"/>
    </w:pPr>
    <w:rPr>
      <w:rFonts w:ascii="Tahoma" w:eastAsiaTheme="minorHAnsi" w:hAnsi="Tahoma" w:cs="Tahoma"/>
      <w:noProof/>
      <w:kern w:val="2"/>
      <w:sz w:val="16"/>
      <w:szCs w:val="16"/>
      <w14:ligatures w14:val="standardContextual"/>
    </w:rPr>
  </w:style>
  <w:style w:type="character" w:customStyle="1" w:styleId="12">
    <w:name w:val="Текст выноски Знак1"/>
    <w:basedOn w:val="a0"/>
    <w:uiPriority w:val="99"/>
    <w:semiHidden/>
    <w:rsid w:val="00A07F36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af0">
    <w:name w:val="Название Знак"/>
    <w:basedOn w:val="a0"/>
    <w:link w:val="af"/>
    <w:rsid w:val="00A07F36"/>
    <w:rPr>
      <w:rFonts w:ascii="Times New Roman" w:eastAsia="Times New Roman" w:hAnsi="Times New Roman" w:cs="Times New Roman"/>
      <w:b/>
      <w:caps/>
      <w:kern w:val="0"/>
      <w:sz w:val="28"/>
      <w:szCs w:val="24"/>
      <w:lang w:eastAsia="ru-RU"/>
      <w14:ligatures w14:val="none"/>
    </w:rPr>
  </w:style>
  <w:style w:type="paragraph" w:styleId="af6">
    <w:name w:val="Plain Text"/>
    <w:basedOn w:val="a"/>
    <w:link w:val="af7"/>
    <w:rsid w:val="00A07F3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7">
    <w:name w:val="Текст Знак"/>
    <w:basedOn w:val="a0"/>
    <w:link w:val="af6"/>
    <w:rsid w:val="00A07F36"/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table" w:customStyle="1" w:styleId="13">
    <w:name w:val="Сетка таблицы1"/>
    <w:basedOn w:val="a1"/>
    <w:next w:val="af1"/>
    <w:rsid w:val="00A07F3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Верхний колонтитул Знак"/>
    <w:link w:val="af9"/>
    <w:rsid w:val="00A07F36"/>
    <w:rPr>
      <w:noProof/>
      <w:sz w:val="24"/>
      <w:szCs w:val="24"/>
    </w:rPr>
  </w:style>
  <w:style w:type="paragraph" w:styleId="af9">
    <w:name w:val="header"/>
    <w:basedOn w:val="a"/>
    <w:link w:val="af8"/>
    <w:rsid w:val="00A07F3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noProof/>
      <w:kern w:val="2"/>
      <w:sz w:val="24"/>
      <w:szCs w:val="24"/>
      <w14:ligatures w14:val="standardContextual"/>
    </w:rPr>
  </w:style>
  <w:style w:type="character" w:customStyle="1" w:styleId="14">
    <w:name w:val="Верхний колонтитул Знак1"/>
    <w:basedOn w:val="a0"/>
    <w:uiPriority w:val="99"/>
    <w:semiHidden/>
    <w:rsid w:val="00A07F36"/>
    <w:rPr>
      <w:rFonts w:ascii="Calibri" w:eastAsia="Calibri" w:hAnsi="Calibri" w:cs="Times New Roman"/>
      <w:kern w:val="0"/>
      <w14:ligatures w14:val="none"/>
    </w:rPr>
  </w:style>
  <w:style w:type="character" w:customStyle="1" w:styleId="afa">
    <w:name w:val="Нижний колонтитул Знак"/>
    <w:link w:val="afb"/>
    <w:rsid w:val="00A07F36"/>
    <w:rPr>
      <w:noProof/>
      <w:sz w:val="24"/>
      <w:szCs w:val="24"/>
    </w:rPr>
  </w:style>
  <w:style w:type="paragraph" w:styleId="afb">
    <w:name w:val="footer"/>
    <w:basedOn w:val="a"/>
    <w:link w:val="afa"/>
    <w:rsid w:val="00A07F3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noProof/>
      <w:kern w:val="2"/>
      <w:sz w:val="24"/>
      <w:szCs w:val="24"/>
      <w14:ligatures w14:val="standardContextual"/>
    </w:rPr>
  </w:style>
  <w:style w:type="character" w:customStyle="1" w:styleId="15">
    <w:name w:val="Нижний колонтитул Знак1"/>
    <w:basedOn w:val="a0"/>
    <w:uiPriority w:val="99"/>
    <w:semiHidden/>
    <w:rsid w:val="00A07F36"/>
    <w:rPr>
      <w:rFonts w:ascii="Calibri" w:eastAsia="Calibri" w:hAnsi="Calibri" w:cs="Times New Roman"/>
      <w:kern w:val="0"/>
      <w14:ligatures w14:val="none"/>
    </w:rPr>
  </w:style>
  <w:style w:type="numbering" w:customStyle="1" w:styleId="16">
    <w:name w:val="Нет списка1"/>
    <w:next w:val="a2"/>
    <w:rsid w:val="00A07F36"/>
  </w:style>
  <w:style w:type="character" w:customStyle="1" w:styleId="UnresolvedMention">
    <w:name w:val="Unresolved Mention"/>
    <w:rsid w:val="00A07F36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styleId="afc">
    <w:name w:val="Emphasis"/>
    <w:qFormat/>
    <w:rsid w:val="00A07F36"/>
    <w:rPr>
      <w:rFonts w:ascii="Times New Roman" w:eastAsia="Times New Roman" w:hAnsi="Times New Roman" w:cs="Times New Roman"/>
      <w:i/>
      <w:iCs/>
    </w:rPr>
  </w:style>
  <w:style w:type="character" w:customStyle="1" w:styleId="fontstyle01">
    <w:name w:val="fontstyle01"/>
    <w:basedOn w:val="a0"/>
    <w:rsid w:val="00A07F3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fd">
    <w:name w:val="Normal (Web)"/>
    <w:basedOn w:val="a"/>
    <w:uiPriority w:val="99"/>
    <w:unhideWhenUsed/>
    <w:rsid w:val="00A07F36"/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"/>
    <w:rsid w:val="005E29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table">
    <w:name w:val="normaltable"/>
    <w:basedOn w:val="a"/>
    <w:rsid w:val="005E29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5E296E"/>
    <w:pPr>
      <w:spacing w:before="100" w:beforeAutospacing="1" w:after="100" w:afterAutospacing="1" w:line="240" w:lineRule="auto"/>
    </w:pPr>
    <w:rPr>
      <w:rFonts w:ascii="Times New Roman2" w:eastAsia="Times New Roman" w:hAnsi="Times New Roman2"/>
      <w:color w:val="000000"/>
      <w:sz w:val="26"/>
      <w:szCs w:val="26"/>
      <w:lang w:eastAsia="ru-RU"/>
    </w:rPr>
  </w:style>
  <w:style w:type="paragraph" w:customStyle="1" w:styleId="fontstyle1">
    <w:name w:val="fontstyle1"/>
    <w:basedOn w:val="a"/>
    <w:rsid w:val="005E296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5E296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44"/>
      <w:szCs w:val="44"/>
      <w:lang w:eastAsia="ru-RU"/>
    </w:rPr>
  </w:style>
  <w:style w:type="paragraph" w:customStyle="1" w:styleId="fontstyle3">
    <w:name w:val="fontstyle3"/>
    <w:basedOn w:val="a"/>
    <w:rsid w:val="005E296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fontstyle4">
    <w:name w:val="fontstyle4"/>
    <w:basedOn w:val="a"/>
    <w:rsid w:val="005E296E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6"/>
      <w:szCs w:val="26"/>
      <w:lang w:eastAsia="ru-RU"/>
    </w:rPr>
  </w:style>
  <w:style w:type="paragraph" w:customStyle="1" w:styleId="fontstyle5">
    <w:name w:val="fontstyle5"/>
    <w:basedOn w:val="a"/>
    <w:rsid w:val="005E296E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8"/>
      <w:szCs w:val="28"/>
      <w:lang w:eastAsia="ru-RU"/>
    </w:rPr>
  </w:style>
  <w:style w:type="paragraph" w:customStyle="1" w:styleId="fontstyle6">
    <w:name w:val="fontstyle6"/>
    <w:basedOn w:val="a"/>
    <w:rsid w:val="005E296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32"/>
      <w:szCs w:val="32"/>
      <w:lang w:eastAsia="ru-RU"/>
    </w:rPr>
  </w:style>
  <w:style w:type="paragraph" w:customStyle="1" w:styleId="fontstyle7">
    <w:name w:val="fontstyle7"/>
    <w:basedOn w:val="a"/>
    <w:rsid w:val="005E296E"/>
    <w:pPr>
      <w:spacing w:before="100" w:beforeAutospacing="1" w:after="100" w:afterAutospacing="1" w:line="240" w:lineRule="auto"/>
    </w:pPr>
    <w:rPr>
      <w:rFonts w:ascii="TimesNewRoman" w:eastAsia="Times New Roman" w:hAnsi="TimesNewRoman"/>
      <w:color w:val="000000"/>
      <w:sz w:val="28"/>
      <w:szCs w:val="28"/>
      <w:lang w:eastAsia="ru-RU"/>
    </w:rPr>
  </w:style>
  <w:style w:type="character" w:customStyle="1" w:styleId="fontstyle21">
    <w:name w:val="fontstyle21"/>
    <w:basedOn w:val="a0"/>
    <w:rsid w:val="005E296E"/>
    <w:rPr>
      <w:rFonts w:ascii="Times New Roman" w:hAnsi="Times New Roman" w:cs="Times New Roman" w:hint="default"/>
      <w:b/>
      <w:bCs/>
      <w:i w:val="0"/>
      <w:iCs w:val="0"/>
      <w:color w:val="000000"/>
      <w:sz w:val="44"/>
      <w:szCs w:val="44"/>
    </w:rPr>
  </w:style>
  <w:style w:type="character" w:customStyle="1" w:styleId="fontstyle31">
    <w:name w:val="fontstyle31"/>
    <w:basedOn w:val="a0"/>
    <w:rsid w:val="005E296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a0"/>
    <w:rsid w:val="005E296E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51">
    <w:name w:val="fontstyle51"/>
    <w:basedOn w:val="a0"/>
    <w:rsid w:val="005E296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61">
    <w:name w:val="fontstyle61"/>
    <w:basedOn w:val="a0"/>
    <w:rsid w:val="005E296E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71">
    <w:name w:val="fontstyle71"/>
    <w:basedOn w:val="a0"/>
    <w:rsid w:val="005E296E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gmail-msohyperlinkmrcssattr">
    <w:name w:val="gmail-msohyperlink_mr_css_attr"/>
    <w:basedOn w:val="a0"/>
    <w:uiPriority w:val="99"/>
    <w:rsid w:val="00B41093"/>
    <w:rPr>
      <w:rFonts w:cs="Times New Roman"/>
    </w:rPr>
  </w:style>
  <w:style w:type="character" w:styleId="afe">
    <w:name w:val="Strong"/>
    <w:basedOn w:val="a0"/>
    <w:uiPriority w:val="22"/>
    <w:qFormat/>
    <w:rsid w:val="00095A98"/>
    <w:rPr>
      <w:b/>
      <w:bCs/>
    </w:rPr>
  </w:style>
  <w:style w:type="paragraph" w:customStyle="1" w:styleId="ds-markdown-paragraph">
    <w:name w:val="ds-markdown-paragraph"/>
    <w:basedOn w:val="a"/>
    <w:rsid w:val="00095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39820" TargetMode="External"/><Relationship Id="rId13" Type="http://schemas.openxmlformats.org/officeDocument/2006/relationships/hyperlink" Target="https://kgbou5.gosuslugi.ru/netcat_files/167/2853/Kontseptsiya_razvitiya_sistemy_psihologo_pedagogicheskoy_pomoschi_v_sfere_obschego_obrazovaniya_i_SPO_do_2030_g_1.07.24_.pdf" TargetMode="External"/><Relationship Id="rId18" Type="http://schemas.openxmlformats.org/officeDocument/2006/relationships/hyperlink" Target="https://edu.gov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base.garant.ru/70291362/" TargetMode="External"/><Relationship Id="rId12" Type="http://schemas.openxmlformats.org/officeDocument/2006/relationships/hyperlink" Target="https://docs.edu.gov.ru/document/f4f7837770384bfa1faa1827ec8d72d4/" TargetMode="External"/><Relationship Id="rId17" Type="http://schemas.openxmlformats.org/officeDocument/2006/relationships/hyperlink" Target="https://legalacts.ru/doc/pismo-minprosveshchenija-rossii-ot-13022023-n-tv-41303-o-napravleni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rippo.ru/index.php/doshkolnoe-obrazovanie/14-moduli/2062-prechool-yaz" TargetMode="External"/><Relationship Id="rId20" Type="http://schemas.openxmlformats.org/officeDocument/2006/relationships/hyperlink" Target="http://krippo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439820" TargetMode="External"/><Relationship Id="rId11" Type="http://schemas.openxmlformats.org/officeDocument/2006/relationships/hyperlink" Target="https://docs.edu.gov.ru/document/da4bf512fdb1255d149119afbc465b9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rippo.ru/files/metod2025/140525.pdf" TargetMode="External"/><Relationship Id="rId10" Type="http://schemas.openxmlformats.org/officeDocument/2006/relationships/hyperlink" Target="https://docs.edu.gov.ru/document/8a9cc6ca040d8c6dd31a077fd2a6e226/" TargetMode="External"/><Relationship Id="rId19" Type="http://schemas.openxmlformats.org/officeDocument/2006/relationships/hyperlink" Target="http://monm.rk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39820" TargetMode="External"/><Relationship Id="rId14" Type="http://schemas.openxmlformats.org/officeDocument/2006/relationships/hyperlink" Target="https://legalacts.ru/doc/pismo-minprosveshchenija-rossii-ot-11082023-n-ab-338607-o-napravleni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CCB15-B382-4DFC-B15A-C0F21DC4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1535</TotalTime>
  <Pages>12</Pages>
  <Words>5131</Words>
  <Characters>29248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</dc:creator>
  <cp:keywords/>
  <dc:description/>
  <cp:lastModifiedBy>User1</cp:lastModifiedBy>
  <cp:revision>94</cp:revision>
  <cp:lastPrinted>2025-06-30T07:16:00Z</cp:lastPrinted>
  <dcterms:created xsi:type="dcterms:W3CDTF">2025-05-21T06:19:00Z</dcterms:created>
  <dcterms:modified xsi:type="dcterms:W3CDTF">2025-07-28T14:07:00Z</dcterms:modified>
</cp:coreProperties>
</file>