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Из опыта работы учителя химии МБОУ «Трудовская школа» Симферопольского района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Уманской Светланы Анатольевны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r>
      <w:r>
        <w:rPr>
          <w:b/>
          <w:bCs/>
          <w:color w:val="ff0000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</w:r>
      <w:r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</w:p>
    <w:p>
      <w:pPr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Тема: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eastAsia="SimSun" w:cs="Times New Roman"/>
          <w:b/>
          <w:bCs/>
          <w:color w:val="000000" w:themeColor="text1"/>
          <w:sz w:val="28"/>
          <w:szCs w:val="28"/>
        </w:rPr>
        <w:t xml:space="preserve">Железо»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eastAsia="Times New Roman" w:cs="Times New Roman"/>
          <w:color w:val="000000"/>
          <w:sz w:val="96"/>
          <w:szCs w:val="9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72"/>
          <w:szCs w:val="72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color w:val="333333"/>
          <w:sz w:val="72"/>
          <w:szCs w:val="72"/>
          <w:lang w:eastAsia="ru-RU"/>
        </w:rPr>
      </w:r>
      <w:r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r>
    </w:p>
    <w:p>
      <w:pPr>
        <w:spacing w:after="15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І. ОРГАНИЗАЦИОННЫЙ ЭТАП.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spacing w:after="15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ІІ.МОТИВАЦИЯ УЧЕБНОЙ ДЕЯТЕЛЬНОСТИ УЧАЩИХСЯ.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Стадия вызова: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Учитель: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Прежде, чем сообщить тему сегодняшнего урока,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прочитаю рассказ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а вы должны угадать, 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каком химическом элементе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пойдет речь на уроке.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 xml:space="preserve">Зачитываю отрывок из книги А.Е. Ферсмана «Занимательная минералогия» (раздел. Железо.Стр.154)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112395</wp:posOffset>
                </wp:positionV>
                <wp:extent cx="2804160" cy="1927860"/>
                <wp:effectExtent l="0" t="0" r="0" b="0"/>
                <wp:wrapThrough wrapText="bothSides">
                  <wp:wrapPolygon edited="1">
                    <wp:start x="0" y="0"/>
                    <wp:lineTo x="0" y="21344"/>
                    <wp:lineTo x="21424" y="21344"/>
                    <wp:lineTo x="21424" y="0"/>
                    <wp:lineTo x="0" y="0"/>
                  </wp:wrapPolygon>
                </wp:wrapThrough>
                <wp:docPr id="1" name="Рисуно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80416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2336;o:allowoverlap:true;o:allowincell:true;mso-position-horizontal-relative:page;mso-position-horizontal:left;mso-position-vertical-relative:text;margin-top:8.85pt;mso-position-vertical:absolute;width:220.80pt;height:151.80pt;mso-wrap-distance-left:9.00pt;mso-wrap-distance-top:0.00pt;mso-wrap-distance-right:9.00pt;mso-wrap-distance-bottom:0.00pt;" wrapcoords="0 0 0 98815 99185 98815 99185 0 0 0" stroked="f">
                <v:path textboxrect="0,0,0,0"/>
                <w10:wrap type="through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Я хочу поразить читателя и нарисовать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картину того,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что было бы с человеком, если бы он вдруг узна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л, что все Железо на поверхности земли исчезло и что его ниоткуда больше достать нельзя. Правда он узнал бы довольно решительным образом, ибо исчезла бы его кровать, распалась бы вся мебель, уничтожились все гвозди, обвалились потолки и уничтожилась крыша.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На улицах стоял бы ужас разрушения: ни рельсов, ни вагонов, ни паровозов, ни автомобилей... не оказалось бы, даже камни мостовой превратились бы в глинистую труху, а растения начали бы чахнуть и гибнуть без живительного металла.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</w:r>
    </w:p>
    <w:p>
      <w:pPr>
        <w:spacing w:after="135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Разрушение ураганом прошло бы по всей земле, и гибель человечества сделалась бы неминуемой. Впрочем, человек н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е дожил бы до этого момента, ибо, лишившись трех граммов железа в своем теле и в крови, он бы прекратил свое существование раньше, чем развернулись бы нарисованные события. Потерять все железо — пять тысячных процента своего веса — было бы для него смертью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!” </w:t>
      </w:r>
      <w:r>
        <w:rPr>
          <w:rFonts w:ascii="Times New Roman" w:hAnsi="Times New Roman" w:cs="Times New Roman"/>
          <w:color w:val="333333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Или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загадаю вам загадку, а вы должны угадать, о чем пойдет речь на уроке.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Очень древний я металл,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Счёт столетьям потерял!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 давно в названии века,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В организме человека.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Называют мной характер,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Из меня почти весь трактор.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Очень в яблоке полезно,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И зовут меня … 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 xml:space="preserve">(Железо)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</w:r>
    </w:p>
    <w:p>
      <w:pPr>
        <w:pStyle w:val="644"/>
        <w:spacing w:before="270" w:after="135" w:line="276" w:lineRule="auto"/>
        <w:shd w:val="clear" w:color="auto" w:fill="ffffff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596265</wp:posOffset>
                </wp:positionH>
                <wp:positionV relativeFrom="paragraph">
                  <wp:posOffset>0</wp:posOffset>
                </wp:positionV>
                <wp:extent cx="2156460" cy="2084070"/>
                <wp:effectExtent l="0" t="0" r="0" b="0"/>
                <wp:wrapThrough wrapText="bothSides">
                  <wp:wrapPolygon edited="1">
                    <wp:start x="0" y="0"/>
                    <wp:lineTo x="0" y="21324"/>
                    <wp:lineTo x="21371" y="21324"/>
                    <wp:lineTo x="21371" y="0"/>
                    <wp:lineTo x="0" y="0"/>
                  </wp:wrapPolygon>
                </wp:wrapThrough>
                <wp:docPr id="2" name="Рисуно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156460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1312;o:allowoverlap:true;o:allowincell:true;mso-position-horizontal-relative:page;margin-left:46.95pt;mso-position-horizontal:absolute;mso-position-vertical-relative:text;margin-top:0.00pt;mso-position-vertical:absolute;width:169.80pt;height:164.10pt;mso-wrap-distance-left:9.00pt;mso-wrap-distance-top:0.00pt;mso-wrap-distance-right:9.00pt;mso-wrap-distance-bottom:0.00pt;" wrapcoords="0 0 0 98722 98940 98722 98940 0 0 0" stroked="f">
                <v:path textboxrect="0,0,0,0"/>
                <w10:wrap type="through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Или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зачитываю легенду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color w:val="c45911" w:themeColor="accent2" w:themeShade="BF"/>
          <w:sz w:val="24"/>
          <w:szCs w:val="24"/>
        </w:rPr>
        <w:t xml:space="preserve">Пир Соломона</w:t>
      </w:r>
      <w:r>
        <w:rPr>
          <w:rFonts w:ascii="Times New Roman" w:hAnsi="Times New Roman" w:eastAsia="Times New Roman" w:cs="Times New Roman"/>
          <w:b/>
          <w:bCs/>
          <w:color w:val="c45911" w:themeColor="accent2" w:themeShade="BF"/>
          <w:sz w:val="24"/>
          <w:szCs w:val="24"/>
        </w:rPr>
        <w:t xml:space="preserve">»</w:t>
      </w:r>
      <w: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Рассказывают, что после окончани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я строительства Иерусалимского храма мудрый царь Соломон устроил пир, на который пригласил всех участников строительства. Стенографические записи речей, произнесенных на этом торжестве, не сохранились. Но говорят, что в разгар пиршества царь вдруг спросил: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Ну, а кто же у строителей самый главный? Без кого нельзя было бы построить наш чудо-храм?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Поднялся каменщик и сказал: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Конечно я – главный! Мы, каменщики – выложили весь храм по кирпичику. Какие стены, своды, арки, фундамент! Храм – это, безусловно, мы!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Это не так, – возразил плотник, – ведь, если бы не было наших лесов, каменщики никогда бы не смогли построить храм. А наши стропила? Они из лучшего ливанского кедра!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А паркет из пальмовых дощечек? Конечно, основа храма каменная, но без нашей работы это был бы не храм, а ободранные голые стены!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Оба вы хвастуны! – закричал землекоп. – Хотел бы я знать, как можно построить храм, не вырыв под него котлован. Да ваш храм слетел бы от первого порыва ветра! Конечно, мы, землекопы, и есть главные строители храма!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Высказывали свое мнение и представители других специальностей. И каждый утверждал, что именно его роль была первостепенной.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Но царь Соломон недаром был прозван мудрым. Подозвав к себе каменщика, он спросил: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Кто делал твой инструмент?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Конечно, кузнец, – ответил удивленный каменщик.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А твой? – спросил царь у плотника.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Кузнец, – не задумываясь, ответил тот.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А твои лопату и кирку? – поинтересовался Соломон у землекопа.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Кузнец.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Тогда царь встал, подошел к угловому столику и вывел на середину зала скромного, закопченного человека в кожаном переднике.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-275031</wp:posOffset>
                </wp:positionH>
                <wp:positionV relativeFrom="paragraph">
                  <wp:posOffset>10149</wp:posOffset>
                </wp:positionV>
                <wp:extent cx="2788920" cy="2491740"/>
                <wp:effectExtent l="0" t="0" r="0" b="3810"/>
                <wp:wrapThrough wrapText="bothSides">
                  <wp:wrapPolygon edited="1">
                    <wp:start x="0" y="0"/>
                    <wp:lineTo x="0" y="21468"/>
                    <wp:lineTo x="21393" y="21468"/>
                    <wp:lineTo x="21393" y="0"/>
                    <wp:lineTo x="0" y="0"/>
                  </wp:wrapPolygon>
                </wp:wrapThrough>
                <wp:docPr id="3" name="Рисунок 1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788920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70528;o:allowoverlap:true;o:allowincell:true;mso-position-horizontal-relative:margin;margin-left:-21.66pt;mso-position-horizontal:absolute;mso-position-vertical-relative:text;margin-top:0.80pt;mso-position-vertical:absolute;width:219.60pt;height:196.20pt;mso-wrap-distance-left:9.00pt;mso-wrap-distance-top:0.00pt;mso-wrap-distance-right:9.00pt;mso-wrap-distance-bottom:0.00pt;" wrapcoords="0 0 0 99389 99042 99389 99042 0 0 0" stroked="f">
                <v:path textboxrect="0,0,0,0"/>
                <w10:wrap type="through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— Вот он, главный строитель храма! – воскликнул Соломон.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Он усадил кузнеца на возвышение рядом с собой и поднес ему хорошую чарку вина!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В этой легенде отразилось значение, которое издревле имело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железо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 в жизни человека.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ерою знаменитого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романа Даниэля Дефо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повезло. Корабль, с которого он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спасся, сидел на мели совсем недалеко от острова. Робинзон сумел погрузить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плот все необходимое и благополучно переправился на остров. Ему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повезло еще раз - цитируем роман: «После долгих поисков я нашел ящик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нашего плотника, и это была для меня поистине драгоценная находка,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которой я не отдал бы тогда за целый корабль с золотом…»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Что же было в плотницком ящике? Да обыкновенный железный инструмент: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топор, пила, молоток, гвозди.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Как видим, без железа не может обойтись даже приключенческая литература.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Объявление темы, постановка цели.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Чрезвычайно важное место занимает этот металл в жизни человека.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Поэтому задачи сегодняшнего урока – составить полное представление об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элементе и о простом веществе – железе, изучить его физические 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химические свойства,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узнать о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нахождение в природе, получени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применени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этого металла.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tabs>
          <w:tab w:val="left" w:pos="6126" w:leader="none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212090</wp:posOffset>
                </wp:positionV>
                <wp:extent cx="3390900" cy="3139440"/>
                <wp:effectExtent l="0" t="0" r="0" b="3810"/>
                <wp:wrapThrough wrapText="bothSides">
                  <wp:wrapPolygon edited="1">
                    <wp:start x="0" y="0"/>
                    <wp:lineTo x="0" y="21495"/>
                    <wp:lineTo x="21479" y="21495"/>
                    <wp:lineTo x="21479" y="0"/>
                    <wp:lineTo x="0" y="0"/>
                  </wp:wrapPolygon>
                </wp:wrapThrough>
                <wp:docPr id="4" name="Рисунок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390900" cy="31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7456;o:allowoverlap:true;o:allowincell:true;mso-position-horizontal-relative:text;margin-left:-0.30pt;mso-position-horizontal:absolute;mso-position-vertical-relative:text;margin-top:16.70pt;mso-position-vertical:absolute;width:267.00pt;height:247.20pt;mso-wrap-distance-left:9.00pt;mso-wrap-distance-top:0.00pt;mso-wrap-distance-right:9.00pt;mso-wrap-distance-bottom:0.00pt;" wrapcoords="0 0 0 99514 99440 99514 99440 0 0 0" stroked="f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Fe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jc w:val="righ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3478659</wp:posOffset>
                </wp:positionH>
                <wp:positionV relativeFrom="paragraph">
                  <wp:posOffset>8233</wp:posOffset>
                </wp:positionV>
                <wp:extent cx="1665605" cy="1332230"/>
                <wp:effectExtent l="0" t="0" r="0" b="1270"/>
                <wp:wrapThrough wrapText="bothSides">
                  <wp:wrapPolygon edited="1">
                    <wp:start x="0" y="0"/>
                    <wp:lineTo x="0" y="21312"/>
                    <wp:lineTo x="21246" y="21312"/>
                    <wp:lineTo x="21246" y="0"/>
                    <wp:lineTo x="0" y="0"/>
                  </wp:wrapPolygon>
                </wp:wrapThrough>
                <wp:docPr id="5" name="Рисунок 2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665605" cy="1332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81792;o:allowoverlap:true;o:allowincell:true;mso-position-horizontal-relative:text;margin-left:273.91pt;mso-position-horizontal:absolute;mso-position-vertical-relative:text;margin-top:0.65pt;mso-position-vertical:absolute;width:131.15pt;height:104.90pt;mso-wrap-distance-left:9.00pt;mso-wrap-distance-top:0.00pt;mso-wrap-distance-right:9.00pt;mso-wrap-distance-bottom:0.00pt;" wrapcoords="0 0 0 98667 98361 98667 98361 0 0 0" stroked="f">
                <v:path textboxrect="0,0,0,0"/>
                <w10:wrap type="through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</w:p>
    <w:p>
      <w:pPr>
        <w:spacing w:line="276" w:lineRule="auto"/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</w:p>
    <w:p>
      <w:pPr>
        <w:spacing w:line="276" w:lineRule="auto"/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</w:p>
    <w:p>
      <w:pPr>
        <w:spacing w:line="276" w:lineRule="auto"/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</w:p>
    <w:p>
      <w:pPr>
        <w:spacing w:line="276" w:lineRule="auto"/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лхимики обозначали железо в виде копья и щита-характерных атрибутов 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бога войны Марса.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highlight w:val="none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Железо (лат.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Ferrum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)- быть твердом.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Первое железо, попав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шее еще в глубокой древности в руки наших предков, было, по-видимому, не земного, а космического проис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хождения. Железо входит в состав метеоритов, пада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ющих на нашу планету из космического пространства. Не случайно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на некоторых древних языках железо име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нуется «небесным камнем» или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«металлом, капнувшим с неба».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переводе с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древне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египетского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название железа означало «Небесное железо». В переводе с древнегреческого-«Звезда»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«Небесное тело»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 знакомстве человека в древности с железом космического происхождения говорит факт наличия у жителей Гренландии, не имевших никакого понятия о железной руде, изделий из железа.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Железо также обнаружено и на Луне, причем в лунном грунте оно присутствует в самородном, неокисленном состоянии, что, очевидно, объясняется отсутствием атмосферы.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Дополнительно (по желанию)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pStyle w:val="644"/>
        <w:spacing w:before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Тунгусский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метеорит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6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30 июня 1908 г. в небе над незаселенными районами сибирской тайги пронеслось огромное космическое тело. Завершением его полета стал сильнейший воздушный взрыв в бассейне реки Подкаменная Тунгуска на высоте 10 км. 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56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Царевский метеорит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656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Самый сильный метеоритный дождь в России случился в 1922 г. на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территории современной Волгоградской области и получил имя Царевский (по названию села, у которого он упал). Для поиска метеорита и изучения места его падения были направлены научные сотрудники со всего юга России, но только во время посевных работ в 1968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г. около Царево местные рабочие случайно обнаружили давно забытое небесное тело и его осколки. Царевский метеорит — самый тяжелый каменный метеорит, найденный в России. Его вес — 284 кг. Всего на площади в 15 кв. км нашли 80 осколков общей массой 1600 кг.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56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Сихотэ-Алинский метеорит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656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Входящий в десятку крупнейших в мире, Сихотэ-Алинский метеорит упал на землю 12 февраля 1947 г. около по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селка Бейцухе в Уссурийской тайге. Раздробившись в атмосфере, он выпал метеоритным дождем, который оставил после себя более сотни кратеров и множество обломков. Падение вызвало небольшое землетрясение. По оценкам ученых, общая масса камня составляла около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70 т. В 1957 г. вышли почтовые марки с изображением метеорита. Они были созданы на основе картины художника Петра Медведева, который был свидетелем падения небесного тела. Сейчас образцы этого метеорита представлены во всех более-менее крупных музеях мира.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Нам известно, что в истории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человеческого общества выделяют три эпохи: медный, бронзовый 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железный.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III. Стадия изучения нового материала: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55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color w:val="30211a"/>
          <w:sz w:val="24"/>
          <w:szCs w:val="24"/>
          <w:lang w:eastAsia="ru-RU"/>
        </w:rPr>
        <w:t xml:space="preserve">Нахождение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lang w:eastAsia="ru-RU"/>
        </w:rPr>
        <w:t xml:space="preserve">елеза</w:t>
      </w:r>
      <w:r>
        <w:rPr>
          <w:rFonts w:ascii="Times New Roman" w:hAnsi="Times New Roman" w:eastAsia="Times New Roman" w:cs="Times New Roman"/>
          <w:color w:val="30211a"/>
          <w:sz w:val="24"/>
          <w:szCs w:val="24"/>
          <w:lang w:eastAsia="ru-RU"/>
        </w:rPr>
        <w:t xml:space="preserve"> в природе</w:t>
      </w:r>
      <w:r>
        <w:rPr>
          <w:rFonts w:ascii="Times New Roman" w:hAnsi="Times New Roman" w:cs="Times New Roman"/>
          <w:color w:val="30211a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  <w:r>
        <w:rPr>
          <w:rFonts w:ascii="Times New Roman" w:hAnsi="Times New Roman" w:cs="Times New Roman"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207010</wp:posOffset>
                </wp:positionV>
                <wp:extent cx="3185160" cy="3154680"/>
                <wp:effectExtent l="0" t="0" r="0" b="7620"/>
                <wp:wrapThrough wrapText="bothSides">
                  <wp:wrapPolygon edited="1">
                    <wp:start x="0" y="0"/>
                    <wp:lineTo x="0" y="21522"/>
                    <wp:lineTo x="21445" y="21522"/>
                    <wp:lineTo x="21445" y="0"/>
                    <wp:lineTo x="0" y="0"/>
                  </wp:wrapPolygon>
                </wp:wrapThrough>
                <wp:docPr id="6" name="Рисунок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18516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4384;o:allowoverlap:true;o:allowincell:true;mso-position-horizontal-relative:text;margin-left:-0.30pt;mso-position-horizontal:absolute;mso-position-vertical-relative:text;margin-top:16.30pt;mso-position-vertical:absolute;width:250.80pt;height:248.40pt;mso-wrap-distance-left:9.00pt;mso-wrap-distance-top:0.00pt;mso-wrap-distance-right:9.00pt;mso-wrap-distance-bottom:0.00pt;" wrapcoords="0 0 0 99639 99282 99639 99282 0 0 0" stroked="f">
                <v:path textboxrect="0,0,0,0"/>
                <w10:wrap type="through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С далёких лет и вплоть до наших дней</w:t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br/>
        <w:t xml:space="preserve">Жизнь человека связанна с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металлом</w:t>
      </w:r>
      <w:r>
        <w:rPr>
          <w:rFonts w:ascii="Times New Roman" w:hAnsi="Times New Roman" w:cs="Times New Roman"/>
          <w:color w:val="ff0000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Сначала медный, бронзовый был век,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 Затем железа очередь настала.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Железный век наступил тогда, когда человек смог поднять температуру пламени в печах до 1540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vertAlign w:val="superscript"/>
          <w:lang w:eastAsia="ru-RU"/>
        </w:rPr>
        <w:t xml:space="preserve">0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 и длится до сей поры, ведь все, начиная от швейной иглы до современного спутника связи, не может существовать без железа.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Где встречается железо в природе?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Железо содержится в земной коре (5 %) в виде минералов.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Оно является важнейшей составной частью нашей планеты. Важнейшие природные соединения железа: магнетит, гематит, пирит. Железные руды широко распространены на Земле, в нашей стране. Названия гор на Урале говорят сами за себя: Высокая, Магнитная, Железная.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before="100" w:beforeAutospacing="1" w:after="23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Fe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3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O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4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(магнетит, магнитный железняк),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numPr>
          <w:ilvl w:val="0"/>
          <w:numId w:val="1"/>
        </w:numPr>
        <w:spacing w:before="100" w:beforeAutospacing="1" w:after="23" w:afterAutospacing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Fe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O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3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 (гематит, красный железняк),  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before="100" w:beforeAutospacing="1" w:after="23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Гидратированный оксид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Fe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O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nH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О-лимонит, бурый железняк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numPr>
          <w:ilvl w:val="0"/>
          <w:numId w:val="1"/>
        </w:numPr>
        <w:spacing w:before="100" w:beforeAutospacing="1" w:after="23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Карбонат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FeCO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3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-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сидерит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numPr>
          <w:ilvl w:val="0"/>
          <w:numId w:val="1"/>
        </w:numPr>
        <w:spacing w:before="100" w:beforeAutospacing="1" w:after="23" w:afterAutospacing="0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 Дисульфид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val="en-US" w:eastAsia="ru-RU"/>
        </w:rPr>
        <w:t xml:space="preserve">FeS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  -пирит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0"/>
        <w:ind w:left="360"/>
        <w:spacing w:before="0" w:beforeAutospacing="0" w:after="0" w:afterAutospacing="0" w:line="276" w:lineRule="auto"/>
        <w:shd w:val="clear" w:color="auto" w:fill="ffffff"/>
        <w:rPr>
          <w:rStyle w:val="651"/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95115" cy="1960536"/>
                <wp:effectExtent l="0" t="0" r="635" b="1905"/>
                <wp:docPr id="7" name="Рисунок 2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118820" cy="197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22.45pt;height:154.37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Style w:val="651"/>
          <w:rFonts w:ascii="Times New Roman" w:hAnsi="Times New Roman" w:eastAsia="Times New Roman" w:cs="Times New Roman"/>
          <w:color w:val="333333"/>
          <w:sz w:val="24"/>
          <w:szCs w:val="24"/>
        </w:rPr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50"/>
        <w:ind w:left="360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651"/>
          <w:rFonts w:ascii="Times New Roman" w:hAnsi="Times New Roman" w:eastAsia="Times New Roman" w:cs="Times New Roman"/>
          <w:color w:val="333333"/>
          <w:sz w:val="24"/>
          <w:szCs w:val="24"/>
        </w:rPr>
        <w:t xml:space="preserve">Залежи лимонита (бурого железняка) находятся на месторождениях Керченского железорудного бассейна в Крыму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.   </w:t>
      </w:r>
      <w:r>
        <w:rPr>
          <w:rFonts w:ascii="Times New Roman" w:hAnsi="Times New Roman" w:cs="Times New Roman"/>
          <w:color w:val="333333"/>
          <w:sz w:val="24"/>
          <w:szCs w:val="24"/>
        </w:rPr>
      </w:r>
      <w:r/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В частности, лимонит встречается в </w:t>
      </w:r>
      <w:r>
        <w:rPr>
          <w:rStyle w:val="651"/>
          <w:rFonts w:ascii="Times New Roman" w:hAnsi="Times New Roman" w:eastAsia="Times New Roman" w:cs="Times New Roman"/>
          <w:color w:val="333333"/>
          <w:sz w:val="24"/>
          <w:szCs w:val="24"/>
        </w:rPr>
        <w:t xml:space="preserve">Камышбурунском и Эльтиген-Ортельском месторождениях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2026920" cy="2004060"/>
                <wp:effectExtent l="0" t="0" r="0" b="0"/>
                <wp:wrapThrough wrapText="bothSides">
                  <wp:wrapPolygon edited="1">
                    <wp:start x="0" y="0"/>
                    <wp:lineTo x="0" y="21354"/>
                    <wp:lineTo x="21316" y="21354"/>
                    <wp:lineTo x="21316" y="0"/>
                    <wp:lineTo x="0" y="0"/>
                  </wp:wrapPolygon>
                </wp:wrapThrough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026920" cy="20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77696;o:allowoverlap:true;o:allowincell:true;mso-position-horizontal-relative:text;margin-left:-1.50pt;mso-position-horizontal:absolute;mso-position-vertical-relative:text;margin-top:0.00pt;mso-position-vertical:absolute;width:159.60pt;height:157.80pt;mso-wrap-distance-left:9.00pt;mso-wrap-distance-top:0.00pt;mso-wrap-distance-right:9.00pt;mso-wrap-distance-bottom:0.00pt;" wrapcoords="0 0 0 98861 98685 98861 98685 0 0 0" stroked="f">
                <v:path textboxrect="0,0,0,0"/>
                <w10:wrap type="through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1.Магнетит, или магнитный железняк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самая богатая железная руда. Замечательное в этом минерале его природный магнетизм – свойств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о, благодаря которому он был открыт. Минерал тяжелый: образец магнетита размером с яблоко весит 1,5 кг. В древности магнетит наделяли всевозможными лечебными свойствами и способностью творить чудеса. Его использовали для извлечения металла при ранениях, а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Иван Грозный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среди своих сокровищ наравне с другими камнями хранил его непримечательные кристаллы.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2353945" cy="1526540"/>
                <wp:effectExtent l="0" t="0" r="8255" b="0"/>
                <wp:wrapThrough wrapText="bothSides">
                  <wp:wrapPolygon edited="1">
                    <wp:start x="0" y="0"/>
                    <wp:lineTo x="0" y="21295"/>
                    <wp:lineTo x="21501" y="21295"/>
                    <wp:lineTo x="21501" y="0"/>
                    <wp:lineTo x="0" y="0"/>
                  </wp:wrapPolygon>
                </wp:wrapThrough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353944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76672;o:allowoverlap:true;o:allowincell:true;mso-position-horizontal-relative:margin;mso-position-horizontal:left;mso-position-vertical-relative:text;margin-top:12.40pt;mso-position-vertical:absolute;width:185.35pt;height:120.20pt;mso-wrap-distance-left:9.00pt;mso-wrap-distance-top:0.00pt;mso-wrap-distance-right:9.00pt;mso-wrap-distance-bottom:0.00pt;" wrapcoords="0 0 0 98588 99542 98588 99542 0 0 0" stroked="f">
                <v:path textboxrect="0,0,0,0"/>
                <w10:wrap type="through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Гематит, или красный железняк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известен с давних пор. В Вавилоне и Древнем Египте он использовался в украшениях, для изготовления печатей, наряду с халцедоном служил излюбленным материалом в качестве резного камня. У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Александра Македонского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был перстень с вставкой из гематита, который, как он полагал, делал его неуязвимым в бою. В древности и в Средние века гематит слыл лекарством, останавливающим кровь. Порошок из этого минерала издревле использовали для изготовления красной краски.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2551430" cy="1735455"/>
                <wp:effectExtent l="0" t="0" r="1270" b="0"/>
                <wp:wrapThrough wrapText="bothSides">
                  <wp:wrapPolygon edited="1">
                    <wp:start x="0" y="0"/>
                    <wp:lineTo x="0" y="21339"/>
                    <wp:lineTo x="21449" y="21339"/>
                    <wp:lineTo x="21449" y="0"/>
                    <wp:lineTo x="0" y="0"/>
                  </wp:wrapPolygon>
                </wp:wrapThrough>
                <wp:docPr id="10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551430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75648;o:allowoverlap:true;o:allowincell:true;mso-position-horizontal-relative:margin;mso-position-horizontal:left;mso-position-vertical-relative:text;margin-top:3.70pt;mso-position-vertical:absolute;width:200.90pt;height:136.65pt;mso-wrap-distance-left:9.00pt;mso-wrap-distance-top:0.00pt;mso-wrap-distance-right:9.00pt;mso-wrap-distance-bottom:0.00pt;" wrapcoords="0 0 0 98792 99301 98792 99301 0 0 0" stroked="f">
                <v:path textboxrect="0,0,0,0"/>
                <w10:wrap type="through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3. Лимонит, или бурый железняк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называют «болотная руда». Дело в том, что происхождение залежей бурого железняка связано с железобактериями. Железобактерии развиваются, размножаются в прудах, болотах и даже водопроводных трубах.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Через некоторое время это приводит к образованию «болотных руд»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 xml:space="preserve"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 xml:space="preserve">3 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– красный железняк (гематит)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pStyle w:val="648"/>
        <w:jc w:val="both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2415540" cy="2788920"/>
                <wp:effectExtent l="0" t="0" r="3810" b="0"/>
                <wp:wrapThrough wrapText="bothSides">
                  <wp:wrapPolygon edited="1">
                    <wp:start x="0" y="0"/>
                    <wp:lineTo x="0" y="21393"/>
                    <wp:lineTo x="21464" y="21393"/>
                    <wp:lineTo x="21464" y="0"/>
                    <wp:lineTo x="0" y="0"/>
                  </wp:wrapPolygon>
                </wp:wrapThrough>
                <wp:docPr id="11" name="Рисуно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41554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5408;o:allowoverlap:true;o:allowincell:true;mso-position-horizontal-relative:text;margin-left:-0.30pt;mso-position-horizontal:absolute;mso-position-vertical-relative:text;margin-top:0.10pt;mso-position-vertical:absolute;width:190.20pt;height:219.60pt;mso-wrap-distance-left:9.00pt;mso-wrap-distance-top:0.00pt;mso-wrap-distance-right:9.00pt;mso-wrap-distance-bottom:0.00pt;" wrapcoords="0 0 0 99042 99370 99042 99370 0 0 0" stroked="f">
                <v:path textboxrect="0,0,0,0"/>
                <w10:wrap type="through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(Врач и алхимик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Теофаст Парацельс 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много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путешествовал и в 1530г из России привёз в свою лабораторию в г. Базеле кусок вишнёво – красного минерала – 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“кровавика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”. Минерал действительно оставлял “кровавый” след – красную черту на пергаменте или белом камне. Помощник Парацельса, невежественный монах, решил, что минерал из России – застывшая кровь дьявола. Готовя составные части лекар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ств прокаливанием солей, полученных из “русского минерала”, монах всякий раз получал порошок красного цвета. Сиреневые кристаллы сульфата и нитрата железа (III), жёлтый хлорид железа (III) или почти белый карбонат железа (II) – все они при нагревании в ток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е воздуха превращались в “кровавик”. Бросив работу, монах стал повсюду рассказывать, что Парацельс связан с дьяволом. В адрес знаменитого врача посыпались угрозы, и ночью ему пришлось тайно покинуть Базель. Утром толпа горожан разгромила и сожгла его дом).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0" w:beforeAutospacing="0" w:after="135" w:afterAutospacing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“Кровавик” 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- это минерал 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гематит Fe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vertAlign w:val="subscript"/>
        </w:rPr>
        <w:t xml:space="preserve">2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  <w:t xml:space="preserve">O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vertAlign w:val="subscript"/>
        </w:rPr>
        <w:t xml:space="preserve">3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. Соли железа при прокаливании разлагаются с выделением этого оксида красного цвета.)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таблице Д.И. Менделеева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трудно найти какой – либо иной элемент, с которым так неразрывно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связывалась бы жизнь всего человечества.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2.П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олучение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еза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Никто не помнит уж в каком году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Ворвалась в нашу жизнь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металлургия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И укрощать в печах огня стихию.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И хоть работа эта не легка 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Жизнь без неё не можем мы представить.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Металлы унесут нас в облака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 На дно морей металлы нас доставят.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Сверкают искры, пот течёт рекой, 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Но металлург профессию не сменит,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А то, что сделал выбор он такой –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"Люблю металл!" - с улыбкой вам ответит. 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Ведь правильно сказал уже поэт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(Не зря крылатой эта фраза стала),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Что ничего на свете лучше нет,</w:t>
      </w:r>
      <w:r>
        <w:rPr>
          <w:rFonts w:ascii="Times New Roman" w:hAnsi="Times New Roman" w:cs="Times New Roman"/>
          <w:b/>
          <w:bCs/>
          <w:i/>
          <w:iCs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Чем красота горячего металла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br/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Боханов Алексей</w:t>
      </w:r>
      <w:r/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br/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br/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i/>
          <w:iCs/>
          <w:color w:val="30211a"/>
          <w:sz w:val="24"/>
          <w:szCs w:val="24"/>
          <w:highlight w:val="none"/>
          <w:lang w:eastAsia="ru-RU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-265861</wp:posOffset>
                </wp:positionH>
                <wp:positionV relativeFrom="paragraph">
                  <wp:posOffset>-634299</wp:posOffset>
                </wp:positionV>
                <wp:extent cx="3404235" cy="2727960"/>
                <wp:effectExtent l="0" t="0" r="5715" b="0"/>
                <wp:wrapThrough wrapText="bothSides">
                  <wp:wrapPolygon edited="1">
                    <wp:start x="0" y="0"/>
                    <wp:lineTo x="0" y="21419"/>
                    <wp:lineTo x="21515" y="21419"/>
                    <wp:lineTo x="21515" y="0"/>
                    <wp:lineTo x="0" y="0"/>
                  </wp:wrapPolygon>
                </wp:wrapThrough>
                <wp:docPr id="12" name="Рисунок 1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1016793" name="Picture 10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04234" cy="27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59264;o:allowoverlap:true;o:allowincell:true;mso-position-horizontal-relative:text;margin-left:-20.93pt;mso-position-horizontal:absolute;mso-position-vertical-relative:text;margin-top:-49.94pt;mso-position-vertical:absolute;width:268.05pt;height:214.80pt;mso-wrap-distance-left:9.00pt;mso-wrap-distance-top:0.00pt;mso-wrap-distance-right:9.00pt;mso-wrap-distance-bottom:0.00pt;" wrapcoords="0 0 0 99162 99606 99162 99606 0 0 0" stroked="f">
                <v:path textboxrect="0,0,0,0"/>
                <w10:wrap type="through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color w:val="30211a"/>
          <w:sz w:val="24"/>
          <w:szCs w:val="24"/>
        </w:rPr>
      </w:r>
    </w:p>
    <w:p>
      <w:pPr>
        <w:jc w:val="left"/>
        <w:spacing w:line="276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6" w:afterAutospacing="0" w:line="276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Записываем уравнения реакций получения железа.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/>
    </w:p>
    <w:p>
      <w:pPr>
        <w:spacing w:after="6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Славяне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научились выплавлять железо из руд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еще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8 веке.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3.Физические свойства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Железа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pStyle w:val="655"/>
        <w:ind w:left="360"/>
        <w:spacing w:line="276" w:lineRule="auto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На железе живем…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Мир кусками нарезан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(Чтоб скорей на куски ураган налетал),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Мы всегда и во всем отдаем предпочтенье железу.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И железо у нас ― самый лучший металл.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Все подвластно ему:</w:t>
      </w:r>
      <w:r>
        <w:rPr>
          <w:rFonts w:ascii="Times New Roman" w:hAnsi="Times New Roman" w:eastAsia="Times New Roman" w:cs="Times New Roman"/>
          <w:color w:val="292929"/>
          <w:sz w:val="24"/>
          <w:szCs w:val="24"/>
        </w:rPr>
        <w:br/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 </w:t>
      </w: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Наша молодость и здоровье </w:t>
      </w: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r>
    </w:p>
    <w:p>
      <w:pPr>
        <w:pStyle w:val="655"/>
        <w:ind w:left="36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292929"/>
          <w:sz w:val="24"/>
          <w:szCs w:val="24"/>
          <w:shd w:val="clear" w:color="auto" w:fill="ffffff"/>
        </w:rPr>
        <w:t xml:space="preserve">                                                                 А.А. Прокофьев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Задание: Выберите из списка те физические свойства,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которые не относятся к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железу: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1. серебристо-белый цвет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2. металлический блеск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3. самый твердый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4. Т плавления 1539° 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5. пластичный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6. легко режется ножом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7. проводит электрический ток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8. легкий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9. проводит тепло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Ответ. Серебристо-серый металл, ковкий, пластичный, плотность 7,87г/см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vertAlign w:val="superscript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; tпл.=1539°С; tкип.=2740°С; хорошо проводит тепло и электричество, обладает магнитными свойствами.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Явление магнетизма известно с глубокой древности. Слово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магнетизм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происходит от названия горы Магнезии в Малой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Азии. Здесь существовало богатое месторождение магнитного железняка.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4. Химические свойства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елеза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О железе, как о друге,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  <w:t xml:space="preserve">Каждый вспомнит и не раз.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  <w:t xml:space="preserve">Сколько силы в нем сокрыто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…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Потому, не без причины,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  <w:t xml:space="preserve">Его очень уважает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  <w:t xml:space="preserve">Весь химический народ!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 виду я на платину похоже,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Без примесей устойчивое тоже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К коррозии и действию кислот.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Но с примесью совсем на оборот!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Ничтожна примесь, но коварна, зла,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И сразу ржавчина по телу поползла,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Коррозии зловещей рыжий след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  <w:t xml:space="preserve">Меня преследует повсюду много лет.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100" w:afterAutospacing="1" w:line="276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Железо-таинственный и незаменимый элемент. Вам ребята предстоит вспомнить свойства металлов. 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 xml:space="preserve">Железо – металл средней активности,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электрохимическом ряду напряжений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металлов он стоит до водорода, поэтому при взаимодействии с большинством разбавленных кислот, вытесняет из них водород.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e7e6e6" w:themeColor="background2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2278121</wp:posOffset>
                </wp:positionH>
                <wp:positionV relativeFrom="paragraph">
                  <wp:posOffset>53814</wp:posOffset>
                </wp:positionV>
                <wp:extent cx="914400" cy="743918"/>
                <wp:effectExtent l="0" t="0" r="19050" b="18415"/>
                <wp:wrapNone/>
                <wp:docPr id="13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14400" cy="7439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1" type="#_x0000_t1" style="position:absolute;z-index:251682816;o:allowoverlap:true;o:allowincell:true;mso-position-horizontal-relative:text;margin-left:179.38pt;mso-position-horizontal:absolute;mso-position-vertical-relative:text;margin-top:4.24pt;mso-position-vertical:absolute;width:72.00pt;height:58.58pt;mso-wrap-distance-left:9.00pt;mso-wrap-distance-top:0.00pt;mso-wrap-distance-right:9.00pt;mso-wrap-distance-bottom:0.00pt;visibility:visible;" filled="f" strokecolor="#223962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Fe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3216480</wp:posOffset>
                </wp:positionH>
                <wp:positionV relativeFrom="paragraph">
                  <wp:posOffset>58538</wp:posOffset>
                </wp:positionV>
                <wp:extent cx="1828424" cy="1433088"/>
                <wp:effectExtent l="0" t="0" r="76835" b="53340"/>
                <wp:wrapNone/>
                <wp:docPr id="14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828424" cy="14330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32" type="#_x0000_t32" style="position:absolute;z-index:251684864;o:allowoverlap:true;o:allowincell:true;mso-position-horizontal-relative:text;margin-left:253.27pt;mso-position-horizontal:absolute;mso-position-vertical-relative:text;margin-top:4.61pt;mso-position-vertical:absolute;width:143.97pt;height:112.84pt;mso-wrap-distance-left:9.00pt;mso-wrap-distance-top:0.00pt;mso-wrap-distance-right:9.00pt;mso-wrap-distance-bottom:0.00pt;visibility:visible;" filled="f" strokecolor="#4472C4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619879</wp:posOffset>
                </wp:positionH>
                <wp:positionV relativeFrom="paragraph">
                  <wp:posOffset>108165</wp:posOffset>
                </wp:positionV>
                <wp:extent cx="1844299" cy="1069383"/>
                <wp:effectExtent l="38100" t="0" r="22860" b="54610"/>
                <wp:wrapNone/>
                <wp:docPr id="15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44299" cy="1069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32" type="#_x0000_t32" style="position:absolute;z-index:251683840;o:allowoverlap:true;o:allowincell:true;mso-position-horizontal-relative:text;margin-left:48.81pt;mso-position-horizontal:absolute;mso-position-vertical-relative:text;margin-top:8.52pt;mso-position-vertical:absolute;width:145.22pt;height:84.20pt;mso-wrap-distance-left:9.00pt;mso-wrap-distance-top:0.00pt;mso-wrap-distance-right:9.00pt;mso-wrap-distance-bottom:0.00pt;flip:x;visibility:visible;" filled="f" strokecolor="#4472C4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2750314</wp:posOffset>
                </wp:positionH>
                <wp:positionV relativeFrom="paragraph">
                  <wp:posOffset>6964</wp:posOffset>
                </wp:positionV>
                <wp:extent cx="23247" cy="1340603"/>
                <wp:effectExtent l="38100" t="0" r="72390" b="50165"/>
                <wp:wrapNone/>
                <wp:docPr id="16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3247" cy="1340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32" type="#_x0000_t32" style="position:absolute;z-index:251685888;o:allowoverlap:true;o:allowincell:true;mso-position-horizontal-relative:text;margin-left:216.56pt;mso-position-horizontal:absolute;mso-position-vertical-relative:text;margin-top:0.55pt;mso-position-vertical:absolute;width:1.83pt;height:105.56pt;mso-wrap-distance-left:9.00pt;mso-wrap-distance-top:0.00pt;mso-wrap-distance-right:9.00pt;mso-wrap-distance-bottom:0.00pt;visibility:visible;" filled="f" strokecolor="#4472C4" strokeweight="0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        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+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                      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+2   +3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                          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en-US" w:eastAsia="ru-RU"/>
        </w:rPr>
        <w:t xml:space="preserve">+3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S , Cu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  <w:lang w:val="en-US" w:eastAsia="ru-RU"/>
        </w:rPr>
        <w:t xml:space="preserve">2+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-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HCL,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-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H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SO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4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    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O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 , H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O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     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CL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, Br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, HNO3(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),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H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SO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vertAlign w:val="subscript"/>
          <w:lang w:val="en-US" w:eastAsia="ru-RU"/>
        </w:rPr>
        <w:t xml:space="preserve">4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(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tabs>
          <w:tab w:val="left" w:pos="4052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Записываем уравнения реакций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Применение железа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Посмотри вокруг — железо пропитало быт и дом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Крыши, гвозди, ручки, петли, ложка, нож, лопата, лом.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Трубы, рельсы, мост над речкой, танк, половник (борщ разлить)…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Тут без спора согласишься</w:t>
      </w: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БЕЗ ЖЕЛЕЗА НЕ ПРОЖИТЬ!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Далеко не всем ЖЕЛЕЗО довелось в руках держать —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</w:r>
    </w:p>
    <w:p>
      <w:pPr>
        <w:spacing w:after="0" w:line="276" w:lineRule="auto"/>
        <w:shd w:val="clear" w:color="auto" w:fill="ffffff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Потому, что СТАЛЬ и СПЛАВЫ стали всюду применять.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2788920" cy="2545080"/>
                <wp:effectExtent l="0" t="0" r="0" b="7620"/>
                <wp:wrapThrough wrapText="bothSides">
                  <wp:wrapPolygon edited="1">
                    <wp:start x="0" y="0"/>
                    <wp:lineTo x="0" y="21503"/>
                    <wp:lineTo x="21393" y="21503"/>
                    <wp:lineTo x="21393" y="0"/>
                    <wp:lineTo x="0" y="0"/>
                  </wp:wrapPolygon>
                </wp:wrapThrough>
                <wp:docPr id="17" name="Рисунок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8892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71552;o:allowoverlap:true;o:allowincell:true;mso-position-horizontal-relative:text;margin-left:-0.30pt;mso-position-horizontal:absolute;mso-position-vertical-relative:text;margin-top:-0.30pt;mso-position-vertical:absolute;width:219.60pt;height:200.40pt;mso-wrap-distance-left:9.00pt;mso-wrap-distance-top:0.00pt;mso-wrap-distance-right:9.00pt;mso-wrap-distance-bottom:0.00pt;" wrapcoords="0 0 0 99551 99042 99551 99042 0 0 0" stroked="f">
                <v:path textboxrect="0,0,0,0"/>
                <w10:wrap type="through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История цивилизации неразрывно связана с железом. В древности у некоторых народов этот металл ценился дороже золота. Лишь представители знати могли украшать себя изделиями из железа, причем нередко в золотой оправе. В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Древнем Риме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железа изготовляли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даже 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обручальные кольца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Постепенно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по мере развития металлургии, этот металл становился доступнее и дешевле. И все же еще сравнительно недавно многие отсталые народы, испытывая острую нужду в железе, готовы были платить за него огромную цену. Известный английский мореплаватель XVIII века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Джеймс Кук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рассказывал об отношении к железу туземцев Полинезийских островов: «...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ичто так не манило к себе посетителей наших судов, как этот металл; железо всегда было для них самым желанным, самым драгоценным  товаром». Однажды его матросам удалось за ржавый гвоздь получить целую свинью. В другой раз за несколько старых ненужных ножей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островитяне дали матросам столько рыбы, что ее хватило на много дней для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всей судовой команды.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both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72f3d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365125</wp:posOffset>
                </wp:positionV>
                <wp:extent cx="2049780" cy="1965960"/>
                <wp:effectExtent l="0" t="0" r="7620" b="0"/>
                <wp:wrapThrough wrapText="bothSides">
                  <wp:wrapPolygon edited="1">
                    <wp:start x="0" y="0"/>
                    <wp:lineTo x="0" y="21349"/>
                    <wp:lineTo x="21480" y="21349"/>
                    <wp:lineTo x="21480" y="0"/>
                    <wp:lineTo x="0" y="0"/>
                  </wp:wrapPolygon>
                </wp:wrapThrough>
                <wp:docPr id="18" name="Рисунок 2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49780" cy="196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69504;o:allowoverlap:true;o:allowincell:true;mso-position-horizontal-relative:text;margin-left:0.00pt;mso-position-horizontal:absolute;mso-position-vertical-relative:text;margin-top:28.75pt;mso-position-vertical:absolute;width:161.40pt;height:154.80pt;mso-wrap-distance-left:9.00pt;mso-wrap-distance-top:0.00pt;mso-wrap-distance-right:9.00pt;mso-wrap-distance-bottom:0.00pt;" wrapcoords="0 0 0 98838 99444 98838 99444 0 0 0" stroked="f">
                <v:path textboxrect="0,0,0,0"/>
                <w10:wrap type="through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color w:val="272f3d"/>
          <w:sz w:val="24"/>
          <w:szCs w:val="24"/>
        </w:rPr>
        <w:t xml:space="preserve">елезо люди используют с древнейших времен. Однако железо в присутствии кислорода и воды легко подвергается коррозии. Поэтому чистое железо практически не используется, а применяются различные сплавы этого металла.</w:t>
      </w:r>
      <w:r>
        <w:rPr>
          <w:rFonts w:ascii="Times New Roman" w:hAnsi="Times New Roman" w:eastAsia="Times New Roman" w:cs="Times New Roman"/>
          <w:color w:val="272f3d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272f3d"/>
          <w:sz w:val="24"/>
          <w:szCs w:val="24"/>
        </w:rPr>
        <w:t xml:space="preserve">Сплавы железа с углеродом - это чугуны и стали. Эти сплавы классифицируются по содержанию в них углерода.  </w:t>
      </w:r>
      <w:r>
        <w:rPr>
          <w:rFonts w:ascii="Times New Roman" w:hAnsi="Times New Roman" w:cs="Times New Roman"/>
          <w:color w:val="272f3d"/>
          <w:sz w:val="24"/>
          <w:szCs w:val="24"/>
        </w:rPr>
      </w:r>
    </w:p>
    <w:p>
      <w:pPr>
        <w:pStyle w:val="648"/>
        <w:jc w:val="both"/>
        <w:spacing w:before="0" w:before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bookmarkStart w:id="0" w:name="_Hlk194670170"/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Из чугуна отливают плиты, трубы, мягкие стали и стали средней твердости, используют для изготовления кузовов легковых автомобилей, холодильников, стиральных машин, кровельного железа и т.д., а твердую сталь – для изготовления инструментов.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Хромоникелевые (нержавеющие) стали устойчивы к коррозии. Они широко применяются в изготовлении предметов домашнего обихода (вилки, ложки, ножи) и многих частей машин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line="276" w:lineRule="auto"/>
        <w:shd w:val="clear" w:color="auto" w:fill="ffffff"/>
        <w:rPr>
          <w:rFonts w:ascii="Times New Roman" w:hAnsi="Times New Roman" w:eastAsia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5260" cy="2292148"/>
                <wp:effectExtent l="6350" t="6350" r="6350" b="6350"/>
                <wp:docPr id="19" name="Рисунок 3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753639" name="Picture 7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5075259" cy="2292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99.63pt;height:180.48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  <w:highlight w:val="none"/>
        </w:rPr>
      </w:r>
    </w:p>
    <w:p>
      <w:pPr>
        <w:pStyle w:val="648"/>
        <w:spacing w:before="0" w:beforeAutospacing="0" w:line="276" w:lineRule="auto"/>
        <w:shd w:val="clear" w:color="auto" w:fill="ffffff"/>
        <w:rPr>
          <w:rFonts w:ascii="Times New Roman" w:hAnsi="Times New Roman" w:eastAsia="Times New Roman" w:cs="Times New Roman"/>
          <w:color w:val="212529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Чистое железо способно быстро намагничиваться и размагничиваться, поэтому его применяют для изготовления трансформаторов, электромоторов.</w:t>
      </w:r>
      <w:r>
        <w:rPr>
          <w:rFonts w:ascii="Times New Roman" w:hAnsi="Times New Roman" w:eastAsia="Times New Roman" w:cs="Times New Roman"/>
          <w:color w:val="212529"/>
          <w:sz w:val="24"/>
          <w:szCs w:val="24"/>
          <w:highlight w:val="none"/>
        </w:rPr>
      </w:r>
      <w:r/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127635</wp:posOffset>
                </wp:positionV>
                <wp:extent cx="2545080" cy="2743200"/>
                <wp:effectExtent l="0" t="0" r="7620" b="0"/>
                <wp:wrapThrough wrapText="bothSides">
                  <wp:wrapPolygon edited="1">
                    <wp:start x="0" y="0"/>
                    <wp:lineTo x="0" y="21450"/>
                    <wp:lineTo x="21503" y="21450"/>
                    <wp:lineTo x="21503" y="0"/>
                    <wp:lineTo x="0" y="0"/>
                  </wp:wrapPolygon>
                </wp:wrapThrough>
                <wp:docPr id="20" name="Рисунок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5450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688960;o:allowoverlap:true;o:allowincell:true;mso-position-horizontal-relative:text;margin-left:-20.10pt;mso-position-horizontal:absolute;mso-position-vertical-relative:text;margin-top:10.05pt;mso-position-vertical:absolute;width:200.40pt;height:216.00pt;mso-wrap-distance-left:9.00pt;mso-wrap-distance-top:0.00pt;mso-wrap-distance-right:9.00pt;mso-wrap-distance-bottom:0.00pt;" wrapcoords="0 0 0 99306 99551 99306 99551 0 0 0" stroked="f">
                <v:path textboxrect="0,0,0,0"/>
                <w10:wrap type="through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21" name="Прямоугольник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0" o:spid="_x0000_s20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Булатная сталь</w:t>
      </w:r>
      <w:r>
        <w:rPr>
          <w:rFonts w:ascii="Times New Roman" w:hAnsi="Times New Roman" w:cs="Times New Roman"/>
          <w:color w:val="ff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Знаменитую булатную сталь (или булат) делали на Востоке еще во времена 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Аристотеля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(IV в. до н.э.). Но технология ее изготовления держалась в секрете много веков.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7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Поскольку булат – это сталь с очень большой твердостью и упругостью, изготовленные из нее изделия обладают способностью не тупиться, будучи остро заточенными. Раскрыл секрет булата русский металлург П.П. Аносов.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7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АНОСОВ Павел Петрович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(1799-1851) - известен работами по высококачественной литой стали. Создал новый метод ее получения. Автор книги «О булатах» (1841).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15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Впервые применил микроскоп для исследования строения стали (1831). Опыты по получению булата Аносов начал в 1828 году на Златоустовской оружейной фаб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рике. В конце 1837 года Златоустовская фабрика начала выпускать булатное оружие большими партиями. Аносов отказался от устаревших азиатских названий булата, и ввел название «русский булат». Аносов заложил основы качественной металлургии и науки о металлах.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jc w:val="both"/>
        <w:spacing w:after="0" w:line="276" w:lineRule="auto"/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Интересно, что чистое железо не ржавеет. Классический пример – Кутубская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(Кутубова)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колонна в Индии, которая стоит более  1,5 тыс лет и не разрушается, несмотря на влажный и жаркий климат. 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Учащиеся выдвигают гипотезы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.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29845</wp:posOffset>
                </wp:positionV>
                <wp:extent cx="2689860" cy="3482340"/>
                <wp:effectExtent l="0" t="0" r="0" b="3810"/>
                <wp:wrapThrough wrapText="bothSides">
                  <wp:wrapPolygon edited="1">
                    <wp:start x="0" y="0"/>
                    <wp:lineTo x="0" y="21505"/>
                    <wp:lineTo x="21416" y="21505"/>
                    <wp:lineTo x="21416" y="0"/>
                    <wp:lineTo x="0" y="0"/>
                  </wp:wrapPolygon>
                </wp:wrapThrough>
                <wp:docPr id="22" name="Рисунок 2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689860" cy="348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80768;o:allowoverlap:true;o:allowincell:true;mso-position-horizontal-relative:text;margin-left:-2.10pt;mso-position-horizontal:absolute;mso-position-vertical-relative:text;margin-top:2.35pt;mso-position-vertical:absolute;width:211.80pt;height:274.20pt;mso-wrap-distance-left:9.00pt;mso-wrap-distance-top:0.00pt;mso-wrap-distance-right:9.00pt;mso-wrap-distance-bottom:0.00pt;" wrapcoords="0 0 0 99560 99148 99560 99148 0 0 0" stroked="f">
                <v:path textboxrect="0,0,0,0"/>
                <w10:wrap type="through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Близ Дели высится огромная железная колонна, ставящая в тупик современных ученых, которые не могут определить 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пособ ее изготовления, предохранивший железо от окисления и других атмосферных явлений».Весит колонна около 6,5 тонны. Ее высота 7,2 метра, диаметр - от 42сантиметров у основания до 30 сантиметров у верха. Изготовлена она почти из чистого железа (99,72 %).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Колонна была воздвигнута в 415 году в честь скончавшегося незадолго до этого царя Чандрагупты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II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Первоначально ее установили на востоке страны перед одним из храмов, а в 1050 году перевезли в Дели. По народному поверью, у того, кто прислониться к колонне спиной и сведет за ней руки, исполнится заветное желание. С давних времен стекались к ней толпы бо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гомольцев, желавших получить свою толику счастья. Как же смогли древние металлурги изготовить эту чудо-колонну, перед которой бессильно время? Некоторые писатели-фантасты не исключают, что она создана на другой планете, а завез ее к нам экипаж космического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звездолета, который захватил ее с собой на Землю либо в качестве вымпела, либо как дар жителям нашей планеты. По другим версиям, колонна выкована из крупного железного метеорита.</w:t>
      </w:r>
      <w:bookmarkEnd w:id="0"/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both"/>
        <w:spacing w:before="165" w:beforeAutospacing="0" w:after="165" w:afterAutospacing="0" w:line="276" w:lineRule="auto"/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ехнически чистое железо в наше время может содержать не более 0.1% приме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сей, а в случае Кутубовой колонны доля примесей - 0.278%. Основную часть из них составил фосфор, который в больших количествах содержался в чайном дереве (Senna auriculata). Именно оно использовалось для получения древесного угля, который в свою очередь пр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именялся для получения железа из руды. Высокое содержание фосфора в железе послужило катализатором в формировании на всей поверхности столба пассивной защитной пленки из мисавита - это соединение из кислорода, водорода и железа, невосприимчивое к коррозии.</w:t>
      </w:r>
      <w:r>
        <w:rPr>
          <w:rFonts w:ascii="Times New Roman" w:hAnsi="Times New Roman" w:cs="Times New Roman"/>
          <w:color w:val="1a1a1a"/>
          <w:sz w:val="24"/>
          <w:szCs w:val="24"/>
        </w:rPr>
      </w:r>
    </w:p>
    <w:p>
      <w:pPr>
        <w:pStyle w:val="648"/>
        <w:jc w:val="both"/>
        <w:spacing w:before="165" w:beforeAutospacing="0" w:after="165" w:afterAutospacing="0" w:line="276" w:lineRule="auto"/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Конечно, в 415 году о мисавите и его особенностях ещё никто не знал. Его свойства подробно изучил японский ученый Т. Мисава в начале 1970-х годов, в честь которого оно и получило название. Впрочем, позитивное влияние фосфора на антикоррозийные свойства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 металлурги стали замечать ещё в первой половине XX века. В 1930-х годах в США появилась так называемая "кортеновская" сталь, содержание фосфора в которой составляло от 0.07% до 0.15%. Что качается колонны в Дели, то доля фосфора в ней - от 0.11% до 0.18%.</w:t>
      </w:r>
      <w:r>
        <w:rPr>
          <w:rFonts w:ascii="Times New Roman" w:hAnsi="Times New Roman" w:eastAsia="Times New Roman" w:cs="Times New Roman"/>
          <w:color w:val="1a1a1a"/>
          <w:sz w:val="24"/>
          <w:szCs w:val="24"/>
        </w:rPr>
        <w:t xml:space="preserve">)</w:t>
      </w:r>
      <w:r>
        <w:rPr>
          <w:rFonts w:ascii="Times New Roman" w:hAnsi="Times New Roman" w:cs="Times New Roman"/>
          <w:color w:val="1a1a1a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1a1a1a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6.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Биологичская роль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елеза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Обойдите всю планету </w:t>
      </w: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  <w:t xml:space="preserve">— без железа жизни нет!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  <w:t xml:space="preserve">Есть в крови у нас железо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— потому и красный цвет.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  <w:t xml:space="preserve">Есть в растениях железо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— если им его не дать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Станет лист бесцветно-бледным или просто увядать.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Дашь — опять зазеленеют, урожаем наградят,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Наиболее богаты им фасоль, редис, шпинат.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3464302</wp:posOffset>
                </wp:positionH>
                <wp:positionV relativeFrom="paragraph">
                  <wp:posOffset>288936</wp:posOffset>
                </wp:positionV>
                <wp:extent cx="1814195" cy="1146810"/>
                <wp:effectExtent l="0" t="0" r="0" b="0"/>
                <wp:wrapThrough wrapText="bothSides">
                  <wp:wrapPolygon edited="1">
                    <wp:start x="0" y="0"/>
                    <wp:lineTo x="0" y="21169"/>
                    <wp:lineTo x="21320" y="21169"/>
                    <wp:lineTo x="21320" y="0"/>
                    <wp:lineTo x="0" y="0"/>
                  </wp:wrapPolygon>
                </wp:wrapThrough>
                <wp:docPr id="23" name="Рисунок 2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81419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686912;o:allowoverlap:true;o:allowincell:true;mso-position-horizontal-relative:text;margin-left:272.78pt;mso-position-horizontal:absolute;mso-position-vertical-relative:text;margin-top:22.75pt;mso-position-vertical:absolute;width:142.85pt;height:90.30pt;mso-wrap-distance-left:9.00pt;mso-wrap-distance-top:0.00pt;mso-wrap-distance-right:9.00pt;mso-wrap-distance-bottom:0.00pt;" wrapcoords="0 0 0 98005 98704 98005 98704 0 0 0" stroked="f">
                <v:path textboxrect="0,0,0,0"/>
                <w10:wrap type="through"/>
                <v:imagedata r:id="rId2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38735</wp:posOffset>
                </wp:positionV>
                <wp:extent cx="1790700" cy="1546860"/>
                <wp:effectExtent l="0" t="0" r="0" b="0"/>
                <wp:wrapThrough wrapText="bothSides">
                  <wp:wrapPolygon edited="1">
                    <wp:start x="0" y="0"/>
                    <wp:lineTo x="0" y="21281"/>
                    <wp:lineTo x="21370" y="21281"/>
                    <wp:lineTo x="21370" y="0"/>
                    <wp:lineTo x="0" y="0"/>
                  </wp:wrapPolygon>
                </wp:wrapThrough>
                <wp:docPr id="24" name="Рисунок 1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9070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679744;o:allowoverlap:true;o:allowincell:true;mso-position-horizontal-relative:text;margin-left:-0.90pt;mso-position-horizontal:absolute;mso-position-vertical-relative:text;margin-top:3.05pt;mso-position-vertical:absolute;width:141.00pt;height:121.80pt;mso-wrap-distance-left:9.00pt;mso-wrap-distance-top:0.00pt;mso-wrap-distance-right:9.00pt;mso-wrap-distance-bottom:0.00pt;" wrapcoords="0 0 0 98523 98935 98523 98935 0 0 0" stroked="f">
                <v:path textboxrect="0,0,0,0"/>
                <w10:wrap type="through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Биохимики открыли важную роль железа в жизни растений, животных, человека. Входя в состав гемоглобина, железо обусловливает красную окраску этого вещества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крови. В организме взрослого человека содержится без малого 3 г чистого железа, 75% которого входит в состав гемоглобина. Его основная роль – перенос кислорода и углекислого газа. Из отдельных частей организма наиболее богаты железом печень и селезенка.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Железо необходимо и растениям. Оно входит в состав цитоплазмы, участвует в процессе фотосинтеза, от которого листья имеют зеленый цвет. Растения, выращенные на субстрате, не содержащем железа, имеют белые листья.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both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62904" cy="2836190"/>
                <wp:effectExtent l="0" t="0" r="0" b="2540"/>
                <wp:docPr id="25" name="Рисунок 5" descr="Железо для растений - дефицит и избыт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Железо для растений - дефицит и избыток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89313" cy="2848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9.52pt;height:223.32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Основные источники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железа: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Зеленные овощи;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Яичный желток;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Печень;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Горошек зеленый;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Томаты сырые;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Капуста;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Чеснок;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Яблоки, груши;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648"/>
        <w:numPr>
          <w:ilvl w:val="0"/>
          <w:numId w:val="12"/>
        </w:numPr>
        <w:ind w:left="1170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Земляника;</w:t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Однажды встретила такое высказывание о железе: 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«Нет в периодической системе химических элементов другого такого элемента, при участии которого было бы пролито столько крови и унесено столько жизней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, происходило несчастий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…»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81607" cy="3322320"/>
                <wp:effectExtent l="0" t="0" r="5080" b="0"/>
                <wp:docPr id="26" name="Рисунок 3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87283" cy="3325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3.12pt;height:261.6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Согласны ли вы с этими словами?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Высказывание учащихся)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Железо, это металл не только разрушений, но и металл созидания.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Железу еще долго быть фундаментом цивилизации.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елезо – это основа современной техники и сельскохозяйственного машиностроения, транспорта и средств связи, космических кораблей и всей современной промышленности и цивилизации.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Большинство изделий, начиная от швейной иглы и кончая космическими аппаратами, не может быть изготовлено без применения железа.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Трудно перечислить все области применения железа, чугуна и стали. Они служат основой индустриализации промышленности, развития сельского хозяйства и укрепления обороноспособности нашей Родины.</w:t>
      </w:r>
      <w:r>
        <w:rPr>
          <w:rFonts w:ascii="Times New Roman" w:hAnsi="Times New Roman" w:cs="Times New Roman"/>
          <w:b/>
          <w:bCs/>
          <w:color w:val="212529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212529"/>
          <w:sz w:val="24"/>
          <w:szCs w:val="24"/>
        </w:rPr>
      </w:r>
    </w:p>
    <w:p>
      <w:pPr>
        <w:spacing w:after="300" w:line="276" w:lineRule="auto"/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Пословицы и поговорки 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Железе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numPr>
          <w:ilvl w:val="0"/>
          <w:numId w:val="2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Куй железо пока горячо.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5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Не кует железо молот, кует кузнец.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8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Железо ржа съедает, а завистливый от зависти гибнет.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9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У кого веселый нрав, тот и сквозь железо пройдет.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10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Металл проверяется на огне, человек – на вине.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numPr>
          <w:ilvl w:val="0"/>
          <w:numId w:val="10"/>
        </w:numPr>
        <w:ind w:left="1170"/>
        <w:spacing w:after="0" w:line="276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shd w:val="clear" w:color="auto" w:fill="ffffff"/>
        </w:rPr>
        <w:t xml:space="preserve">Железный характер - характер сильный, твердый, волевой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Закрепление.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1) В виде тестовых заданий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center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Тест по теме «ЖЕЛЕЗО»</w:t>
      </w: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  <w:highlight w:val="none"/>
        </w:rPr>
      </w:r>
    </w:p>
    <w:p>
      <w:pPr>
        <w:pStyle w:val="648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1. В ПСХЭ Д. И. Менделеева железо находится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в III группе главной подгруппе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в VIII группе главной подгруппе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в VIII группе побочной подгруппе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2. Электронная формула атома железа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1s22s22p63s23p64s2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1s22s22p63s23p63d64s2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1s22s22p63s23p6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3. Наиболее характерные степени окисления железа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+1; +2;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+2; +3;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+3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4. Для железа характерны следующие физические свойства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тугоплавкий металл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мягкий (легко режется ножом)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тяжелый металл</w:t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5.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 природе железо встречается в составе соединений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магнетит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боксит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пирит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6. Из всех металлов по распространенности в природе железо занимает следующее место: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первое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второе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третье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7. Железо будет реагировать с растворами солей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 ZnSO4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 CuSO4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 Hg(NO3)2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8. В реакции с раствором серной кислоты железо окисляется до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ионов Fe+2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ионов Fe+3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 Fe+2·Fe+3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 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9. При обычной температура с концентрированной азотной кислотой железо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а) окисляется до ионов Fe+2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б) окисляется до ионов Fe+3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0" w:beforeAutospacing="0" w:after="0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в) не взаимодействует</w:t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spacing w:after="6" w:afterAutospacing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2) Рещение задач.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spacing w:after="6" w:afterAutospacing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</w:rPr>
        <w:t xml:space="preserve">З</w: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  <w:t xml:space="preserve">адача</w: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  <w:t xml:space="preserve"> №1</w:t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  <w:t xml:space="preserve">.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eastAsia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Не так давно в Моравском музее города Брно появился новый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экспонат - небольшой топор, найденный археологами при раскопках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древнего поселения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Мстенице, относящего к раннему средневековью. Масса топора 6кг. Оказалось, что в отличие от других железных изделий, найденных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скоп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топор изготовлен из природнолегированного железа, содержащего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2,8 % никеля и 0,6 % кобальта. Такой состав свидетельствует о небесном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происхождении материала, который воспользовался средневековый мастер из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Мстенице. Сколько кг железа в этом топоре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before="17" w:beforeAutospacing="0" w:after="6" w:afterAutospacing="0"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u w:val="single"/>
        </w:rPr>
        <w:t xml:space="preserve">Задача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u w:val="single"/>
        </w:rPr>
        <w:t xml:space="preserve"> №2.</w:t>
      </w:r>
      <w:r>
        <w:rPr>
          <w:rFonts w:ascii="Times New Roman" w:hAnsi="Times New Roman" w:eastAsia="Times New Roman" w:cs="Times New Roman"/>
          <w:color w:val="333333"/>
          <w:sz w:val="24"/>
          <w:szCs w:val="24"/>
        </w:rPr>
        <w:t xml:space="preserve"> Какая масса железа может быть получена при действии на 96 г оксида железа(III) избытка оксида углерода(II), если выход реакции составляет 80% от теоретически возможного?</w:t>
      </w:r>
      <w:r>
        <w:rPr>
          <w:rFonts w:ascii="Times New Roman" w:hAnsi="Times New Roman" w:cs="Times New Roman"/>
          <w:color w:val="333333"/>
          <w:sz w:val="24"/>
          <w:szCs w:val="24"/>
        </w:rPr>
      </w:r>
    </w:p>
    <w:p>
      <w:pPr>
        <w:pStyle w:val="648"/>
        <w:spacing w:before="17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212529"/>
          <w:sz w:val="24"/>
          <w:szCs w:val="24"/>
        </w:rPr>
        <w:t xml:space="preserve">Домашнее задание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spacing w:before="17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§48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, задание 2(стр.173)</w:t>
      </w: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17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Задание (по желанию)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  <w:t xml:space="preserve">Прочитать рассказ о железе. О каких химических превращениях идет речь? Написать соответствующие химические реакции. (Учащимся выдается распечатка)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b/>
          <w:bCs/>
          <w:color w:val="212529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Приключение с господином Ферром.</w:t>
      </w:r>
      <w:r>
        <w:rPr>
          <w:rFonts w:ascii="Times New Roman" w:hAnsi="Times New Roman" w:cs="Times New Roman"/>
          <w:b/>
          <w:bCs/>
          <w:color w:val="212529"/>
          <w:sz w:val="24"/>
          <w:szCs w:val="24"/>
          <w:u w:val="single"/>
        </w:rPr>
      </w:r>
    </w:p>
    <w:p>
      <w:pPr>
        <w:pStyle w:val="648"/>
        <w:jc w:val="both"/>
        <w:spacing w:before="0" w:beforeAutospacing="0" w:after="6" w:after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Уставший господин Ферр пришел домой. Не успел он стряхнуть с себя металлическую пыль, как неожиданно к нему влетел Кисли и предложил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создать совместное предприятие. Зная его коварный нрав, Ферр категорически отказался вступать с ним в контакт, но тут явилась очаровательная Аква и настолько легко вошла в доверие к Ферру, притупив его бдительность и осторожность, что Ферр не заметил, как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Кисли вместе с 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квой овладели ситуацией. Ферр стал покрываться бурым налетом и выпадать в осадок. Так бы и пропал наивный Ферр, если бы на помощь не пришел Верный Газ, который заставил Ферра как следует прогреться, а затем постепенно восстановил его до прежнего состояния.</w:t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line="276" w:lineRule="auto"/>
        <w:shd w:val="clear" w:color="auto" w:fill="ffffff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eastAsia="Times New Roman" w:cs="Times New Roman"/>
          <w:color w:val="212529"/>
          <w:sz w:val="24"/>
          <w:szCs w:val="24"/>
        </w:rPr>
      </w:r>
      <w:r>
        <w:rPr>
          <w:rFonts w:ascii="Times New Roman" w:hAnsi="Times New Roman" w:cs="Times New Roman"/>
          <w:color w:val="212529"/>
          <w:sz w:val="24"/>
          <w:szCs w:val="24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648"/>
        <w:jc w:val="both"/>
        <w:spacing w:before="0" w:beforeAutospacing="0" w:line="306" w:lineRule="atLeast"/>
        <w:shd w:val="clear" w:color="auto" w:fill="ffffff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1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10600030101010101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51" w:hanging="360"/>
        <w:tabs>
          <w:tab w:val="num" w:pos="851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  <w:tabs>
          <w:tab w:val="num" w:pos="1789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  <w:tabs>
          <w:tab w:val="num" w:pos="2509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3229" w:hanging="360"/>
        <w:tabs>
          <w:tab w:val="num" w:pos="3229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949" w:hanging="360"/>
        <w:tabs>
          <w:tab w:val="num" w:pos="3949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  <w:tabs>
          <w:tab w:val="num" w:pos="4669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389" w:hanging="360"/>
        <w:tabs>
          <w:tab w:val="num" w:pos="5389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6109" w:hanging="360"/>
        <w:tabs>
          <w:tab w:val="num" w:pos="6109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  <w:tabs>
          <w:tab w:val="num" w:pos="6829" w:leader="none"/>
        </w:tabs>
      </w:pPr>
      <w:rPr>
        <w:rFonts w:hint="default" w:ascii="Wingdings" w:hAnsi="Wingdings"/>
        <w:sz w:val="20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45"/>
    <w:link w:val="64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45"/>
    <w:link w:val="643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45"/>
    <w:link w:val="644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1"/>
    <w:next w:val="64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45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1"/>
    <w:next w:val="64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45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1"/>
    <w:next w:val="64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45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1"/>
    <w:next w:val="64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45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1"/>
    <w:next w:val="64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45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1"/>
    <w:next w:val="64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45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41"/>
    <w:next w:val="64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45"/>
    <w:link w:val="34"/>
    <w:uiPriority w:val="10"/>
    <w:rPr>
      <w:sz w:val="48"/>
      <w:szCs w:val="48"/>
    </w:rPr>
  </w:style>
  <w:style w:type="paragraph" w:styleId="36">
    <w:name w:val="Subtitle"/>
    <w:basedOn w:val="641"/>
    <w:next w:val="64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45"/>
    <w:link w:val="36"/>
    <w:uiPriority w:val="11"/>
    <w:rPr>
      <w:sz w:val="24"/>
      <w:szCs w:val="24"/>
    </w:rPr>
  </w:style>
  <w:style w:type="paragraph" w:styleId="38">
    <w:name w:val="Quote"/>
    <w:basedOn w:val="641"/>
    <w:next w:val="64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1"/>
    <w:next w:val="64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4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45"/>
    <w:link w:val="42"/>
    <w:uiPriority w:val="99"/>
  </w:style>
  <w:style w:type="paragraph" w:styleId="44">
    <w:name w:val="Footer"/>
    <w:basedOn w:val="64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45"/>
    <w:link w:val="44"/>
    <w:uiPriority w:val="99"/>
  </w:style>
  <w:style w:type="paragraph" w:styleId="46">
    <w:name w:val="Caption"/>
    <w:basedOn w:val="641"/>
    <w:next w:val="64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4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4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45"/>
    <w:uiPriority w:val="99"/>
    <w:unhideWhenUsed/>
    <w:rPr>
      <w:vertAlign w:val="superscript"/>
    </w:rPr>
  </w:style>
  <w:style w:type="paragraph" w:styleId="178">
    <w:name w:val="endnote text"/>
    <w:basedOn w:val="64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45"/>
    <w:uiPriority w:val="99"/>
    <w:semiHidden/>
    <w:unhideWhenUsed/>
    <w:rPr>
      <w:vertAlign w:val="superscript"/>
    </w:rPr>
  </w:style>
  <w:style w:type="paragraph" w:styleId="181">
    <w:name w:val="toc 1"/>
    <w:basedOn w:val="641"/>
    <w:next w:val="64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1"/>
    <w:next w:val="64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1"/>
    <w:next w:val="64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1"/>
    <w:next w:val="64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1"/>
    <w:next w:val="64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1"/>
    <w:next w:val="64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1"/>
    <w:next w:val="64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1"/>
    <w:next w:val="64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1"/>
    <w:next w:val="64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1"/>
    <w:next w:val="641"/>
    <w:uiPriority w:val="99"/>
    <w:unhideWhenUsed/>
    <w:pPr>
      <w:spacing w:after="0" w:afterAutospacing="0"/>
    </w:pPr>
  </w:style>
  <w:style w:type="paragraph" w:styleId="641" w:default="1">
    <w:name w:val="Normal"/>
    <w:qFormat/>
  </w:style>
  <w:style w:type="paragraph" w:styleId="642">
    <w:name w:val="Heading 1"/>
    <w:basedOn w:val="641"/>
    <w:next w:val="641"/>
    <w:link w:val="653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643">
    <w:name w:val="Heading 2"/>
    <w:basedOn w:val="641"/>
    <w:link w:val="649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644">
    <w:name w:val="Heading 3"/>
    <w:basedOn w:val="641"/>
    <w:next w:val="641"/>
    <w:link w:val="652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645" w:default="1">
    <w:name w:val="Default Paragraph Font"/>
    <w:uiPriority w:val="1"/>
    <w:semiHidden/>
    <w:unhideWhenUsed/>
  </w:style>
  <w:style w:type="table" w:styleId="64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7" w:default="1">
    <w:name w:val="No List"/>
    <w:uiPriority w:val="99"/>
    <w:semiHidden/>
    <w:unhideWhenUsed/>
  </w:style>
  <w:style w:type="paragraph" w:styleId="648">
    <w:name w:val="Normal (Web)"/>
    <w:basedOn w:val="64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49" w:customStyle="1">
    <w:name w:val="Заголовок 2 Знак"/>
    <w:basedOn w:val="645"/>
    <w:link w:val="643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650" w:customStyle="1">
    <w:name w:val="futurismarkdown-paragraph"/>
    <w:basedOn w:val="6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51">
    <w:name w:val="Strong"/>
    <w:basedOn w:val="645"/>
    <w:uiPriority w:val="22"/>
    <w:qFormat/>
    <w:rPr>
      <w:b/>
      <w:bCs/>
    </w:rPr>
  </w:style>
  <w:style w:type="character" w:styleId="652" w:customStyle="1">
    <w:name w:val="Заголовок 3 Знак"/>
    <w:basedOn w:val="645"/>
    <w:link w:val="644"/>
    <w:uiPriority w:val="9"/>
    <w:semiHidden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653" w:customStyle="1">
    <w:name w:val="Заголовок 1 Знак"/>
    <w:basedOn w:val="645"/>
    <w:link w:val="642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654">
    <w:name w:val="Hyperlink"/>
    <w:basedOn w:val="645"/>
    <w:uiPriority w:val="99"/>
    <w:semiHidden/>
    <w:unhideWhenUsed/>
    <w:rPr>
      <w:color w:val="0000ff"/>
      <w:u w:val="single"/>
    </w:rPr>
  </w:style>
  <w:style w:type="paragraph" w:styleId="655">
    <w:name w:val="List Paragraph"/>
    <w:basedOn w:val="641"/>
    <w:uiPriority w:val="34"/>
    <w:qFormat/>
    <w:pPr>
      <w:contextualSpacing/>
      <w:ind w:left="720"/>
    </w:pPr>
  </w:style>
  <w:style w:type="paragraph" w:styleId="656" w:customStyle="1">
    <w:name w:val="content--common-block__block-3u"/>
    <w:basedOn w:val="6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14</cp:revision>
  <dcterms:created xsi:type="dcterms:W3CDTF">2025-04-15T11:15:00Z</dcterms:created>
  <dcterms:modified xsi:type="dcterms:W3CDTF">2025-04-17T07:46:54Z</dcterms:modified>
</cp:coreProperties>
</file>