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9A" w:rsidRDefault="00404B9A" w:rsidP="00404B9A">
      <w:pPr>
        <w:jc w:val="center"/>
        <w:rPr>
          <w:b/>
          <w:szCs w:val="20"/>
        </w:rPr>
      </w:pPr>
      <w:r>
        <w:rPr>
          <w:b/>
          <w:szCs w:val="20"/>
        </w:rPr>
        <w:t>ПОЛОЖЕНИЕ</w:t>
      </w:r>
    </w:p>
    <w:p w:rsidR="00404B9A" w:rsidRDefault="00404B9A" w:rsidP="00404B9A">
      <w:pPr>
        <w:jc w:val="center"/>
        <w:rPr>
          <w:b/>
          <w:szCs w:val="20"/>
        </w:rPr>
      </w:pPr>
      <w:r>
        <w:rPr>
          <w:b/>
          <w:szCs w:val="20"/>
        </w:rPr>
        <w:t>о муниципальном конкурсе «Я посвящаю эти строки Крыму...»</w:t>
      </w:r>
    </w:p>
    <w:p w:rsidR="00404B9A" w:rsidRDefault="00404B9A" w:rsidP="00404B9A">
      <w:pPr>
        <w:jc w:val="center"/>
        <w:rPr>
          <w:b/>
          <w:szCs w:val="20"/>
        </w:rPr>
      </w:pPr>
    </w:p>
    <w:p w:rsidR="00404B9A" w:rsidRPr="00417018" w:rsidRDefault="00404B9A" w:rsidP="00404B9A">
      <w:pPr>
        <w:ind w:firstLine="540"/>
        <w:jc w:val="center"/>
        <w:rPr>
          <w:b/>
          <w:szCs w:val="20"/>
        </w:rPr>
      </w:pPr>
      <w:r w:rsidRPr="00417018">
        <w:rPr>
          <w:b/>
          <w:szCs w:val="20"/>
        </w:rPr>
        <w:t>1. Общие положения</w:t>
      </w:r>
    </w:p>
    <w:p w:rsidR="00404B9A" w:rsidRPr="00F7103A" w:rsidRDefault="00404B9A" w:rsidP="00404B9A">
      <w:pPr>
        <w:tabs>
          <w:tab w:val="left" w:pos="851"/>
        </w:tabs>
        <w:ind w:firstLine="540"/>
        <w:jc w:val="both"/>
        <w:rPr>
          <w:szCs w:val="28"/>
        </w:rPr>
      </w:pPr>
      <w:r w:rsidRPr="00F7103A">
        <w:rPr>
          <w:szCs w:val="28"/>
        </w:rPr>
        <w:t xml:space="preserve">1.1. Настоящее положение определяет порядок и регламент проведения </w:t>
      </w:r>
      <w:r>
        <w:rPr>
          <w:szCs w:val="28"/>
        </w:rPr>
        <w:t>муниципаль</w:t>
      </w:r>
      <w:r>
        <w:rPr>
          <w:szCs w:val="28"/>
        </w:rPr>
        <w:t>н</w:t>
      </w:r>
      <w:r w:rsidRPr="00F7103A">
        <w:rPr>
          <w:szCs w:val="28"/>
        </w:rPr>
        <w:t>ого конкурса детского творчества «</w:t>
      </w:r>
      <w:r>
        <w:rPr>
          <w:szCs w:val="28"/>
        </w:rPr>
        <w:t>Я строки посвящаю Крыму</w:t>
      </w:r>
      <w:r w:rsidRPr="00F7103A">
        <w:rPr>
          <w:szCs w:val="28"/>
        </w:rPr>
        <w:t xml:space="preserve">» среди обучающихся </w:t>
      </w:r>
      <w:r>
        <w:rPr>
          <w:szCs w:val="28"/>
        </w:rPr>
        <w:t>обще</w:t>
      </w:r>
      <w:r w:rsidRPr="00F7103A">
        <w:rPr>
          <w:szCs w:val="28"/>
        </w:rPr>
        <w:t>образов</w:t>
      </w:r>
      <w:r w:rsidRPr="00F7103A">
        <w:rPr>
          <w:szCs w:val="28"/>
        </w:rPr>
        <w:t>а</w:t>
      </w:r>
      <w:r w:rsidRPr="00F7103A">
        <w:rPr>
          <w:szCs w:val="28"/>
        </w:rPr>
        <w:t>тельных организ</w:t>
      </w:r>
      <w:r w:rsidRPr="00F7103A">
        <w:rPr>
          <w:szCs w:val="28"/>
        </w:rPr>
        <w:t>а</w:t>
      </w:r>
      <w:r w:rsidRPr="00F7103A">
        <w:rPr>
          <w:szCs w:val="28"/>
        </w:rPr>
        <w:t xml:space="preserve">ций </w:t>
      </w:r>
      <w:r>
        <w:rPr>
          <w:szCs w:val="28"/>
        </w:rPr>
        <w:t>Симферопольского района</w:t>
      </w:r>
      <w:r w:rsidRPr="00F7103A">
        <w:rPr>
          <w:szCs w:val="28"/>
        </w:rPr>
        <w:t xml:space="preserve"> (далее – Конкурс). </w:t>
      </w:r>
    </w:p>
    <w:p w:rsidR="00404B9A" w:rsidRDefault="00404B9A" w:rsidP="00404B9A">
      <w:pPr>
        <w:ind w:firstLine="540"/>
        <w:jc w:val="both"/>
        <w:rPr>
          <w:color w:val="000000"/>
          <w:shd w:val="clear" w:color="auto" w:fill="FFFFFF"/>
        </w:rPr>
      </w:pPr>
      <w:r w:rsidRPr="00F7103A">
        <w:rPr>
          <w:szCs w:val="28"/>
        </w:rPr>
        <w:t xml:space="preserve">1.2. </w:t>
      </w:r>
      <w:r w:rsidRPr="00F7103A">
        <w:rPr>
          <w:b/>
          <w:szCs w:val="28"/>
        </w:rPr>
        <w:t>Цель</w:t>
      </w:r>
      <w:r w:rsidRPr="00F7103A">
        <w:rPr>
          <w:szCs w:val="28"/>
        </w:rPr>
        <w:t xml:space="preserve"> проведения Конкурса – воспитание у детей и учащейся молодежи чувс</w:t>
      </w:r>
      <w:r w:rsidRPr="00F7103A">
        <w:rPr>
          <w:szCs w:val="28"/>
        </w:rPr>
        <w:t>т</w:t>
      </w:r>
      <w:r w:rsidRPr="00F7103A">
        <w:rPr>
          <w:szCs w:val="28"/>
        </w:rPr>
        <w:t>ва патриотизма и любви к малой родине – полуострову Крым, национальной гордости, гра</w:t>
      </w:r>
      <w:r w:rsidRPr="00F7103A">
        <w:rPr>
          <w:szCs w:val="28"/>
        </w:rPr>
        <w:t>ж</w:t>
      </w:r>
      <w:r w:rsidRPr="00F7103A">
        <w:rPr>
          <w:szCs w:val="28"/>
        </w:rPr>
        <w:t>данского сознания, а также содействие росту творческих способностей, направле</w:t>
      </w:r>
      <w:r w:rsidRPr="00F7103A">
        <w:rPr>
          <w:szCs w:val="28"/>
        </w:rPr>
        <w:t>н</w:t>
      </w:r>
      <w:r w:rsidRPr="00F7103A">
        <w:rPr>
          <w:szCs w:val="28"/>
        </w:rPr>
        <w:t>ных на формирование культурного развития и эстетического вкуса подрастаю</w:t>
      </w:r>
      <w:r>
        <w:rPr>
          <w:szCs w:val="28"/>
        </w:rPr>
        <w:t>щего пок</w:t>
      </w:r>
      <w:r>
        <w:rPr>
          <w:szCs w:val="28"/>
        </w:rPr>
        <w:t>о</w:t>
      </w:r>
      <w:r>
        <w:rPr>
          <w:szCs w:val="28"/>
        </w:rPr>
        <w:t xml:space="preserve">ления, </w:t>
      </w:r>
      <w:r w:rsidRPr="005534E7">
        <w:rPr>
          <w:color w:val="000000"/>
          <w:shd w:val="clear" w:color="auto" w:fill="FFFFFF"/>
        </w:rPr>
        <w:t>повышения уровня общей языковой культуры, поднятия престижа русско</w:t>
      </w:r>
      <w:r>
        <w:rPr>
          <w:color w:val="000000"/>
          <w:shd w:val="clear" w:color="auto" w:fill="FFFFFF"/>
        </w:rPr>
        <w:t>го яз</w:t>
      </w:r>
      <w:r>
        <w:rPr>
          <w:color w:val="000000"/>
          <w:shd w:val="clear" w:color="auto" w:fill="FFFFFF"/>
        </w:rPr>
        <w:t>ы</w:t>
      </w:r>
      <w:r>
        <w:rPr>
          <w:color w:val="000000"/>
          <w:shd w:val="clear" w:color="auto" w:fill="FFFFFF"/>
        </w:rPr>
        <w:t>ка.</w:t>
      </w:r>
    </w:p>
    <w:p w:rsidR="00404B9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b/>
          <w:szCs w:val="28"/>
        </w:rPr>
      </w:pP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b/>
          <w:szCs w:val="28"/>
        </w:rPr>
        <w:t xml:space="preserve">Задачи </w:t>
      </w:r>
      <w:r w:rsidRPr="00F7103A">
        <w:rPr>
          <w:szCs w:val="28"/>
        </w:rPr>
        <w:t>Конкурса: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привлечение внимания детей к изучению и сохранению природного и культурного н</w:t>
      </w:r>
      <w:r w:rsidRPr="00F7103A">
        <w:rPr>
          <w:szCs w:val="28"/>
        </w:rPr>
        <w:t>а</w:t>
      </w:r>
      <w:r w:rsidRPr="00F7103A">
        <w:rPr>
          <w:szCs w:val="28"/>
        </w:rPr>
        <w:t>следия своей малой родины;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создание условий для формирования социально активной личности;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развитие патриотического отношения к родной земле, поддержка чувства гордости у м</w:t>
      </w:r>
      <w:r w:rsidRPr="00F7103A">
        <w:rPr>
          <w:szCs w:val="28"/>
        </w:rPr>
        <w:t>о</w:t>
      </w:r>
      <w:r w:rsidRPr="00F7103A">
        <w:rPr>
          <w:szCs w:val="28"/>
        </w:rPr>
        <w:t>лодого поколения за свою малую родину, содействие духовной привязанности к ней;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развитие толерантности в межкультурном и межэтническом диалоге, н</w:t>
      </w:r>
      <w:r w:rsidRPr="00F7103A">
        <w:rPr>
          <w:szCs w:val="28"/>
        </w:rPr>
        <w:t>а</w:t>
      </w:r>
      <w:r w:rsidRPr="00F7103A">
        <w:rPr>
          <w:szCs w:val="28"/>
        </w:rPr>
        <w:t>правленном на поиск путей формирования эстетического восприятия культурного пространства;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содействие социальной адаптации и самоопределению детей и подростков;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формирование в подростковой и молодёжной среде осознанной необходимости в</w:t>
      </w:r>
      <w:r w:rsidRPr="00F7103A">
        <w:rPr>
          <w:szCs w:val="28"/>
        </w:rPr>
        <w:t>е</w:t>
      </w:r>
      <w:r w:rsidRPr="00F7103A">
        <w:rPr>
          <w:szCs w:val="28"/>
        </w:rPr>
        <w:t>дения здорового образа жизни;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создание информационной базы для улучшения взаимодействия между творческ</w:t>
      </w:r>
      <w:r w:rsidRPr="00F7103A">
        <w:rPr>
          <w:szCs w:val="28"/>
        </w:rPr>
        <w:t>и</w:t>
      </w:r>
      <w:r w:rsidRPr="00F7103A">
        <w:rPr>
          <w:szCs w:val="28"/>
        </w:rPr>
        <w:t>ми коллективами, общественными организациями и государственными структурами.</w:t>
      </w:r>
    </w:p>
    <w:p w:rsidR="00404B9A" w:rsidRPr="00F7103A" w:rsidRDefault="00404B9A" w:rsidP="00404B9A">
      <w:pPr>
        <w:ind w:firstLine="540"/>
        <w:jc w:val="both"/>
        <w:rPr>
          <w:szCs w:val="28"/>
        </w:rPr>
      </w:pP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jc w:val="center"/>
        <w:rPr>
          <w:b/>
          <w:szCs w:val="28"/>
        </w:rPr>
      </w:pPr>
      <w:r>
        <w:rPr>
          <w:b/>
          <w:szCs w:val="28"/>
        </w:rPr>
        <w:t>2. Участники конкурса</w:t>
      </w:r>
    </w:p>
    <w:p w:rsidR="00404B9A" w:rsidRPr="00F7103A" w:rsidRDefault="00404B9A" w:rsidP="00404B9A">
      <w:pPr>
        <w:ind w:firstLine="540"/>
        <w:jc w:val="both"/>
        <w:rPr>
          <w:szCs w:val="28"/>
        </w:rPr>
      </w:pPr>
      <w:r w:rsidRPr="00F7103A">
        <w:rPr>
          <w:szCs w:val="28"/>
        </w:rPr>
        <w:t xml:space="preserve">2.1. В Конкурсе могут принимать участие обучающиеся </w:t>
      </w:r>
      <w:r>
        <w:rPr>
          <w:szCs w:val="28"/>
        </w:rPr>
        <w:t>обще</w:t>
      </w:r>
      <w:r w:rsidRPr="00F7103A">
        <w:rPr>
          <w:szCs w:val="28"/>
        </w:rPr>
        <w:t>образовательных орг</w:t>
      </w:r>
      <w:r w:rsidRPr="00F7103A">
        <w:rPr>
          <w:szCs w:val="28"/>
        </w:rPr>
        <w:t>а</w:t>
      </w:r>
      <w:r w:rsidRPr="00F7103A">
        <w:rPr>
          <w:szCs w:val="28"/>
        </w:rPr>
        <w:t xml:space="preserve">низаций </w:t>
      </w:r>
      <w:r>
        <w:rPr>
          <w:szCs w:val="28"/>
        </w:rPr>
        <w:t>Симферопольского района</w:t>
      </w:r>
      <w:r w:rsidRPr="00F7103A">
        <w:rPr>
          <w:szCs w:val="28"/>
        </w:rPr>
        <w:t xml:space="preserve"> в возрасте от 7 до 18 лет в следующих возрастных к</w:t>
      </w:r>
      <w:r w:rsidRPr="00F7103A">
        <w:rPr>
          <w:szCs w:val="28"/>
        </w:rPr>
        <w:t>а</w:t>
      </w:r>
      <w:r w:rsidRPr="00F7103A">
        <w:rPr>
          <w:szCs w:val="28"/>
        </w:rPr>
        <w:t>тегориях: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rPr>
          <w:szCs w:val="28"/>
        </w:rPr>
      </w:pPr>
      <w:r w:rsidRPr="00F7103A">
        <w:rPr>
          <w:szCs w:val="28"/>
        </w:rPr>
        <w:t>– младшая – с 7 до 10 лет;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rPr>
          <w:szCs w:val="28"/>
        </w:rPr>
      </w:pPr>
      <w:r w:rsidRPr="00F7103A">
        <w:rPr>
          <w:szCs w:val="28"/>
        </w:rPr>
        <w:t>– средняя – с 11 до 13 лет;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  <w:rPr>
          <w:szCs w:val="28"/>
        </w:rPr>
      </w:pPr>
      <w:r w:rsidRPr="00F7103A">
        <w:rPr>
          <w:szCs w:val="28"/>
        </w:rPr>
        <w:t>– старшая – с 14 до 18 лет.</w:t>
      </w:r>
    </w:p>
    <w:p w:rsidR="00404B9A" w:rsidRPr="00F7103A" w:rsidRDefault="00404B9A" w:rsidP="00404B9A">
      <w:pPr>
        <w:ind w:firstLine="540"/>
        <w:jc w:val="both"/>
        <w:rPr>
          <w:szCs w:val="28"/>
        </w:rPr>
      </w:pPr>
      <w:r w:rsidRPr="00F7103A">
        <w:rPr>
          <w:szCs w:val="28"/>
        </w:rPr>
        <w:t>2.2. Допускается индивидуальное и коллективное участие в соответствии с требов</w:t>
      </w:r>
      <w:r w:rsidRPr="00F7103A">
        <w:rPr>
          <w:szCs w:val="28"/>
        </w:rPr>
        <w:t>а</w:t>
      </w:r>
      <w:r w:rsidRPr="00F7103A">
        <w:rPr>
          <w:szCs w:val="28"/>
        </w:rPr>
        <w:t>ниями к проведению Конкурса в каждой номинации.</w:t>
      </w:r>
    </w:p>
    <w:p w:rsidR="00404B9A" w:rsidRDefault="00404B9A" w:rsidP="00404B9A">
      <w:pPr>
        <w:ind w:firstLine="540"/>
        <w:jc w:val="both"/>
        <w:rPr>
          <w:szCs w:val="28"/>
        </w:rPr>
      </w:pPr>
    </w:p>
    <w:p w:rsidR="00404B9A" w:rsidRPr="00A87945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  <w:r w:rsidRPr="00A87945">
        <w:t>Возраст участников должен строго соответствовать категориям, указанным в Пол</w:t>
      </w:r>
      <w:r w:rsidRPr="00A87945">
        <w:t>о</w:t>
      </w:r>
      <w:r w:rsidRPr="00A87945">
        <w:t>жении. Участники, не соответствующие возрастным категориям, к участию в Конкурсе не допускаются.</w:t>
      </w:r>
    </w:p>
    <w:p w:rsidR="00404B9A" w:rsidRPr="00F7103A" w:rsidRDefault="00404B9A" w:rsidP="00404B9A">
      <w:pPr>
        <w:ind w:firstLine="540"/>
        <w:jc w:val="both"/>
        <w:rPr>
          <w:szCs w:val="28"/>
        </w:rPr>
      </w:pPr>
    </w:p>
    <w:p w:rsidR="00404B9A" w:rsidRPr="00417018" w:rsidRDefault="00404B9A" w:rsidP="00404B9A">
      <w:pPr>
        <w:pStyle w:val="msonormalcxspmiddle"/>
        <w:spacing w:before="0" w:beforeAutospacing="0" w:after="0" w:afterAutospacing="0"/>
        <w:ind w:left="540"/>
        <w:contextualSpacing/>
        <w:jc w:val="center"/>
      </w:pPr>
      <w:r>
        <w:rPr>
          <w:b/>
        </w:rPr>
        <w:t>3. Номинаци</w:t>
      </w:r>
      <w:r>
        <w:rPr>
          <w:b/>
        </w:rPr>
        <w:t>и</w:t>
      </w:r>
      <w:r>
        <w:rPr>
          <w:b/>
        </w:rPr>
        <w:t xml:space="preserve"> конкурса </w:t>
      </w:r>
      <w:r w:rsidRPr="00F7103A">
        <w:rPr>
          <w:b/>
        </w:rPr>
        <w:t>«Я посвящаю эти строки Крыму…</w:t>
      </w:r>
      <w:r w:rsidRPr="00F7103A">
        <w:rPr>
          <w:b/>
          <w:bCs/>
        </w:rPr>
        <w:t>»</w:t>
      </w:r>
    </w:p>
    <w:p w:rsidR="00404B9A" w:rsidRPr="00F7103A" w:rsidRDefault="00404B9A" w:rsidP="00404B9A">
      <w:pPr>
        <w:pStyle w:val="msonormalcxspmiddle"/>
        <w:spacing w:before="0" w:beforeAutospacing="0" w:after="0" w:afterAutospacing="0"/>
        <w:ind w:firstLine="540"/>
        <w:contextualSpacing/>
      </w:pPr>
      <w:r>
        <w:t xml:space="preserve">Принимаются </w:t>
      </w:r>
      <w:r w:rsidRPr="00F7103A">
        <w:t>работы в художественном и публицистическом стилях, отображающие тематику Конкурса, в следующих номинац</w:t>
      </w:r>
      <w:r w:rsidRPr="00F7103A">
        <w:t>и</w:t>
      </w:r>
      <w:r w:rsidRPr="00F7103A">
        <w:t>ях:</w:t>
      </w:r>
    </w:p>
    <w:p w:rsidR="00404B9A" w:rsidRPr="00417018" w:rsidRDefault="00404B9A" w:rsidP="00404B9A">
      <w:pPr>
        <w:tabs>
          <w:tab w:val="left" w:pos="0"/>
        </w:tabs>
        <w:ind w:firstLine="539"/>
        <w:jc w:val="both"/>
        <w:rPr>
          <w:b/>
          <w:i/>
          <w:szCs w:val="28"/>
          <w:u w:val="single"/>
        </w:rPr>
      </w:pPr>
      <w:r w:rsidRPr="00417018">
        <w:rPr>
          <w:b/>
          <w:i/>
          <w:szCs w:val="28"/>
          <w:u w:val="single"/>
        </w:rPr>
        <w:t>Литературное творчество:</w:t>
      </w:r>
    </w:p>
    <w:p w:rsidR="00404B9A" w:rsidRPr="00F7103A" w:rsidRDefault="00404B9A" w:rsidP="00404B9A">
      <w:pPr>
        <w:pStyle w:val="msonormalcxspmiddle"/>
        <w:tabs>
          <w:tab w:val="left" w:pos="0"/>
        </w:tabs>
        <w:spacing w:before="0" w:beforeAutospacing="0" w:after="0" w:afterAutospacing="0"/>
        <w:ind w:firstLine="539"/>
        <w:contextualSpacing/>
        <w:jc w:val="both"/>
        <w:rPr>
          <w:b/>
          <w:szCs w:val="28"/>
        </w:rPr>
      </w:pPr>
      <w:r w:rsidRPr="00F7103A">
        <w:rPr>
          <w:i/>
          <w:szCs w:val="28"/>
        </w:rPr>
        <w:t>– проза</w:t>
      </w:r>
      <w:r w:rsidRPr="00F7103A">
        <w:rPr>
          <w:szCs w:val="28"/>
        </w:rPr>
        <w:t xml:space="preserve"> – рассказ, эссе. Объем работы в прозе – не более двух страниц. Одна ко</w:t>
      </w:r>
      <w:r w:rsidRPr="00F7103A">
        <w:rPr>
          <w:szCs w:val="28"/>
        </w:rPr>
        <w:t>н</w:t>
      </w:r>
      <w:r w:rsidRPr="00F7103A">
        <w:rPr>
          <w:szCs w:val="28"/>
        </w:rPr>
        <w:t>курсная работа – одно произведение;</w:t>
      </w:r>
    </w:p>
    <w:p w:rsidR="00404B9A" w:rsidRDefault="00404B9A" w:rsidP="00404B9A">
      <w:pPr>
        <w:pStyle w:val="msonormalcxspmiddle"/>
        <w:tabs>
          <w:tab w:val="left" w:pos="0"/>
        </w:tabs>
        <w:spacing w:before="0" w:beforeAutospacing="0" w:after="0" w:afterAutospacing="0"/>
        <w:ind w:firstLine="539"/>
        <w:contextualSpacing/>
        <w:jc w:val="both"/>
        <w:rPr>
          <w:szCs w:val="28"/>
        </w:rPr>
      </w:pPr>
      <w:r w:rsidRPr="00F7103A">
        <w:rPr>
          <w:i/>
          <w:szCs w:val="28"/>
        </w:rPr>
        <w:t>– поэзия</w:t>
      </w:r>
      <w:r w:rsidRPr="00F7103A">
        <w:rPr>
          <w:szCs w:val="28"/>
        </w:rPr>
        <w:t xml:space="preserve"> – поэтические произведения любых направлений и жанров. Одна конкур</w:t>
      </w:r>
      <w:r w:rsidRPr="00F7103A">
        <w:rPr>
          <w:szCs w:val="28"/>
        </w:rPr>
        <w:t>с</w:t>
      </w:r>
      <w:r w:rsidRPr="00F7103A">
        <w:rPr>
          <w:szCs w:val="28"/>
        </w:rPr>
        <w:t>ная р</w:t>
      </w:r>
      <w:r w:rsidRPr="00F7103A">
        <w:rPr>
          <w:szCs w:val="28"/>
        </w:rPr>
        <w:t>а</w:t>
      </w:r>
      <w:r w:rsidRPr="00F7103A">
        <w:rPr>
          <w:szCs w:val="28"/>
        </w:rPr>
        <w:t>бота – максимально три произведения, общим (не более 100 строк).</w:t>
      </w: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Pr="00A87945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  <w:r w:rsidRPr="00A87945">
        <w:t xml:space="preserve">Представленные работы должны отражать заданную тематику Конкурса, нести собой </w:t>
      </w:r>
      <w:r w:rsidRPr="00A87945">
        <w:lastRenderedPageBreak/>
        <w:t>общую идею патриотизма и любви к родному краю, отображать колорит и самобытность полуострова Крым. Соответствовать возрастным особенностям и профессиональному уровню участников, быть доступным их воспр</w:t>
      </w:r>
      <w:r w:rsidRPr="00A87945">
        <w:t>и</w:t>
      </w:r>
      <w:r w:rsidRPr="00A87945">
        <w:t>ятию.</w:t>
      </w:r>
    </w:p>
    <w:p w:rsidR="00404B9A" w:rsidRPr="00A87945" w:rsidRDefault="00404B9A" w:rsidP="00404B9A">
      <w:pPr>
        <w:tabs>
          <w:tab w:val="left" w:pos="567"/>
        </w:tabs>
        <w:ind w:firstLine="540"/>
        <w:jc w:val="both"/>
      </w:pPr>
      <w:r w:rsidRPr="00A87945">
        <w:t>Материалы, представленные для участия в Конкурс</w:t>
      </w:r>
      <w:r>
        <w:t>е</w:t>
      </w:r>
      <w:r w:rsidRPr="00A87945">
        <w:t>, не рецензируются и не возвращаются. Некомплектные материалы или материалы, занявшие приз</w:t>
      </w:r>
      <w:r w:rsidRPr="00A87945">
        <w:t>о</w:t>
      </w:r>
      <w:r w:rsidRPr="00A87945">
        <w:t>вые места в предыдущие годы, по которым выявлены признаки плагиата, либо материалы, предоста</w:t>
      </w:r>
      <w:r w:rsidRPr="00A87945">
        <w:t>в</w:t>
      </w:r>
      <w:r w:rsidRPr="00A87945">
        <w:t>ленные после указанного ср</w:t>
      </w:r>
      <w:r w:rsidRPr="00A87945">
        <w:t>о</w:t>
      </w:r>
      <w:r w:rsidRPr="00A87945">
        <w:t>ка, к рассмотрению не принимаются.</w:t>
      </w:r>
    </w:p>
    <w:p w:rsidR="00404B9A" w:rsidRDefault="00404B9A" w:rsidP="00404B9A">
      <w:pPr>
        <w:tabs>
          <w:tab w:val="left" w:pos="0"/>
        </w:tabs>
        <w:ind w:firstLine="540"/>
        <w:jc w:val="both"/>
        <w:rPr>
          <w:szCs w:val="28"/>
          <w:u w:val="single"/>
        </w:rPr>
      </w:pPr>
    </w:p>
    <w:p w:rsidR="00404B9A" w:rsidRPr="00417018" w:rsidRDefault="00404B9A" w:rsidP="00404B9A">
      <w:pPr>
        <w:tabs>
          <w:tab w:val="left" w:pos="567"/>
        </w:tabs>
        <w:ind w:firstLine="540"/>
        <w:jc w:val="center"/>
        <w:rPr>
          <w:b/>
          <w:szCs w:val="28"/>
        </w:rPr>
      </w:pPr>
      <w:r w:rsidRPr="00417018">
        <w:rPr>
          <w:b/>
          <w:szCs w:val="28"/>
        </w:rPr>
        <w:t>4. Требования к оформлению конкурсной работы</w:t>
      </w:r>
    </w:p>
    <w:p w:rsidR="00404B9A" w:rsidRDefault="00404B9A" w:rsidP="00404B9A">
      <w:pPr>
        <w:tabs>
          <w:tab w:val="left" w:pos="567"/>
        </w:tabs>
        <w:ind w:firstLine="540"/>
        <w:jc w:val="both"/>
        <w:rPr>
          <w:szCs w:val="28"/>
        </w:rPr>
      </w:pPr>
    </w:p>
    <w:p w:rsidR="00404B9A" w:rsidRDefault="00404B9A" w:rsidP="00404B9A">
      <w:pPr>
        <w:tabs>
          <w:tab w:val="left" w:pos="567"/>
        </w:tabs>
        <w:ind w:firstLine="540"/>
        <w:jc w:val="both"/>
        <w:rPr>
          <w:szCs w:val="28"/>
        </w:rPr>
      </w:pPr>
      <w:r w:rsidRPr="00F7103A">
        <w:rPr>
          <w:szCs w:val="28"/>
        </w:rPr>
        <w:t>Участник (один автор) представляет одну работу на русском языке</w:t>
      </w:r>
    </w:p>
    <w:p w:rsidR="00404B9A" w:rsidRDefault="00404B9A" w:rsidP="00404B9A">
      <w:pPr>
        <w:tabs>
          <w:tab w:val="left" w:pos="567"/>
        </w:tabs>
        <w:ind w:firstLine="540"/>
        <w:jc w:val="both"/>
        <w:rPr>
          <w:szCs w:val="28"/>
        </w:rPr>
      </w:pPr>
      <w:r w:rsidRPr="00F7103A">
        <w:rPr>
          <w:szCs w:val="28"/>
        </w:rPr>
        <w:t xml:space="preserve">– кегль 12, шрифт </w:t>
      </w:r>
      <w:proofErr w:type="spellStart"/>
      <w:r w:rsidRPr="00F7103A">
        <w:rPr>
          <w:szCs w:val="28"/>
        </w:rPr>
        <w:t>Times</w:t>
      </w:r>
      <w:proofErr w:type="spellEnd"/>
      <w:r w:rsidRPr="00F7103A">
        <w:rPr>
          <w:szCs w:val="28"/>
        </w:rPr>
        <w:t xml:space="preserve"> </w:t>
      </w:r>
      <w:proofErr w:type="spellStart"/>
      <w:r w:rsidRPr="00F7103A">
        <w:rPr>
          <w:szCs w:val="28"/>
        </w:rPr>
        <w:t>New</w:t>
      </w:r>
      <w:proofErr w:type="spellEnd"/>
      <w:r w:rsidRPr="00F7103A">
        <w:rPr>
          <w:szCs w:val="28"/>
        </w:rPr>
        <w:t xml:space="preserve"> </w:t>
      </w:r>
      <w:proofErr w:type="spellStart"/>
      <w:r w:rsidRPr="00F7103A">
        <w:rPr>
          <w:szCs w:val="28"/>
        </w:rPr>
        <w:t>Roman</w:t>
      </w:r>
      <w:proofErr w:type="spellEnd"/>
      <w:r w:rsidRPr="00F7103A">
        <w:rPr>
          <w:szCs w:val="28"/>
        </w:rPr>
        <w:t xml:space="preserve">, </w:t>
      </w:r>
      <w:r>
        <w:rPr>
          <w:szCs w:val="28"/>
        </w:rPr>
        <w:t>интервал 1,5, стандартные поля.</w:t>
      </w:r>
    </w:p>
    <w:p w:rsidR="00404B9A" w:rsidRPr="00F7103A" w:rsidRDefault="00404B9A" w:rsidP="00404B9A">
      <w:pPr>
        <w:tabs>
          <w:tab w:val="left" w:pos="567"/>
        </w:tabs>
        <w:ind w:firstLine="540"/>
        <w:jc w:val="both"/>
        <w:rPr>
          <w:szCs w:val="28"/>
        </w:rPr>
      </w:pPr>
      <w:r w:rsidRPr="00F7103A">
        <w:rPr>
          <w:szCs w:val="28"/>
        </w:rPr>
        <w:t>Объем произведения: проза, публицистика – 2 страницы печатного текста формата А-4; поэзия – 20 строк.</w:t>
      </w:r>
    </w:p>
    <w:p w:rsidR="00404B9A" w:rsidRDefault="00404B9A" w:rsidP="00404B9A">
      <w:pPr>
        <w:tabs>
          <w:tab w:val="left" w:pos="709"/>
        </w:tabs>
        <w:ind w:firstLine="540"/>
        <w:jc w:val="both"/>
        <w:rPr>
          <w:szCs w:val="28"/>
        </w:rPr>
      </w:pPr>
      <w:r w:rsidRPr="00F7103A">
        <w:rPr>
          <w:szCs w:val="28"/>
        </w:rPr>
        <w:t>Оформление титульного листа</w:t>
      </w:r>
      <w:r>
        <w:rPr>
          <w:szCs w:val="28"/>
        </w:rPr>
        <w:t xml:space="preserve"> (приложение 3)</w:t>
      </w:r>
      <w:r w:rsidRPr="00F7103A">
        <w:rPr>
          <w:szCs w:val="28"/>
        </w:rPr>
        <w:t>:</w:t>
      </w:r>
    </w:p>
    <w:p w:rsidR="00404B9A" w:rsidRDefault="00404B9A" w:rsidP="00404B9A">
      <w:pPr>
        <w:tabs>
          <w:tab w:val="left" w:pos="709"/>
        </w:tabs>
        <w:ind w:firstLine="540"/>
        <w:jc w:val="both"/>
        <w:rPr>
          <w:szCs w:val="28"/>
        </w:rPr>
      </w:pPr>
    </w:p>
    <w:p w:rsidR="00404B9A" w:rsidRPr="00417018" w:rsidRDefault="00404B9A" w:rsidP="00404B9A">
      <w:pPr>
        <w:tabs>
          <w:tab w:val="left" w:pos="567"/>
        </w:tabs>
        <w:jc w:val="center"/>
        <w:rPr>
          <w:b/>
          <w:szCs w:val="28"/>
        </w:rPr>
      </w:pPr>
      <w:r w:rsidRPr="00417018">
        <w:rPr>
          <w:b/>
          <w:szCs w:val="28"/>
        </w:rPr>
        <w:t>5. Критерии оценивания</w:t>
      </w:r>
    </w:p>
    <w:p w:rsidR="00404B9A" w:rsidRPr="00F7103A" w:rsidRDefault="00404B9A" w:rsidP="00404B9A">
      <w:pPr>
        <w:pStyle w:val="msonormalcxspmiddle"/>
        <w:tabs>
          <w:tab w:val="left" w:pos="567"/>
        </w:tabs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соответствие тематике Конкурса;</w:t>
      </w:r>
    </w:p>
    <w:p w:rsidR="00404B9A" w:rsidRPr="00F7103A" w:rsidRDefault="00404B9A" w:rsidP="00404B9A">
      <w:pPr>
        <w:pStyle w:val="msonormalcxspmiddle"/>
        <w:tabs>
          <w:tab w:val="left" w:pos="567"/>
        </w:tabs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самостоятельность мышления, авторская позиция;</w:t>
      </w:r>
    </w:p>
    <w:p w:rsidR="00404B9A" w:rsidRPr="00F7103A" w:rsidRDefault="00404B9A" w:rsidP="00404B9A">
      <w:pPr>
        <w:pStyle w:val="msonormalcxspmiddle"/>
        <w:tabs>
          <w:tab w:val="left" w:pos="567"/>
        </w:tabs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последовательность и осмысленность изложения;</w:t>
      </w:r>
    </w:p>
    <w:p w:rsidR="00404B9A" w:rsidRPr="00F7103A" w:rsidRDefault="00404B9A" w:rsidP="00404B9A">
      <w:pPr>
        <w:pStyle w:val="msonormalcxspmiddle"/>
        <w:tabs>
          <w:tab w:val="left" w:pos="567"/>
        </w:tabs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соответствие жанру;</w:t>
      </w:r>
    </w:p>
    <w:p w:rsidR="00404B9A" w:rsidRPr="00F7103A" w:rsidRDefault="00404B9A" w:rsidP="00404B9A">
      <w:pPr>
        <w:pStyle w:val="msonormalcxspmiddle"/>
        <w:tabs>
          <w:tab w:val="left" w:pos="567"/>
        </w:tabs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выдержанность стиля, грамотность;</w:t>
      </w:r>
    </w:p>
    <w:p w:rsidR="00404B9A" w:rsidRPr="00F7103A" w:rsidRDefault="00404B9A" w:rsidP="00404B9A">
      <w:pPr>
        <w:pStyle w:val="msonormalcxspmiddle"/>
        <w:tabs>
          <w:tab w:val="left" w:pos="567"/>
        </w:tabs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оригинальность идеи;</w:t>
      </w:r>
    </w:p>
    <w:p w:rsidR="00404B9A" w:rsidRPr="00F7103A" w:rsidRDefault="00404B9A" w:rsidP="00404B9A">
      <w:pPr>
        <w:pStyle w:val="msonormalcxspmiddle"/>
        <w:tabs>
          <w:tab w:val="left" w:pos="567"/>
        </w:tabs>
        <w:spacing w:before="0" w:beforeAutospacing="0" w:after="0" w:afterAutospacing="0"/>
        <w:ind w:firstLine="540"/>
        <w:contextualSpacing/>
        <w:jc w:val="both"/>
        <w:rPr>
          <w:szCs w:val="28"/>
        </w:rPr>
      </w:pPr>
      <w:r w:rsidRPr="00F7103A">
        <w:rPr>
          <w:szCs w:val="28"/>
        </w:rPr>
        <w:t>– глубина эмоционального и эстетического воздействия.</w:t>
      </w:r>
      <w:r>
        <w:rPr>
          <w:szCs w:val="28"/>
        </w:rPr>
        <w:t xml:space="preserve"> </w:t>
      </w:r>
    </w:p>
    <w:p w:rsidR="00404B9A" w:rsidRDefault="00404B9A" w:rsidP="00404B9A">
      <w:pPr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*Материалы, поданные на Конкурс, будут обработаны с помощью программы «</w:t>
      </w:r>
      <w:proofErr w:type="spellStart"/>
      <w:r>
        <w:rPr>
          <w:b/>
          <w:sz w:val="22"/>
          <w:szCs w:val="20"/>
        </w:rPr>
        <w:t>Антиплаг</w:t>
      </w:r>
      <w:r>
        <w:rPr>
          <w:b/>
          <w:sz w:val="22"/>
          <w:szCs w:val="20"/>
        </w:rPr>
        <w:t>и</w:t>
      </w:r>
      <w:r>
        <w:rPr>
          <w:b/>
          <w:sz w:val="22"/>
          <w:szCs w:val="20"/>
        </w:rPr>
        <w:t>ат</w:t>
      </w:r>
      <w:proofErr w:type="spellEnd"/>
      <w:r>
        <w:rPr>
          <w:b/>
          <w:sz w:val="22"/>
          <w:szCs w:val="20"/>
        </w:rPr>
        <w:t>». Работы с индивидуальностью выполнения менее 40% к участию в Конкурсе не допу</w:t>
      </w:r>
      <w:r>
        <w:rPr>
          <w:b/>
          <w:sz w:val="22"/>
          <w:szCs w:val="20"/>
        </w:rPr>
        <w:t>с</w:t>
      </w:r>
      <w:r>
        <w:rPr>
          <w:b/>
          <w:sz w:val="22"/>
          <w:szCs w:val="20"/>
        </w:rPr>
        <w:t>каются</w:t>
      </w:r>
    </w:p>
    <w:p w:rsidR="00404B9A" w:rsidRDefault="00404B9A" w:rsidP="00404B9A">
      <w:pPr>
        <w:ind w:firstLine="540"/>
        <w:rPr>
          <w:szCs w:val="20"/>
        </w:rPr>
      </w:pPr>
      <w:r>
        <w:rPr>
          <w:szCs w:val="20"/>
        </w:rPr>
        <w:t>На Конкурс не принимаются работы, содержащие</w:t>
      </w:r>
    </w:p>
    <w:p w:rsidR="00404B9A" w:rsidRDefault="00404B9A" w:rsidP="00404B9A">
      <w:pPr>
        <w:numPr>
          <w:ilvl w:val="0"/>
          <w:numId w:val="1"/>
        </w:numPr>
        <w:tabs>
          <w:tab w:val="clear" w:pos="1800"/>
        </w:tabs>
        <w:ind w:left="0" w:firstLine="540"/>
        <w:rPr>
          <w:szCs w:val="20"/>
        </w:rPr>
      </w:pPr>
      <w:r>
        <w:rPr>
          <w:szCs w:val="20"/>
        </w:rPr>
        <w:t>нарушение требований к оформлению и содержанию конкурсных прои</w:t>
      </w:r>
      <w:r>
        <w:rPr>
          <w:szCs w:val="20"/>
        </w:rPr>
        <w:t>з</w:t>
      </w:r>
      <w:r>
        <w:rPr>
          <w:szCs w:val="20"/>
        </w:rPr>
        <w:t>ведений;</w:t>
      </w:r>
    </w:p>
    <w:p w:rsidR="00404B9A" w:rsidRDefault="00404B9A" w:rsidP="00404B9A">
      <w:pPr>
        <w:numPr>
          <w:ilvl w:val="0"/>
          <w:numId w:val="1"/>
        </w:numPr>
        <w:tabs>
          <w:tab w:val="clear" w:pos="1800"/>
        </w:tabs>
        <w:ind w:left="0" w:firstLine="540"/>
        <w:rPr>
          <w:szCs w:val="20"/>
        </w:rPr>
      </w:pPr>
      <w:r>
        <w:rPr>
          <w:szCs w:val="20"/>
        </w:rPr>
        <w:t>языковую безграмотность;</w:t>
      </w:r>
    </w:p>
    <w:p w:rsidR="00404B9A" w:rsidRDefault="00404B9A" w:rsidP="00404B9A">
      <w:pPr>
        <w:numPr>
          <w:ilvl w:val="0"/>
          <w:numId w:val="1"/>
        </w:numPr>
        <w:tabs>
          <w:tab w:val="clear" w:pos="1800"/>
        </w:tabs>
        <w:ind w:left="0" w:firstLine="540"/>
        <w:rPr>
          <w:szCs w:val="20"/>
        </w:rPr>
      </w:pPr>
      <w:r>
        <w:rPr>
          <w:szCs w:val="20"/>
        </w:rPr>
        <w:t>ненормативную лексику;</w:t>
      </w:r>
    </w:p>
    <w:p w:rsidR="00404B9A" w:rsidRDefault="00404B9A" w:rsidP="00404B9A">
      <w:pPr>
        <w:numPr>
          <w:ilvl w:val="0"/>
          <w:numId w:val="1"/>
        </w:numPr>
        <w:tabs>
          <w:tab w:val="clear" w:pos="1800"/>
        </w:tabs>
        <w:ind w:left="0" w:firstLine="540"/>
        <w:rPr>
          <w:szCs w:val="20"/>
        </w:rPr>
      </w:pPr>
      <w:r>
        <w:rPr>
          <w:szCs w:val="20"/>
        </w:rPr>
        <w:t>политическую, религиозную и иного рода пропаганду;</w:t>
      </w:r>
    </w:p>
    <w:p w:rsidR="00404B9A" w:rsidRDefault="00404B9A" w:rsidP="00404B9A">
      <w:pPr>
        <w:numPr>
          <w:ilvl w:val="0"/>
          <w:numId w:val="1"/>
        </w:numPr>
        <w:tabs>
          <w:tab w:val="clear" w:pos="1800"/>
        </w:tabs>
        <w:ind w:left="0" w:firstLine="540"/>
        <w:rPr>
          <w:szCs w:val="20"/>
        </w:rPr>
      </w:pPr>
      <w:r>
        <w:rPr>
          <w:szCs w:val="20"/>
        </w:rPr>
        <w:t>призывы к национальной, расовой розни;</w:t>
      </w:r>
    </w:p>
    <w:p w:rsidR="00404B9A" w:rsidRDefault="00404B9A" w:rsidP="00404B9A">
      <w:pPr>
        <w:numPr>
          <w:ilvl w:val="0"/>
          <w:numId w:val="1"/>
        </w:numPr>
        <w:tabs>
          <w:tab w:val="clear" w:pos="1800"/>
        </w:tabs>
        <w:ind w:left="0" w:firstLine="540"/>
        <w:rPr>
          <w:szCs w:val="20"/>
        </w:rPr>
      </w:pPr>
      <w:r>
        <w:rPr>
          <w:szCs w:val="20"/>
        </w:rPr>
        <w:t>цитаты из интервью без ссылок на источник;</w:t>
      </w:r>
    </w:p>
    <w:p w:rsidR="00404B9A" w:rsidRPr="00323A74" w:rsidRDefault="00404B9A" w:rsidP="00404B9A">
      <w:pPr>
        <w:numPr>
          <w:ilvl w:val="0"/>
          <w:numId w:val="1"/>
        </w:numPr>
        <w:tabs>
          <w:tab w:val="clear" w:pos="1800"/>
        </w:tabs>
        <w:ind w:left="0" w:firstLine="540"/>
        <w:rPr>
          <w:szCs w:val="20"/>
        </w:rPr>
      </w:pPr>
      <w:r>
        <w:rPr>
          <w:szCs w:val="20"/>
        </w:rPr>
        <w:t>плагиат</w:t>
      </w:r>
    </w:p>
    <w:p w:rsidR="00404B9A" w:rsidRDefault="00404B9A" w:rsidP="00404B9A">
      <w:pPr>
        <w:jc w:val="center"/>
        <w:rPr>
          <w:b/>
          <w:szCs w:val="20"/>
        </w:rPr>
      </w:pPr>
      <w:r>
        <w:rPr>
          <w:b/>
          <w:szCs w:val="20"/>
        </w:rPr>
        <w:t xml:space="preserve">6. </w:t>
      </w:r>
      <w:r w:rsidRPr="00417018">
        <w:rPr>
          <w:b/>
          <w:szCs w:val="20"/>
        </w:rPr>
        <w:t>Сроки, этапы конкурса</w:t>
      </w:r>
    </w:p>
    <w:p w:rsidR="00404B9A" w:rsidRDefault="00404B9A" w:rsidP="00404B9A">
      <w:pPr>
        <w:jc w:val="both"/>
      </w:pPr>
    </w:p>
    <w:p w:rsidR="00404B9A" w:rsidRDefault="00404B9A" w:rsidP="00404B9A">
      <w:pPr>
        <w:jc w:val="both"/>
      </w:pPr>
      <w:r>
        <w:t xml:space="preserve">6.1. Конкурс проводится с </w:t>
      </w:r>
      <w:r w:rsidRPr="00404B9A">
        <w:t>середины</w:t>
      </w:r>
      <w:r w:rsidRPr="00404B9A">
        <w:t xml:space="preserve"> сентября по </w:t>
      </w:r>
      <w:r w:rsidRPr="00404B9A">
        <w:t>ноя</w:t>
      </w:r>
      <w:r w:rsidRPr="00404B9A">
        <w:t>бр</w:t>
      </w:r>
      <w:r w:rsidRPr="00404B9A">
        <w:t>ь</w:t>
      </w:r>
      <w:r w:rsidRPr="00404B9A">
        <w:t xml:space="preserve"> </w:t>
      </w:r>
      <w:r w:rsidRPr="00404B9A">
        <w:t>каждого</w:t>
      </w:r>
      <w:r>
        <w:t xml:space="preserve"> года</w:t>
      </w:r>
    </w:p>
    <w:p w:rsidR="00404B9A" w:rsidRPr="00B87B59" w:rsidRDefault="00404B9A" w:rsidP="00404B9A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left="-567" w:firstLine="567"/>
        <w:contextualSpacing/>
        <w:jc w:val="both"/>
        <w:rPr>
          <w:szCs w:val="28"/>
        </w:rPr>
      </w:pPr>
      <w:r w:rsidRPr="00B87B59">
        <w:rPr>
          <w:szCs w:val="28"/>
        </w:rPr>
        <w:t xml:space="preserve">Организационно-методическое сопровождение </w:t>
      </w:r>
      <w:r>
        <w:rPr>
          <w:szCs w:val="28"/>
        </w:rPr>
        <w:t>муниципального</w:t>
      </w:r>
      <w:r w:rsidRPr="00B87B59">
        <w:rPr>
          <w:szCs w:val="28"/>
        </w:rPr>
        <w:t xml:space="preserve"> Конкурса обеспечивает МБОУ ДО «ЦДЮТ».</w:t>
      </w:r>
    </w:p>
    <w:p w:rsidR="00404B9A" w:rsidRDefault="00404B9A" w:rsidP="00404B9A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left="-567" w:firstLine="567"/>
        <w:contextualSpacing/>
        <w:jc w:val="both"/>
      </w:pPr>
      <w:r w:rsidRPr="00404B9A">
        <w:t>Организатор Конкурса оставляет за собой право в установленном порядке вносить изменения, дополнения, исключения в данное Положение.</w:t>
      </w:r>
    </w:p>
    <w:p w:rsidR="00404B9A" w:rsidRDefault="00404B9A" w:rsidP="00404B9A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left="-567" w:firstLine="567"/>
        <w:contextualSpacing/>
        <w:jc w:val="both"/>
      </w:pPr>
    </w:p>
    <w:p w:rsidR="00404B9A" w:rsidRPr="00B87B59" w:rsidRDefault="00404B9A" w:rsidP="00404B9A">
      <w:pPr>
        <w:pStyle w:val="msonormalcxspmiddle"/>
        <w:widowControl w:val="0"/>
        <w:autoSpaceDE w:val="0"/>
        <w:autoSpaceDN w:val="0"/>
        <w:adjustRightInd w:val="0"/>
        <w:spacing w:before="0" w:beforeAutospacing="0" w:after="0" w:afterAutospacing="0"/>
        <w:ind w:left="-567" w:firstLine="567"/>
        <w:contextualSpacing/>
        <w:jc w:val="both"/>
      </w:pPr>
      <w:r w:rsidRPr="00B87B59">
        <w:t xml:space="preserve">Для участия в </w:t>
      </w:r>
      <w:r>
        <w:t xml:space="preserve">муниципальном Конкурсе </w:t>
      </w:r>
      <w:r w:rsidRPr="00B87B59">
        <w:t>от направляющей стороны (МБОУ) в МБОУ ДО «ЦДЮТ»</w:t>
      </w:r>
      <w:r>
        <w:t xml:space="preserve"> (</w:t>
      </w:r>
      <w:proofErr w:type="gramStart"/>
      <w:r>
        <w:t>каб.№</w:t>
      </w:r>
      <w:proofErr w:type="gramEnd"/>
      <w:r>
        <w:t>5)</w:t>
      </w:r>
      <w:r w:rsidRPr="00B87B59">
        <w:t xml:space="preserve"> передаю</w:t>
      </w:r>
      <w:r w:rsidRPr="00B87B59">
        <w:t>т</w:t>
      </w:r>
      <w:r w:rsidRPr="00B87B59">
        <w:t>ся:</w:t>
      </w:r>
    </w:p>
    <w:p w:rsidR="00404B9A" w:rsidRPr="00B87B59" w:rsidRDefault="00404B9A" w:rsidP="00404B9A">
      <w:pPr>
        <w:pStyle w:val="a3"/>
        <w:suppressAutoHyphens/>
        <w:ind w:left="0"/>
        <w:jc w:val="both"/>
        <w:rPr>
          <w:b w:val="0"/>
        </w:rPr>
      </w:pPr>
      <w:r w:rsidRPr="00B87B59">
        <w:rPr>
          <w:b w:val="0"/>
        </w:rPr>
        <w:t xml:space="preserve">– конкурсная работа в соответствии с </w:t>
      </w:r>
      <w:r>
        <w:rPr>
          <w:b w:val="0"/>
        </w:rPr>
        <w:t>П</w:t>
      </w:r>
      <w:r w:rsidRPr="00B87B59">
        <w:rPr>
          <w:b w:val="0"/>
        </w:rPr>
        <w:t>оложением;</w:t>
      </w:r>
    </w:p>
    <w:p w:rsidR="00404B9A" w:rsidRPr="00B87B59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-567" w:right="-27" w:firstLine="567"/>
        <w:contextualSpacing/>
        <w:jc w:val="both"/>
      </w:pPr>
      <w:r w:rsidRPr="00B87B59">
        <w:t>– заявка для участия в</w:t>
      </w:r>
      <w:r>
        <w:t xml:space="preserve"> районном</w:t>
      </w:r>
      <w:r w:rsidRPr="00B87B59">
        <w:t xml:space="preserve"> этапе по форме (заверяется подписью руководителя, п</w:t>
      </w:r>
      <w:r w:rsidRPr="00B87B59">
        <w:t>е</w:t>
      </w:r>
      <w:r w:rsidRPr="00B87B59">
        <w:t>чатью направляющей организации):</w:t>
      </w: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-567" w:right="-27" w:firstLine="567"/>
        <w:contextualSpacing/>
        <w:jc w:val="both"/>
        <w:rPr>
          <w:sz w:val="28"/>
          <w:szCs w:val="28"/>
        </w:rPr>
      </w:pPr>
      <w:r>
        <w:rPr>
          <w:b/>
          <w:szCs w:val="28"/>
        </w:rPr>
        <w:t>*</w:t>
      </w:r>
      <w:r>
        <w:rPr>
          <w:b/>
          <w:szCs w:val="28"/>
        </w:rPr>
        <w:t xml:space="preserve">Работы предоставляются в печатном виде и на электронный адрес </w:t>
      </w:r>
      <w:hyperlink r:id="rId5" w:history="1">
        <w:r w:rsidRPr="00247262">
          <w:rPr>
            <w:rStyle w:val="a4"/>
            <w:szCs w:val="28"/>
          </w:rPr>
          <w:t>elenkafilolog@mail.ru</w:t>
        </w:r>
      </w:hyperlink>
      <w:r>
        <w:rPr>
          <w:szCs w:val="28"/>
        </w:rPr>
        <w:t xml:space="preserve"> в срок, указанный в приказе УО «О проведении муниципального конкурса «Я строки посвящаю Крыму»</w:t>
      </w: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/>
        <w:contextualSpacing/>
        <w:jc w:val="center"/>
        <w:rPr>
          <w:b/>
          <w:szCs w:val="28"/>
        </w:rPr>
      </w:pPr>
    </w:p>
    <w:p w:rsidR="00404B9A" w:rsidRPr="00B87B59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/>
        <w:contextualSpacing/>
        <w:jc w:val="center"/>
        <w:rPr>
          <w:b/>
          <w:szCs w:val="28"/>
        </w:rPr>
      </w:pPr>
      <w:r w:rsidRPr="00B87B59">
        <w:rPr>
          <w:b/>
          <w:szCs w:val="28"/>
        </w:rPr>
        <w:lastRenderedPageBreak/>
        <w:t>ЗАЯВКА</w:t>
      </w:r>
    </w:p>
    <w:p w:rsidR="00404B9A" w:rsidRDefault="00404B9A" w:rsidP="00404B9A">
      <w:pPr>
        <w:jc w:val="center"/>
        <w:rPr>
          <w:b/>
          <w:szCs w:val="20"/>
        </w:rPr>
      </w:pPr>
      <w:r w:rsidRPr="00B87B59">
        <w:rPr>
          <w:b/>
          <w:szCs w:val="28"/>
        </w:rPr>
        <w:t>на участие</w:t>
      </w:r>
      <w:r w:rsidRPr="00021246">
        <w:rPr>
          <w:b/>
          <w:szCs w:val="20"/>
        </w:rPr>
        <w:t xml:space="preserve"> </w:t>
      </w:r>
      <w:r>
        <w:rPr>
          <w:b/>
          <w:szCs w:val="20"/>
        </w:rPr>
        <w:t>в муниципальном</w:t>
      </w:r>
      <w:r>
        <w:rPr>
          <w:b/>
          <w:szCs w:val="20"/>
        </w:rPr>
        <w:t xml:space="preserve"> конкурс</w:t>
      </w:r>
      <w:r>
        <w:rPr>
          <w:b/>
          <w:szCs w:val="20"/>
        </w:rPr>
        <w:t>е</w:t>
      </w:r>
      <w:r>
        <w:rPr>
          <w:b/>
          <w:szCs w:val="20"/>
        </w:rPr>
        <w:t xml:space="preserve"> «Я посвящаю эти строки Крыму...»</w:t>
      </w:r>
    </w:p>
    <w:p w:rsidR="00404B9A" w:rsidRPr="00B87B59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/>
        <w:contextualSpacing/>
        <w:jc w:val="center"/>
        <w:rPr>
          <w:szCs w:val="28"/>
          <w:highlight w:val="yellow"/>
        </w:rPr>
      </w:pPr>
    </w:p>
    <w:tbl>
      <w:tblPr>
        <w:tblW w:w="7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1980"/>
        <w:gridCol w:w="1504"/>
        <w:gridCol w:w="1548"/>
        <w:gridCol w:w="1134"/>
        <w:gridCol w:w="1134"/>
      </w:tblGrid>
      <w:tr w:rsidR="00404B9A" w:rsidRPr="00B87B59" w:rsidTr="00C8628F">
        <w:trPr>
          <w:trHeight w:val="115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9A" w:rsidRPr="00B87B59" w:rsidRDefault="00404B9A" w:rsidP="00C8628F">
            <w:pPr>
              <w:jc w:val="center"/>
              <w:rPr>
                <w:sz w:val="22"/>
                <w:szCs w:val="26"/>
                <w:lang w:eastAsia="en-US"/>
              </w:rPr>
            </w:pPr>
            <w:r w:rsidRPr="00B87B59">
              <w:rPr>
                <w:sz w:val="22"/>
                <w:szCs w:val="26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9A" w:rsidRDefault="00404B9A" w:rsidP="00C8628F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ФИО</w:t>
            </w:r>
          </w:p>
          <w:p w:rsidR="00404B9A" w:rsidRDefault="00404B9A" w:rsidP="00C8628F">
            <w:pPr>
              <w:jc w:val="center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учащегося, авт</w:t>
            </w:r>
            <w:r>
              <w:rPr>
                <w:sz w:val="22"/>
                <w:szCs w:val="26"/>
              </w:rPr>
              <w:t>о</w:t>
            </w:r>
            <w:r>
              <w:rPr>
                <w:sz w:val="22"/>
                <w:szCs w:val="26"/>
              </w:rPr>
              <w:t>ра работы</w:t>
            </w:r>
          </w:p>
          <w:p w:rsidR="00404B9A" w:rsidRPr="00B87B59" w:rsidRDefault="00404B9A" w:rsidP="00C8628F">
            <w:pPr>
              <w:jc w:val="center"/>
              <w:rPr>
                <w:sz w:val="22"/>
                <w:szCs w:val="26"/>
                <w:lang w:eastAsia="en-US"/>
              </w:rPr>
            </w:pPr>
            <w:r w:rsidRPr="00B87B59">
              <w:rPr>
                <w:sz w:val="22"/>
                <w:szCs w:val="26"/>
              </w:rPr>
              <w:t>(полностью)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9A" w:rsidRPr="00B87B59" w:rsidRDefault="00404B9A" w:rsidP="00C8628F">
            <w:pPr>
              <w:jc w:val="center"/>
              <w:rPr>
                <w:sz w:val="22"/>
                <w:szCs w:val="26"/>
                <w:lang w:eastAsia="en-US"/>
              </w:rPr>
            </w:pPr>
            <w:r w:rsidRPr="00B87B59">
              <w:rPr>
                <w:sz w:val="22"/>
                <w:szCs w:val="26"/>
              </w:rPr>
              <w:t>Номинация и название р</w:t>
            </w:r>
            <w:r w:rsidRPr="00B87B59">
              <w:rPr>
                <w:sz w:val="22"/>
                <w:szCs w:val="26"/>
              </w:rPr>
              <w:t>а</w:t>
            </w:r>
            <w:r w:rsidRPr="00B87B59">
              <w:rPr>
                <w:sz w:val="22"/>
                <w:szCs w:val="26"/>
              </w:rPr>
              <w:t>боты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9A" w:rsidRPr="00B87B59" w:rsidRDefault="00404B9A" w:rsidP="00C8628F">
            <w:pPr>
              <w:jc w:val="center"/>
              <w:rPr>
                <w:sz w:val="22"/>
                <w:szCs w:val="26"/>
                <w:lang w:eastAsia="en-US"/>
              </w:rPr>
            </w:pPr>
            <w:r w:rsidRPr="00B87B59">
              <w:rPr>
                <w:sz w:val="22"/>
                <w:szCs w:val="26"/>
              </w:rPr>
              <w:t xml:space="preserve">ФИО </w:t>
            </w:r>
          </w:p>
          <w:p w:rsidR="00404B9A" w:rsidRPr="00B87B59" w:rsidRDefault="00404B9A" w:rsidP="00C8628F">
            <w:pPr>
              <w:jc w:val="center"/>
              <w:rPr>
                <w:sz w:val="22"/>
                <w:szCs w:val="26"/>
                <w:lang w:eastAsia="en-US"/>
              </w:rPr>
            </w:pPr>
            <w:r w:rsidRPr="00B87B59">
              <w:rPr>
                <w:sz w:val="22"/>
                <w:szCs w:val="26"/>
              </w:rPr>
              <w:t>руководителя (полностью)</w:t>
            </w:r>
            <w:r>
              <w:rPr>
                <w:sz w:val="22"/>
                <w:szCs w:val="26"/>
              </w:rPr>
              <w:t>, контактный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9A" w:rsidRPr="00B87B59" w:rsidRDefault="00404B9A" w:rsidP="00C8628F">
            <w:pPr>
              <w:ind w:right="-108" w:hanging="120"/>
              <w:jc w:val="center"/>
              <w:rPr>
                <w:sz w:val="22"/>
                <w:szCs w:val="26"/>
                <w:lang w:eastAsia="en-US"/>
              </w:rPr>
            </w:pPr>
            <w:r>
              <w:rPr>
                <w:sz w:val="22"/>
                <w:szCs w:val="26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9A" w:rsidRPr="00B87B59" w:rsidRDefault="00404B9A" w:rsidP="00C8628F">
            <w:pPr>
              <w:jc w:val="center"/>
              <w:rPr>
                <w:sz w:val="22"/>
                <w:szCs w:val="26"/>
                <w:lang w:eastAsia="en-US"/>
              </w:rPr>
            </w:pPr>
            <w:r>
              <w:rPr>
                <w:sz w:val="22"/>
                <w:szCs w:val="26"/>
              </w:rPr>
              <w:t>К</w:t>
            </w:r>
            <w:r w:rsidRPr="00B87B59">
              <w:rPr>
                <w:sz w:val="22"/>
                <w:szCs w:val="26"/>
              </w:rPr>
              <w:t>ласс</w:t>
            </w:r>
          </w:p>
        </w:tc>
      </w:tr>
    </w:tbl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/>
        <w:contextualSpacing/>
        <w:jc w:val="both"/>
        <w:rPr>
          <w:b/>
          <w:sz w:val="22"/>
        </w:rPr>
      </w:pPr>
      <w:r w:rsidRPr="00C26D0A">
        <w:t>*</w:t>
      </w:r>
      <w:proofErr w:type="gramStart"/>
      <w:r>
        <w:rPr>
          <w:b/>
          <w:sz w:val="22"/>
        </w:rPr>
        <w:t>В</w:t>
      </w:r>
      <w:proofErr w:type="gramEnd"/>
      <w:r>
        <w:rPr>
          <w:b/>
          <w:sz w:val="22"/>
        </w:rPr>
        <w:t xml:space="preserve"> заявке запрещается использовать аббревиатуры или сокращения, все данные должны быть предоставлены в полном объёме. Особое внимание следует обратить на правильное н</w:t>
      </w:r>
      <w:r>
        <w:rPr>
          <w:b/>
          <w:sz w:val="22"/>
        </w:rPr>
        <w:t>а</w:t>
      </w:r>
      <w:r>
        <w:rPr>
          <w:b/>
          <w:sz w:val="22"/>
        </w:rPr>
        <w:t>писание фамилий, имён, должностей руководителей-наставников</w:t>
      </w:r>
    </w:p>
    <w:p w:rsidR="00404B9A" w:rsidRPr="00C26D0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/>
        <w:contextualSpacing/>
        <w:jc w:val="both"/>
        <w:rPr>
          <w:b/>
          <w:sz w:val="22"/>
        </w:rPr>
      </w:pPr>
    </w:p>
    <w:p w:rsidR="00404B9A" w:rsidRPr="00A87945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404B9A" w:rsidRDefault="00404B9A" w:rsidP="00404B9A">
      <w:pPr>
        <w:pStyle w:val="msonormalcxspmiddle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right="-27" w:firstLine="540"/>
        <w:contextualSpacing/>
        <w:jc w:val="both"/>
      </w:pPr>
    </w:p>
    <w:p w:rsidR="00B16671" w:rsidRDefault="00404B9A" w:rsidP="00404B9A">
      <w:pPr>
        <w:jc w:val="right"/>
      </w:pPr>
      <w:r>
        <w:lastRenderedPageBreak/>
        <w:t>Приложение 3</w:t>
      </w:r>
    </w:p>
    <w:p w:rsidR="00404B9A" w:rsidRDefault="00404B9A" w:rsidP="00404B9A">
      <w:pPr>
        <w:jc w:val="right"/>
      </w:pPr>
    </w:p>
    <w:p w:rsidR="00404B9A" w:rsidRDefault="00404B9A" w:rsidP="00404B9A">
      <w:pPr>
        <w:jc w:val="right"/>
      </w:pPr>
    </w:p>
    <w:p w:rsidR="00404B9A" w:rsidRDefault="00404B9A" w:rsidP="00404B9A">
      <w:pPr>
        <w:tabs>
          <w:tab w:val="left" w:pos="709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Министерство образования, науки и молодёжи Республики Крым</w:t>
      </w:r>
    </w:p>
    <w:p w:rsidR="00404B9A" w:rsidRPr="005E786B" w:rsidRDefault="00404B9A" w:rsidP="00404B9A">
      <w:pPr>
        <w:tabs>
          <w:tab w:val="left" w:pos="709"/>
        </w:tabs>
        <w:spacing w:line="360" w:lineRule="auto"/>
        <w:jc w:val="center"/>
        <w:rPr>
          <w:b/>
          <w:sz w:val="22"/>
          <w:szCs w:val="28"/>
        </w:rPr>
      </w:pPr>
      <w:r w:rsidRPr="005E786B">
        <w:rPr>
          <w:b/>
          <w:sz w:val="22"/>
          <w:szCs w:val="28"/>
        </w:rPr>
        <w:t>Муниципальное бюджетное образовательное учреждение дополнительного образов</w:t>
      </w:r>
      <w:r w:rsidRPr="005E786B">
        <w:rPr>
          <w:b/>
          <w:sz w:val="22"/>
          <w:szCs w:val="28"/>
        </w:rPr>
        <w:t>а</w:t>
      </w:r>
      <w:r w:rsidRPr="005E786B">
        <w:rPr>
          <w:b/>
          <w:sz w:val="22"/>
          <w:szCs w:val="28"/>
        </w:rPr>
        <w:t>ния</w:t>
      </w:r>
    </w:p>
    <w:p w:rsidR="00404B9A" w:rsidRPr="000E3118" w:rsidRDefault="00404B9A" w:rsidP="00404B9A">
      <w:pPr>
        <w:tabs>
          <w:tab w:val="left" w:pos="0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«Центр детского и юношеского творчества»</w:t>
      </w:r>
    </w:p>
    <w:p w:rsidR="00404B9A" w:rsidRDefault="00404B9A" w:rsidP="00404B9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04B9A" w:rsidRDefault="00404B9A" w:rsidP="00404B9A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</w:rPr>
      </w:pPr>
    </w:p>
    <w:p w:rsidR="00404B9A" w:rsidRDefault="00404B9A" w:rsidP="00404B9A">
      <w:pPr>
        <w:tabs>
          <w:tab w:val="left" w:pos="709"/>
        </w:tabs>
        <w:spacing w:line="360" w:lineRule="auto"/>
        <w:jc w:val="center"/>
        <w:rPr>
          <w:b/>
          <w:sz w:val="32"/>
          <w:szCs w:val="28"/>
        </w:rPr>
      </w:pPr>
    </w:p>
    <w:p w:rsidR="00404B9A" w:rsidRDefault="00404B9A" w:rsidP="00404B9A">
      <w:pPr>
        <w:tabs>
          <w:tab w:val="left" w:pos="709"/>
        </w:tabs>
        <w:spacing w:line="360" w:lineRule="auto"/>
        <w:jc w:val="center"/>
        <w:rPr>
          <w:b/>
          <w:sz w:val="32"/>
          <w:szCs w:val="28"/>
        </w:rPr>
      </w:pPr>
      <w:r>
        <w:rPr>
          <w:b/>
          <w:sz w:val="28"/>
          <w:szCs w:val="28"/>
        </w:rPr>
        <w:t xml:space="preserve">Муниципальный </w:t>
      </w:r>
      <w:r w:rsidRPr="005E786B">
        <w:rPr>
          <w:b/>
          <w:sz w:val="28"/>
          <w:szCs w:val="28"/>
        </w:rPr>
        <w:t>конкурс</w:t>
      </w:r>
    </w:p>
    <w:p w:rsidR="00404B9A" w:rsidRPr="005E786B" w:rsidRDefault="00404B9A" w:rsidP="00404B9A">
      <w:pPr>
        <w:tabs>
          <w:tab w:val="left" w:pos="709"/>
        </w:tabs>
        <w:spacing w:line="360" w:lineRule="auto"/>
        <w:jc w:val="center"/>
        <w:rPr>
          <w:b/>
          <w:sz w:val="32"/>
          <w:szCs w:val="28"/>
        </w:rPr>
      </w:pPr>
      <w:r w:rsidRPr="005E786B">
        <w:rPr>
          <w:b/>
          <w:sz w:val="32"/>
          <w:szCs w:val="28"/>
        </w:rPr>
        <w:t>«Я посвящаю эти строки Крыму...»</w:t>
      </w:r>
    </w:p>
    <w:p w:rsidR="00404B9A" w:rsidRPr="000E3118" w:rsidRDefault="00404B9A" w:rsidP="00404B9A">
      <w:pPr>
        <w:tabs>
          <w:tab w:val="left" w:pos="709"/>
        </w:tabs>
        <w:jc w:val="center"/>
        <w:rPr>
          <w:szCs w:val="28"/>
        </w:rPr>
      </w:pPr>
      <w:r w:rsidRPr="000E3118">
        <w:rPr>
          <w:b/>
          <w:szCs w:val="28"/>
        </w:rPr>
        <w:t>Воз</w:t>
      </w:r>
      <w:r>
        <w:rPr>
          <w:b/>
          <w:szCs w:val="28"/>
        </w:rPr>
        <w:t>рас</w:t>
      </w:r>
      <w:r w:rsidRPr="000E3118">
        <w:rPr>
          <w:b/>
          <w:szCs w:val="28"/>
        </w:rPr>
        <w:t xml:space="preserve">тная категория </w:t>
      </w:r>
      <w:r w:rsidRPr="000E3118">
        <w:rPr>
          <w:szCs w:val="28"/>
        </w:rPr>
        <w:t>(младшая, средняя, старшая)</w:t>
      </w:r>
    </w:p>
    <w:p w:rsidR="00404B9A" w:rsidRDefault="00404B9A" w:rsidP="00404B9A">
      <w:pPr>
        <w:tabs>
          <w:tab w:val="left" w:pos="709"/>
        </w:tabs>
        <w:ind w:firstLine="5220"/>
        <w:rPr>
          <w:b/>
          <w:szCs w:val="28"/>
        </w:rPr>
      </w:pPr>
    </w:p>
    <w:p w:rsidR="00404B9A" w:rsidRDefault="00404B9A" w:rsidP="00404B9A">
      <w:pPr>
        <w:tabs>
          <w:tab w:val="left" w:pos="709"/>
        </w:tabs>
        <w:ind w:firstLine="5220"/>
        <w:rPr>
          <w:b/>
          <w:szCs w:val="28"/>
        </w:rPr>
      </w:pPr>
    </w:p>
    <w:p w:rsidR="00404B9A" w:rsidRDefault="00404B9A" w:rsidP="00404B9A">
      <w:pPr>
        <w:tabs>
          <w:tab w:val="left" w:pos="709"/>
        </w:tabs>
        <w:ind w:firstLine="5220"/>
        <w:rPr>
          <w:b/>
          <w:szCs w:val="28"/>
        </w:rPr>
      </w:pPr>
    </w:p>
    <w:p w:rsidR="00404B9A" w:rsidRDefault="00404B9A" w:rsidP="00404B9A">
      <w:pPr>
        <w:tabs>
          <w:tab w:val="left" w:pos="709"/>
        </w:tabs>
        <w:ind w:firstLine="5220"/>
        <w:rPr>
          <w:b/>
          <w:szCs w:val="28"/>
        </w:rPr>
      </w:pPr>
    </w:p>
    <w:p w:rsidR="00404B9A" w:rsidRPr="005E786B" w:rsidRDefault="00404B9A" w:rsidP="00404B9A">
      <w:pPr>
        <w:tabs>
          <w:tab w:val="left" w:pos="0"/>
        </w:tabs>
        <w:jc w:val="center"/>
        <w:rPr>
          <w:b/>
          <w:sz w:val="32"/>
          <w:szCs w:val="28"/>
        </w:rPr>
      </w:pPr>
      <w:r w:rsidRPr="005E786B">
        <w:rPr>
          <w:b/>
          <w:sz w:val="32"/>
          <w:szCs w:val="28"/>
        </w:rPr>
        <w:t>НАЗВАНИЕ РАБОТЫ</w:t>
      </w:r>
    </w:p>
    <w:p w:rsidR="00404B9A" w:rsidRDefault="00404B9A" w:rsidP="00404B9A">
      <w:pPr>
        <w:tabs>
          <w:tab w:val="left" w:pos="709"/>
        </w:tabs>
        <w:ind w:firstLine="5220"/>
        <w:rPr>
          <w:b/>
          <w:szCs w:val="28"/>
        </w:rPr>
      </w:pPr>
    </w:p>
    <w:p w:rsidR="00404B9A" w:rsidRDefault="00404B9A" w:rsidP="00404B9A">
      <w:pPr>
        <w:tabs>
          <w:tab w:val="left" w:pos="709"/>
        </w:tabs>
        <w:ind w:firstLine="5220"/>
        <w:rPr>
          <w:b/>
          <w:szCs w:val="28"/>
        </w:rPr>
      </w:pPr>
    </w:p>
    <w:p w:rsidR="00404B9A" w:rsidRDefault="00404B9A" w:rsidP="00404B9A">
      <w:pPr>
        <w:tabs>
          <w:tab w:val="left" w:pos="709"/>
        </w:tabs>
        <w:ind w:firstLine="5220"/>
        <w:rPr>
          <w:szCs w:val="28"/>
        </w:rPr>
      </w:pPr>
      <w:r w:rsidRPr="005E786B">
        <w:rPr>
          <w:szCs w:val="28"/>
        </w:rPr>
        <w:t>ФИО участника</w:t>
      </w:r>
      <w:r w:rsidRPr="000E3118">
        <w:rPr>
          <w:b/>
          <w:szCs w:val="28"/>
        </w:rPr>
        <w:t xml:space="preserve"> </w:t>
      </w:r>
      <w:r w:rsidRPr="000E3118">
        <w:rPr>
          <w:szCs w:val="28"/>
        </w:rPr>
        <w:t>(полно</w:t>
      </w:r>
      <w:r>
        <w:rPr>
          <w:szCs w:val="28"/>
        </w:rPr>
        <w:t>стью)</w:t>
      </w:r>
    </w:p>
    <w:p w:rsidR="00404B9A" w:rsidRDefault="00404B9A" w:rsidP="00404B9A">
      <w:pPr>
        <w:tabs>
          <w:tab w:val="left" w:pos="709"/>
        </w:tabs>
        <w:ind w:firstLine="5220"/>
        <w:rPr>
          <w:szCs w:val="28"/>
        </w:rPr>
      </w:pPr>
      <w:r>
        <w:rPr>
          <w:szCs w:val="28"/>
        </w:rPr>
        <w:t>Возраст</w:t>
      </w:r>
    </w:p>
    <w:p w:rsidR="00404B9A" w:rsidRDefault="00404B9A" w:rsidP="00404B9A">
      <w:pPr>
        <w:tabs>
          <w:tab w:val="left" w:pos="709"/>
        </w:tabs>
        <w:ind w:firstLine="5220"/>
        <w:rPr>
          <w:szCs w:val="28"/>
        </w:rPr>
      </w:pPr>
      <w:r>
        <w:rPr>
          <w:szCs w:val="28"/>
        </w:rPr>
        <w:t>Класс</w:t>
      </w:r>
    </w:p>
    <w:p w:rsidR="00404B9A" w:rsidRDefault="00404B9A" w:rsidP="00404B9A">
      <w:pPr>
        <w:tabs>
          <w:tab w:val="left" w:pos="709"/>
        </w:tabs>
        <w:ind w:firstLine="5220"/>
        <w:rPr>
          <w:szCs w:val="28"/>
        </w:rPr>
      </w:pPr>
      <w:r>
        <w:rPr>
          <w:szCs w:val="28"/>
        </w:rPr>
        <w:t>Образовательная организация</w:t>
      </w:r>
    </w:p>
    <w:p w:rsidR="00404B9A" w:rsidRDefault="00404B9A" w:rsidP="00404B9A">
      <w:pPr>
        <w:tabs>
          <w:tab w:val="left" w:pos="709"/>
        </w:tabs>
        <w:ind w:firstLine="5220"/>
        <w:rPr>
          <w:szCs w:val="28"/>
        </w:rPr>
      </w:pPr>
      <w:r>
        <w:rPr>
          <w:szCs w:val="28"/>
        </w:rPr>
        <w:t>ФИО руководителя (полностью)</w:t>
      </w:r>
    </w:p>
    <w:p w:rsidR="00404B9A" w:rsidRDefault="00404B9A" w:rsidP="00404B9A">
      <w:pPr>
        <w:tabs>
          <w:tab w:val="left" w:pos="709"/>
        </w:tabs>
        <w:ind w:firstLine="5220"/>
        <w:rPr>
          <w:szCs w:val="28"/>
        </w:rPr>
      </w:pPr>
      <w:r>
        <w:rPr>
          <w:szCs w:val="28"/>
        </w:rPr>
        <w:t>Должность</w:t>
      </w:r>
    </w:p>
    <w:p w:rsidR="00404B9A" w:rsidRDefault="00404B9A" w:rsidP="00404B9A">
      <w:pPr>
        <w:tabs>
          <w:tab w:val="left" w:pos="709"/>
        </w:tabs>
        <w:ind w:firstLine="5220"/>
        <w:rPr>
          <w:szCs w:val="28"/>
        </w:rPr>
      </w:pPr>
      <w:r>
        <w:rPr>
          <w:szCs w:val="28"/>
        </w:rPr>
        <w:t>Контактный телефон</w:t>
      </w:r>
    </w:p>
    <w:p w:rsidR="00404B9A" w:rsidRDefault="00404B9A" w:rsidP="00404B9A">
      <w:pPr>
        <w:tabs>
          <w:tab w:val="left" w:pos="709"/>
        </w:tabs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Default="00404B9A" w:rsidP="00404B9A">
      <w:pPr>
        <w:tabs>
          <w:tab w:val="left" w:pos="709"/>
        </w:tabs>
        <w:jc w:val="center"/>
        <w:rPr>
          <w:szCs w:val="28"/>
        </w:rPr>
      </w:pPr>
    </w:p>
    <w:p w:rsidR="00404B9A" w:rsidRPr="00021246" w:rsidRDefault="00404B9A" w:rsidP="00404B9A">
      <w:pPr>
        <w:tabs>
          <w:tab w:val="left" w:pos="709"/>
        </w:tabs>
        <w:jc w:val="center"/>
        <w:rPr>
          <w:szCs w:val="20"/>
        </w:rPr>
      </w:pPr>
      <w:r>
        <w:rPr>
          <w:szCs w:val="28"/>
        </w:rPr>
        <w:t>Симферопольский район, 20</w:t>
      </w:r>
      <w:r>
        <w:rPr>
          <w:szCs w:val="28"/>
        </w:rPr>
        <w:t>..г.</w:t>
      </w:r>
      <w:bookmarkStart w:id="0" w:name="_GoBack"/>
      <w:bookmarkEnd w:id="0"/>
    </w:p>
    <w:p w:rsidR="00404B9A" w:rsidRDefault="00404B9A" w:rsidP="00404B9A"/>
    <w:sectPr w:rsidR="0040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11218"/>
    <w:multiLevelType w:val="hybridMultilevel"/>
    <w:tmpl w:val="C00622E2"/>
    <w:lvl w:ilvl="0" w:tplc="4AD8D75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A7"/>
    <w:rsid w:val="00404B9A"/>
    <w:rsid w:val="009B08A7"/>
    <w:rsid w:val="00B1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2A98F-2B7C-4937-BC40-51872295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04B9A"/>
    <w:pPr>
      <w:ind w:left="720"/>
      <w:contextualSpacing/>
    </w:pPr>
    <w:rPr>
      <w:b/>
      <w:bCs/>
    </w:rPr>
  </w:style>
  <w:style w:type="paragraph" w:customStyle="1" w:styleId="msonormalcxspmiddle">
    <w:name w:val="msonormalcxspmiddle"/>
    <w:basedOn w:val="a"/>
    <w:rsid w:val="00404B9A"/>
    <w:pPr>
      <w:spacing w:before="100" w:beforeAutospacing="1" w:after="100" w:afterAutospacing="1"/>
    </w:pPr>
  </w:style>
  <w:style w:type="character" w:styleId="a4">
    <w:name w:val="Hyperlink"/>
    <w:rsid w:val="00404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kafilolo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2022-10-13T06:19:00Z</dcterms:created>
  <dcterms:modified xsi:type="dcterms:W3CDTF">2022-10-13T06:33:00Z</dcterms:modified>
</cp:coreProperties>
</file>