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BA" w:rsidRDefault="004A61BA" w:rsidP="004A61BA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Методические рекомендации для общеобразовательных организаций </w:t>
      </w:r>
      <w:r>
        <w:rPr>
          <w:rFonts w:ascii="Times New Roman" w:eastAsia="Calibri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4A61BA" w:rsidRDefault="004A61BA" w:rsidP="004A61BA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 особенностях преподавания географии в 2023-2024 учебном году</w:t>
      </w:r>
    </w:p>
    <w:p w:rsidR="004A61BA" w:rsidRPr="004A61BA" w:rsidRDefault="004A61BA" w:rsidP="004A61BA">
      <w:pPr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A61BA">
        <w:rPr>
          <w:rFonts w:ascii="Times New Roman" w:eastAsia="Calibri" w:hAnsi="Times New Roman" w:cs="Times New Roman"/>
          <w:sz w:val="24"/>
          <w:szCs w:val="24"/>
        </w:rPr>
        <w:t xml:space="preserve">В 2023-2024 учебном году преподавание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учебного </w:t>
      </w:r>
      <w:r w:rsidRPr="004A61BA">
        <w:rPr>
          <w:rFonts w:ascii="Times New Roman" w:eastAsia="Calibri" w:hAnsi="Times New Roman" w:cs="Times New Roman"/>
          <w:sz w:val="24"/>
          <w:szCs w:val="24"/>
        </w:rPr>
        <w:t>предмета «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4A61BA">
        <w:rPr>
          <w:rFonts w:ascii="Times New Roman" w:eastAsia="Calibri" w:hAnsi="Times New Roman" w:cs="Times New Roman"/>
          <w:sz w:val="24"/>
          <w:szCs w:val="24"/>
        </w:rPr>
        <w:t>еография» осуществляется на основе следующих нормативно-правовых документов:</w:t>
      </w:r>
    </w:p>
    <w:p w:rsidR="004A61BA" w:rsidRDefault="004A61BA" w:rsidP="004A61BA">
      <w:pPr>
        <w:spacing w:after="0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 федерального уровня</w:t>
      </w:r>
    </w:p>
    <w:p w:rsidR="004A61BA" w:rsidRDefault="004A61BA" w:rsidP="004A61BA">
      <w:pPr>
        <w:numPr>
          <w:ilvl w:val="1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г. № 273-ФЗ «Об образовании в Российской Федерации» (с изменениями и дополнениями).</w:t>
      </w:r>
    </w:p>
    <w:p w:rsidR="004A61BA" w:rsidRDefault="004A61BA" w:rsidP="004A61BA">
      <w:pPr>
        <w:numPr>
          <w:ilvl w:val="1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от 24.09.2022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:rsidR="004A61BA" w:rsidRDefault="004A61BA" w:rsidP="004A61BA">
      <w:pPr>
        <w:numPr>
          <w:ilvl w:val="1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31.05.2021 г. № 286 «Об утверждении федерального государственного образовательного стандарта начального общего образования» (с изменениями).</w:t>
      </w:r>
    </w:p>
    <w:p w:rsidR="004A61BA" w:rsidRDefault="004A61BA" w:rsidP="004A61BA">
      <w:pPr>
        <w:numPr>
          <w:ilvl w:val="1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31.05.2021 г. № 287 «Об утверждении федерального государственного образовательного стандарта основного общего образования» (с изменениями).</w:t>
      </w:r>
    </w:p>
    <w:p w:rsidR="004A61BA" w:rsidRDefault="004A61BA" w:rsidP="004A61BA">
      <w:pPr>
        <w:numPr>
          <w:ilvl w:val="1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12.08.2022 г. № 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413».</w:t>
      </w:r>
    </w:p>
    <w:p w:rsidR="004A61BA" w:rsidRDefault="004A61BA" w:rsidP="004A61BA">
      <w:pPr>
        <w:numPr>
          <w:ilvl w:val="1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18.05.2023 г. № 370 «Об утверждении федеральной образовательной программы основного общего образования».</w:t>
      </w:r>
    </w:p>
    <w:p w:rsidR="004A61BA" w:rsidRDefault="004A61BA" w:rsidP="004A61BA">
      <w:pPr>
        <w:numPr>
          <w:ilvl w:val="1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18.05.2023 г. № 371 «Об утверждении федеральной образовательной программы среднего общего образования».</w:t>
      </w:r>
    </w:p>
    <w:p w:rsidR="004A61BA" w:rsidRDefault="004A61BA" w:rsidP="004A61BA">
      <w:pPr>
        <w:numPr>
          <w:ilvl w:val="1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21.09.2022 г. № 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4A61BA" w:rsidRDefault="004A61BA" w:rsidP="004A61B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 регионального уровня</w:t>
      </w:r>
    </w:p>
    <w:p w:rsidR="004A61BA" w:rsidRDefault="004A61BA" w:rsidP="004A61BA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Республики Крым от 06.07.2015 №131-ЗРК/2015 «Об образовании в Республике Крым» (с изменениями и дополнениями).</w:t>
      </w:r>
    </w:p>
    <w:p w:rsidR="004A61BA" w:rsidRDefault="004A61BA" w:rsidP="004A61BA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образования, науки и молодежи Республики Крым от 27.03.2023 №565 «О признании утратившим силу приказа Министерства образования, науки и молодежи Республики Крым от 11.06.2021 №1018» (Методические рекомендации по ведению деловой документации в государственных и муниципальных дошкольных образовательных и общеобразовательных организациях Республики Крым)</w:t>
      </w:r>
    </w:p>
    <w:p w:rsidR="004A61BA" w:rsidRDefault="004A61BA" w:rsidP="004A61BA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образования, науки и молодежи Республики Крым от 13.04.2023 г. № 1988/01-15 об учебных планах общеобразовательных организаций Республики Крым на 2023/2024 учебный год.</w:t>
      </w:r>
    </w:p>
    <w:p w:rsidR="004A61BA" w:rsidRDefault="004A61BA" w:rsidP="004A61BA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4A61BA">
          <w:pgSz w:w="11906" w:h="16838"/>
          <w:pgMar w:top="1134" w:right="850" w:bottom="709" w:left="1701" w:header="0" w:footer="708" w:gutter="0"/>
          <w:cols w:space="720"/>
          <w:formProt w:val="0"/>
        </w:sectPr>
      </w:pPr>
    </w:p>
    <w:p w:rsidR="004A61BA" w:rsidRDefault="004A61BA" w:rsidP="004A61BA">
      <w:pPr>
        <w:spacing w:after="0"/>
        <w:ind w:left="-567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Место учебного предмета «География» в учебном плане</w:t>
      </w:r>
    </w:p>
    <w:p w:rsidR="004A61BA" w:rsidRDefault="004A61BA" w:rsidP="004A61BA">
      <w:pPr>
        <w:spacing w:after="0"/>
        <w:ind w:left="-567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4A61BA" w:rsidRPr="004A61BA" w:rsidRDefault="004A61BA" w:rsidP="004A61BA">
      <w:pPr>
        <w:spacing w:after="0"/>
        <w:ind w:left="-284" w:firstLine="56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61BA">
        <w:rPr>
          <w:rFonts w:ascii="Times New Roman" w:hAnsi="Times New Roman" w:cs="Times New Roman"/>
          <w:b/>
          <w:i/>
          <w:sz w:val="24"/>
          <w:szCs w:val="24"/>
          <w:u w:val="single"/>
        </w:rPr>
        <w:t>Преподавание географии в 2023-2024 учебном году должно осуществляться по Федеральной рабочей программе</w:t>
      </w:r>
      <w:r w:rsidRPr="004A61B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(ФРП).</w:t>
      </w:r>
    </w:p>
    <w:p w:rsidR="004A61BA" w:rsidRDefault="004A61BA" w:rsidP="004A61BA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ФРП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«География» даёт представление о целях обучения, воспитания и развития обучающихся средствами учебного предмета «География»; устанавливает обязательное предметное содержание, предусматривает распределение его по классам и структурирование его по разделам и темам курса; даёт распределение учебных часов по тематическим разделам курса и последовательность их изучения с учётом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особенностейтобучающихся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>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 Программа создаёт возможность формирования у обучающихся функциональной грамотности.</w:t>
      </w:r>
    </w:p>
    <w:p w:rsidR="004A61BA" w:rsidRPr="004A61BA" w:rsidRDefault="004A61BA" w:rsidP="004A61BA">
      <w:pPr>
        <w:spacing w:after="0"/>
        <w:ind w:left="-284" w:firstLine="56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61BA">
        <w:rPr>
          <w:rFonts w:ascii="Times New Roman" w:hAnsi="Times New Roman" w:cs="Times New Roman"/>
          <w:b/>
          <w:i/>
          <w:sz w:val="24"/>
          <w:szCs w:val="24"/>
          <w:u w:val="single"/>
        </w:rPr>
        <w:t>В структуре Федеральной программы по географии для 5 – 9 классов не появилось новых разделов. В общем содержании самого курса географического образования на ступени основной школы принципиальных изменений нет.</w:t>
      </w:r>
      <w:r>
        <w:rPr>
          <w:rFonts w:ascii="Times New Roman" w:hAnsi="Times New Roman" w:cs="Times New Roman"/>
          <w:sz w:val="24"/>
          <w:szCs w:val="24"/>
        </w:rPr>
        <w:t xml:space="preserve"> Следует отметить </w:t>
      </w:r>
      <w:r w:rsidRPr="004A61BA">
        <w:rPr>
          <w:rFonts w:ascii="Times New Roman" w:hAnsi="Times New Roman" w:cs="Times New Roman"/>
          <w:b/>
          <w:i/>
          <w:sz w:val="24"/>
          <w:szCs w:val="24"/>
          <w:u w:val="single"/>
        </w:rPr>
        <w:t>жесткое закрепление содержания по годам обучения. Перераспределять учебные часы по тематическим разделам и последовательность изучения тем нельзя.</w:t>
      </w:r>
    </w:p>
    <w:p w:rsidR="004A61BA" w:rsidRDefault="004A61BA" w:rsidP="004A61BA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ФРП также более подробно и четко прописаны все планируемые результаты освоения учебного предмета «География» на уровне основного общего образования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предметные). Предметные результаты сначала обозначены в общем для всего периода обучения в основной школе, после конкретизируются отдельно для каждой параллели. </w:t>
      </w:r>
    </w:p>
    <w:p w:rsidR="004A61BA" w:rsidRDefault="004A61BA" w:rsidP="004A61BA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тематическом планировании отдельно должны быть выделены компоненты деятельности учащихся, соответствующие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результатам, прописанным в пояснительной записке. Как вариант деятельности учащихся прописывается исследовательская и проектная деятельность.</w:t>
      </w:r>
    </w:p>
    <w:p w:rsidR="004A61BA" w:rsidRDefault="004A61BA" w:rsidP="004A61BA">
      <w:pPr>
        <w:widowControl w:val="0"/>
        <w:tabs>
          <w:tab w:val="left" w:pos="706"/>
        </w:tabs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Детализация и конкретизация образовательных результатов определяет минимальное содержание учебных программ по учебным предметам и дает четкие ориентиры для оценки качества образования учителем, образовательной организацией.</w:t>
      </w:r>
    </w:p>
    <w:p w:rsidR="004A61BA" w:rsidRDefault="004A61BA" w:rsidP="004A61BA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Федеральная рабочая программа по географии составлена с учетом количества часов, отводимых на изучение предмета «География» базовым учебным планом: </w:t>
      </w:r>
    </w:p>
    <w:p w:rsidR="004A61BA" w:rsidRDefault="004A61BA" w:rsidP="004A61BA">
      <w:pPr>
        <w:spacing w:after="0"/>
        <w:ind w:left="-284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5-6-х классах по 1 учебному часу в неделю (по 34 часа в год)</w:t>
      </w:r>
    </w:p>
    <w:p w:rsidR="004A61BA" w:rsidRDefault="004A61BA" w:rsidP="004A61BA">
      <w:pPr>
        <w:spacing w:after="0"/>
        <w:ind w:left="-284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7-9-х классах по 2 учебных часа в неделю (по 68 часов в год)</w:t>
      </w:r>
    </w:p>
    <w:p w:rsidR="004A61BA" w:rsidRDefault="004A61BA" w:rsidP="004A61BA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содержания, с учетом потребностей социально-экономического развития конкретного региона и этнокультурных особенностей его населения.</w:t>
      </w:r>
    </w:p>
    <w:p w:rsidR="004A61BA" w:rsidRDefault="004A61BA" w:rsidP="004A61BA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5-6 классах Федеральная рабочая программа закрепила по годам учебное содержание следующим образом. </w:t>
      </w:r>
    </w:p>
    <w:p w:rsidR="004A61BA" w:rsidRDefault="004A61BA" w:rsidP="004A61BA">
      <w:pPr>
        <w:spacing w:after="0"/>
        <w:ind w:left="-284" w:firstLine="568"/>
        <w:jc w:val="both"/>
        <w:rPr>
          <w:rFonts w:ascii="Times New Roman" w:hAnsi="Times New Roman" w:cs="Times New Roman"/>
        </w:rPr>
      </w:pPr>
    </w:p>
    <w:p w:rsidR="004A61BA" w:rsidRDefault="004A61BA" w:rsidP="004A61BA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еография» 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5 классе состоит из разделов:</w:t>
      </w:r>
    </w:p>
    <w:p w:rsidR="004A61BA" w:rsidRDefault="004A61BA" w:rsidP="004A61BA">
      <w:pPr>
        <w:pStyle w:val="a6"/>
        <w:numPr>
          <w:ilvl w:val="0"/>
          <w:numId w:val="3"/>
        </w:num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Географическое изучение Земли (Введение, История географических открытий) - 9 часов;</w:t>
      </w:r>
    </w:p>
    <w:p w:rsidR="004A61BA" w:rsidRDefault="004A61BA" w:rsidP="004A61BA">
      <w:pPr>
        <w:pStyle w:val="a6"/>
        <w:numPr>
          <w:ilvl w:val="0"/>
          <w:numId w:val="3"/>
        </w:num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Изображения земной поверхности – 10 часов;</w:t>
      </w:r>
    </w:p>
    <w:p w:rsidR="004A61BA" w:rsidRDefault="004A61BA" w:rsidP="004A61BA">
      <w:pPr>
        <w:pStyle w:val="a6"/>
        <w:numPr>
          <w:ilvl w:val="0"/>
          <w:numId w:val="3"/>
        </w:num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Земля – планета Солнечной системы – 4 часа;</w:t>
      </w:r>
    </w:p>
    <w:p w:rsidR="004A61BA" w:rsidRDefault="004A61BA" w:rsidP="004A61BA">
      <w:pPr>
        <w:pStyle w:val="a6"/>
        <w:numPr>
          <w:ilvl w:val="0"/>
          <w:numId w:val="3"/>
        </w:num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Оболочки Земли (литосфера) – 7 часов;</w:t>
      </w:r>
    </w:p>
    <w:p w:rsidR="004A61BA" w:rsidRDefault="004A61BA" w:rsidP="004A61BA">
      <w:pPr>
        <w:pStyle w:val="a6"/>
        <w:numPr>
          <w:ilvl w:val="0"/>
          <w:numId w:val="3"/>
        </w:num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Заключение – 1 час.</w:t>
      </w:r>
    </w:p>
    <w:p w:rsidR="004A61BA" w:rsidRDefault="004A61BA" w:rsidP="004A61BA">
      <w:pPr>
        <w:pStyle w:val="a6"/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Итого 31 час и 3 часа резервного времени.</w:t>
      </w:r>
    </w:p>
    <w:p w:rsidR="004A61BA" w:rsidRDefault="004A61BA" w:rsidP="004A61BA">
      <w:pPr>
        <w:pStyle w:val="a6"/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61BA" w:rsidRDefault="004A61BA" w:rsidP="004A61BA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 «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еография»  в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классе состоит из разделов:</w:t>
      </w:r>
    </w:p>
    <w:p w:rsidR="004A61BA" w:rsidRDefault="004A61BA" w:rsidP="004A61BA">
      <w:pPr>
        <w:numPr>
          <w:ilvl w:val="0"/>
          <w:numId w:val="4"/>
        </w:num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Оболочки Земли (Гидросфера - 9 часов, Атмосфера - 11 часов, Биосфера - 5 часов) — 25 часов;</w:t>
      </w:r>
    </w:p>
    <w:p w:rsidR="004A61BA" w:rsidRDefault="004A61BA" w:rsidP="004A61BA">
      <w:pPr>
        <w:numPr>
          <w:ilvl w:val="0"/>
          <w:numId w:val="4"/>
        </w:num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Заключение (Природно-территориальные комплексы) — 4 часа</w:t>
      </w:r>
    </w:p>
    <w:p w:rsidR="004A61BA" w:rsidRDefault="004A61BA" w:rsidP="004A61BA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Итого 29 часов и 5 часов резервного времени.</w:t>
      </w:r>
    </w:p>
    <w:p w:rsidR="004A61BA" w:rsidRDefault="004A61BA" w:rsidP="004A61BA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61BA" w:rsidRDefault="004A61BA" w:rsidP="004A61BA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ФРП четко определено количество практических работ, их название и содержание.</w:t>
      </w:r>
    </w:p>
    <w:p w:rsidR="004A61BA" w:rsidRDefault="004A61BA" w:rsidP="004A61BA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рекомендациями по проведению практических работ можно ознакомиться по ссылке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https://edsoo.ru/Rekomendacii_po_organizacii_i_provedeniyu_programmnih_prakticheskih_rabot_po_geografii.htm</w:t>
        </w:r>
      </w:hyperlink>
    </w:p>
    <w:p w:rsidR="004A61BA" w:rsidRDefault="004A61BA" w:rsidP="004A61BA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универсальным кодификатором распределенных по классам проверяемых элементов содержания и требований к результатам освоения основной образовательной программы основного общего образования можно ознакомиться по ссылке </w:t>
      </w:r>
      <w:hyperlink r:id="rId6" w:anchor="!/tab/243050673-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https://fipi.ru/metodicheskaya-kopilka/univers-kodifikatory-oko#!/tab/243050673-8</w:t>
        </w:r>
      </w:hyperlink>
    </w:p>
    <w:p w:rsidR="004A61BA" w:rsidRDefault="004A61BA" w:rsidP="004A61BA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61BA" w:rsidRDefault="004A61BA" w:rsidP="004A61BA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8-9 классы продолжают осваивать рабочие программы по учебным предметам, разработанным в соответствии с ПООП, но приводят их содержание в соответствие с ФОП. Следует отметить, что ФРП закрепляет распределение тем курса «География России» следующим образом:</w:t>
      </w:r>
    </w:p>
    <w:p w:rsidR="004A61BA" w:rsidRDefault="004A61BA" w:rsidP="004A61BA">
      <w:pPr>
        <w:spacing w:after="0"/>
        <w:ind w:left="-284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6124575" cy="3724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2" t="6837" r="7323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1BA" w:rsidRDefault="004A61BA" w:rsidP="004A61BA">
      <w:pPr>
        <w:spacing w:after="0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457950" cy="3686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3" t="7121" r="7162" b="9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1BA" w:rsidRDefault="004A61BA" w:rsidP="004A61BA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61BA" w:rsidRPr="004A61BA" w:rsidRDefault="004A61BA" w:rsidP="004A61BA">
      <w:pPr>
        <w:spacing w:after="0"/>
        <w:ind w:left="-284" w:firstLine="56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4A61B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Как видно из схем, в 8 и 9 классах изучается по три раздела. Разделы «Природа России» и «Хозяйство России» теперь не разделены на два года обучения, а полностью изучаются в 8 и 9 классе соответственно. Следует учесть это при составлении календарно-тематического планирования.</w:t>
      </w:r>
    </w:p>
    <w:p w:rsidR="004A61BA" w:rsidRDefault="004A61BA" w:rsidP="004A61BA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61BA" w:rsidRDefault="004A61BA" w:rsidP="004A61BA">
      <w:pPr>
        <w:spacing w:after="0"/>
        <w:ind w:left="-284" w:firstLine="5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учебного предмета «География» в учебном плане среднего общего образования</w:t>
      </w:r>
    </w:p>
    <w:p w:rsidR="004A61BA" w:rsidRDefault="004A61BA" w:rsidP="004A61BA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Обращаем внимание на то, что место учебного предмета «География» изменилось коренным образом в сравнении с предыдущей редакцией стандарта. </w:t>
      </w:r>
    </w:p>
    <w:p w:rsidR="004A61BA" w:rsidRDefault="004A61BA" w:rsidP="004A61BA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системе общего образования учебный предмет «География» признан обязательным учебным предметом, который входит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в  состав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предметной области «Общественно-научные предметы». </w:t>
      </w:r>
      <w:r w:rsidRPr="004A61B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Учебным планом на изучение учебного предмета «География» отводится 68 часов: по одному часу </w:t>
      </w:r>
      <w:proofErr w:type="gramStart"/>
      <w:r w:rsidRPr="004A61BA">
        <w:rPr>
          <w:rFonts w:ascii="Times New Roman" w:hAnsi="Times New Roman" w:cs="Times New Roman"/>
          <w:b/>
          <w:i/>
          <w:sz w:val="24"/>
          <w:szCs w:val="24"/>
          <w:u w:val="single"/>
        </w:rPr>
        <w:t>в  неделю</w:t>
      </w:r>
      <w:proofErr w:type="gramEnd"/>
      <w:r w:rsidRPr="004A61B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  10 и  11 классах</w:t>
      </w:r>
      <w:r w:rsidRPr="004A61B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(по 34 ч в каждом)</w:t>
      </w:r>
      <w:r w:rsidRPr="004A61BA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1BA" w:rsidRPr="004A61BA" w:rsidRDefault="004A61BA" w:rsidP="004A61BA">
      <w:pPr>
        <w:spacing w:after="0"/>
        <w:ind w:left="-284" w:firstLine="56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61BA">
        <w:rPr>
          <w:rFonts w:ascii="Times New Roman" w:hAnsi="Times New Roman" w:cs="Times New Roman"/>
          <w:b/>
          <w:i/>
          <w:sz w:val="24"/>
          <w:szCs w:val="24"/>
          <w:u w:val="single"/>
        </w:rPr>
        <w:t>Перенесения всего содержания курса в один год обучения не предусмотрено.</w:t>
      </w:r>
    </w:p>
    <w:p w:rsidR="004A61BA" w:rsidRDefault="004A61BA" w:rsidP="004A61BA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учебным планом на ступени среднего общего образования география является обязательным учебным предметом, независимо от профиля обучения.</w:t>
      </w:r>
    </w:p>
    <w:p w:rsidR="004A61BA" w:rsidRDefault="004A61BA" w:rsidP="004A61BA">
      <w:pPr>
        <w:spacing w:after="0"/>
        <w:rPr>
          <w:rFonts w:ascii="Times New Roman" w:hAnsi="Times New Roman" w:cs="Times New Roman"/>
          <w:sz w:val="24"/>
          <w:szCs w:val="24"/>
        </w:rPr>
        <w:sectPr w:rsidR="004A61BA">
          <w:pgSz w:w="11906" w:h="16838"/>
          <w:pgMar w:top="851" w:right="850" w:bottom="709" w:left="1701" w:header="0" w:footer="708" w:gutter="0"/>
          <w:cols w:space="720"/>
          <w:formProt w:val="0"/>
        </w:sectPr>
      </w:pPr>
    </w:p>
    <w:p w:rsidR="004A61BA" w:rsidRDefault="004A61BA" w:rsidP="004A61BA">
      <w:pPr>
        <w:spacing w:after="0"/>
        <w:ind w:left="-284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Место предмета в учебном плане в зависимости от профиля обучения</w:t>
      </w:r>
    </w:p>
    <w:p w:rsidR="004A61BA" w:rsidRDefault="004A61BA" w:rsidP="004A61BA">
      <w:pPr>
        <w:spacing w:after="0"/>
        <w:ind w:left="-284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1410"/>
        <w:gridCol w:w="4516"/>
        <w:gridCol w:w="2626"/>
        <w:gridCol w:w="1536"/>
      </w:tblGrid>
      <w:tr w:rsidR="004A61BA" w:rsidTr="004A61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A" w:rsidRDefault="004A61BA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A" w:rsidRDefault="004A61BA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A" w:rsidRDefault="004A61BA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 по ФРП (кол-во часов в неделю)</w:t>
            </w:r>
          </w:p>
        </w:tc>
      </w:tr>
      <w:tr w:rsidR="004A61BA" w:rsidTr="004A61B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A" w:rsidRDefault="004A61BA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(инженерные классы)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A" w:rsidRDefault="004A61BA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A" w:rsidRDefault="004A61BA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61BA" w:rsidTr="004A61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A" w:rsidRDefault="004A61B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(информационно–технологический)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A" w:rsidRDefault="004A61BA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A" w:rsidRDefault="004A61BA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61BA" w:rsidTr="004A61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A" w:rsidRDefault="004A61B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A" w:rsidRDefault="004A61BA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A" w:rsidRDefault="004A61BA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61BA" w:rsidTr="004A61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A" w:rsidRDefault="004A61B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(варианты 1-6)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A" w:rsidRDefault="004A61BA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A" w:rsidRDefault="004A61BA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61BA" w:rsidTr="004A61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A" w:rsidRDefault="004A61B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 (варианты 1-3)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A" w:rsidRDefault="004A61BA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A" w:rsidRDefault="004A61BA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61BA" w:rsidTr="004A61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A" w:rsidRDefault="004A61B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A" w:rsidRDefault="004A61BA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Базовый/углубленный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A" w:rsidRDefault="004A61BA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</w:tr>
    </w:tbl>
    <w:p w:rsidR="004A61BA" w:rsidRDefault="004A61BA" w:rsidP="004A61B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61BA" w:rsidRDefault="004A61BA" w:rsidP="004A61B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универсальном профиле два учебных предмета углубления определяет ОУ по заявлению обучающегося (иное сочетание предметов, чем предложено в п. 27.8 ФОП СОО).</w:t>
      </w:r>
    </w:p>
    <w:p w:rsidR="004A61BA" w:rsidRDefault="004A61BA" w:rsidP="004A61B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Федеральная рабочая программа (ФРП) базового и примерная рабочая программа (ПРП) углубленного уровня выстроены синхронно. Это дает возможность учителю оптимально организовать изучение географии в группах обучающихся, изучающих географию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базовом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углубленном уровне.</w:t>
      </w:r>
    </w:p>
    <w:p w:rsidR="004A61BA" w:rsidRPr="004A61BA" w:rsidRDefault="004A61BA" w:rsidP="004A61B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1BA">
        <w:rPr>
          <w:rFonts w:ascii="Times New Roman" w:hAnsi="Times New Roman" w:cs="Times New Roman"/>
          <w:b/>
          <w:sz w:val="24"/>
          <w:szCs w:val="24"/>
        </w:rPr>
        <w:t>Структура курса 10 класса</w:t>
      </w:r>
    </w:p>
    <w:p w:rsidR="004A61BA" w:rsidRPr="004A61BA" w:rsidRDefault="004A61BA" w:rsidP="004A61B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4A61BA">
        <w:rPr>
          <w:rFonts w:ascii="Times New Roman" w:hAnsi="Times New Roman" w:cs="Times New Roman"/>
          <w:b/>
          <w:i/>
          <w:sz w:val="24"/>
          <w:szCs w:val="24"/>
        </w:rPr>
        <w:t xml:space="preserve">Базовый уровень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4A61BA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Pr="004A61BA">
        <w:rPr>
          <w:rFonts w:ascii="Times New Roman" w:hAnsi="Times New Roman" w:cs="Times New Roman"/>
          <w:b/>
          <w:i/>
          <w:sz w:val="24"/>
          <w:szCs w:val="24"/>
        </w:rPr>
        <w:t>Углубленный уровень</w:t>
      </w: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811"/>
      </w:tblGrid>
      <w:tr w:rsidR="004A61BA" w:rsidTr="004A61BA">
        <w:trPr>
          <w:trHeight w:val="42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 (1 час в неделю, всего 34 ч, 2 часа —резервное время)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 (3 ч в неделю, всего 102 ч, 4 ч –резервное время)</w:t>
            </w:r>
          </w:p>
        </w:tc>
      </w:tr>
      <w:tr w:rsidR="004A61BA" w:rsidTr="004A61BA">
        <w:trPr>
          <w:trHeight w:val="18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1. ГЕОГРАФИЯ КАК НАУКА (2 часа)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1. ГЕОГРАФИЯ В СОВРЕМЕННОМ МИРЕ (9 ч)</w:t>
            </w:r>
          </w:p>
        </w:tc>
      </w:tr>
      <w:tr w:rsidR="004A61BA" w:rsidTr="004A61BA">
        <w:trPr>
          <w:trHeight w:val="55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 Традиционные и новые методы в географии. Географические прогнозы (1 ч)</w:t>
            </w:r>
          </w:p>
          <w:p w:rsidR="004A61BA" w:rsidRDefault="004A6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 Географическая культура (1 ч)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 География как наука (3 ч)</w:t>
            </w:r>
          </w:p>
          <w:p w:rsidR="004A61BA" w:rsidRDefault="004A6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 Картографический метод исследования в географии (2 ч)</w:t>
            </w:r>
          </w:p>
          <w:p w:rsidR="004A61BA" w:rsidRDefault="004A6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 Районирование как метод географических исследований (2 ч)</w:t>
            </w:r>
          </w:p>
          <w:p w:rsidR="004A61BA" w:rsidRDefault="004A6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 Географическая экспертиза и мониторинг (2 ч)</w:t>
            </w:r>
          </w:p>
        </w:tc>
      </w:tr>
      <w:tr w:rsidR="004A61BA" w:rsidTr="004A61BA">
        <w:trPr>
          <w:trHeight w:val="42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2. ПРИРОДОПОЛЬЗОВАНИЕ И ГЕОЭКОЛОГИЯ (6 часов)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2. ГЛОБАЛЬНЫЕ ПРОБЛЕМЫ МИРОВОГО РАЗВИТИЯ (4 ч)</w:t>
            </w:r>
          </w:p>
        </w:tc>
      </w:tr>
      <w:tr w:rsidR="004A61BA" w:rsidTr="004A61BA">
        <w:trPr>
          <w:trHeight w:val="11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 Географическая среда (1 ч)</w:t>
            </w:r>
          </w:p>
          <w:p w:rsidR="004A61BA" w:rsidRDefault="004A6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 Естественный и антропогенный ландшафты (1 час)</w:t>
            </w:r>
          </w:p>
          <w:p w:rsidR="004A61BA" w:rsidRDefault="004A6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 Проблемы взаимодействия человека и природы (2 часа)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 Понятие о глобальных проблемах (2 ч)</w:t>
            </w:r>
          </w:p>
          <w:p w:rsidR="004A61BA" w:rsidRDefault="004A6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 Концепция устойчивого развития (2 ч)</w:t>
            </w:r>
          </w:p>
        </w:tc>
      </w:tr>
      <w:tr w:rsidR="004A61BA" w:rsidTr="004A61BA">
        <w:trPr>
          <w:trHeight w:val="57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3. СОВРЕМЕННАЯ ПОЛИТИЧЕСКАЯ КАРТА (3 часа)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3. ГЕОПОЛИТИЧЕСКИЕ ПРОБЛЕМЫ СОВРЕМЕННОГО МИРА (16 ч)</w:t>
            </w:r>
          </w:p>
        </w:tc>
      </w:tr>
      <w:tr w:rsidR="004A61BA" w:rsidTr="004A61BA">
        <w:trPr>
          <w:trHeight w:val="55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1. Политическая география и геополитика (1 час)</w:t>
            </w:r>
          </w:p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2. Классификации и типология стран мира (2 часа)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1. Геополитическая структура мира (3 ч)</w:t>
            </w:r>
          </w:p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2. География форм государственного устройства (2 ч)</w:t>
            </w:r>
          </w:p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3. Глобальная проблема роста вооружений (2 ч)</w:t>
            </w:r>
          </w:p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4. Государственные границы (3 ч)</w:t>
            </w:r>
          </w:p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5. Территориальные конфликты в современном мире (2 ч)</w:t>
            </w:r>
          </w:p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Тема 6. Глобальная проблема международного терроризма (2 ч)</w:t>
            </w:r>
          </w:p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7. Россия в мировой системе международных отношений (2 ч)</w:t>
            </w:r>
          </w:p>
        </w:tc>
      </w:tr>
      <w:tr w:rsidR="004A61BA" w:rsidTr="004A61BA">
        <w:trPr>
          <w:trHeight w:val="51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A" w:rsidRDefault="004A61BA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4. ГЕОГРАФИЧЕСКАЯ СРЕДА КАК СФЕРА ВЗАИМОДЕЙСТВИЯ ОБЩЕСТВА ИПРИРОДЫ (26 ч)</w:t>
            </w:r>
          </w:p>
        </w:tc>
      </w:tr>
      <w:tr w:rsidR="004A61BA" w:rsidTr="004A61BA">
        <w:trPr>
          <w:trHeight w:val="11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A" w:rsidRDefault="004A61BA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1. Роль географической среды в жизни общества (2 ч)</w:t>
            </w:r>
          </w:p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2. Природные условия и ресурсы. Природопользование (2 ч)</w:t>
            </w:r>
          </w:p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3. Формирование земной коры и минеральные ресурсы (4 ч)</w:t>
            </w:r>
          </w:p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4. Атмосфера и климат Земли. Агроклиматические ресурсы (3 ч)</w:t>
            </w:r>
          </w:p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5. Гидросфера и водные ресурсы (3 ч)</w:t>
            </w:r>
          </w:p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6. Мировой океан как часть гидросферы. Ресурсы Мирового океана (2 ч)</w:t>
            </w:r>
          </w:p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7. Почвы и земельные ресурсы мира (3 ч)</w:t>
            </w:r>
          </w:p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8. Биосфера и биологические ресурсы мира (2 ч)</w:t>
            </w:r>
          </w:p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9. География природных рисков (2 ч)</w:t>
            </w:r>
          </w:p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10. Глобальная экологическая проблема (3 ч)</w:t>
            </w:r>
          </w:p>
        </w:tc>
      </w:tr>
      <w:tr w:rsidR="004A61BA" w:rsidTr="004A61BA">
        <w:trPr>
          <w:trHeight w:val="49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4. НАСЕЛЕНИЕ МИРА (7 ч)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5. ЧЕЛОВЕЧЕСКИЙ КАПИТАЛ В СОВРЕМЕННОМ МИРЕ (20 ч)</w:t>
            </w:r>
          </w:p>
        </w:tc>
      </w:tr>
      <w:tr w:rsidR="004A61BA" w:rsidTr="004A61BA">
        <w:trPr>
          <w:trHeight w:val="11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 Численность и воспроизводство населения (2 ч)</w:t>
            </w:r>
          </w:p>
          <w:p w:rsidR="004A61BA" w:rsidRDefault="004A6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 Состав и структура населения (2 ч)</w:t>
            </w:r>
          </w:p>
          <w:p w:rsidR="004A61BA" w:rsidRDefault="004A6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 Размещение населения (2 ч)</w:t>
            </w:r>
          </w:p>
          <w:p w:rsidR="004A61BA" w:rsidRDefault="004A6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 Качество жизни населения (1 ч)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1. Демографическая характеристика населения мира (3 ч)</w:t>
            </w:r>
          </w:p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2. Проблема здоровья и долголетия человека (2 ч)</w:t>
            </w:r>
          </w:p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3. Миграции населения (2 ч)</w:t>
            </w:r>
          </w:p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4. Многоликое человечество: расовая, этническая и лингвистическая структура населения мира (3 ч)</w:t>
            </w:r>
          </w:p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5. География религий в современном мире (2 ч)</w:t>
            </w:r>
          </w:p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6. Проблема охраны мирового культурного наследия (2 ч)</w:t>
            </w:r>
          </w:p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7. Качество жизни населения (2 ч)</w:t>
            </w:r>
          </w:p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8. Расселение населения мира. Города мира и урбанизация (2 ч)</w:t>
            </w:r>
          </w:p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9. Глобальные города как ядра развития (2 ч)</w:t>
            </w:r>
          </w:p>
        </w:tc>
      </w:tr>
      <w:tr w:rsidR="004A61BA" w:rsidTr="004A61BA">
        <w:trPr>
          <w:trHeight w:val="47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5. МИРОВОЕ ХОЗЯЙСТВО (14 ч)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6. ПРОБЛЕМЫ МИРОВОГО ЭКОНОМИЧЕСКОГО РАЗВИТИЯ (23 ч)</w:t>
            </w:r>
          </w:p>
        </w:tc>
      </w:tr>
      <w:tr w:rsidR="004A61BA" w:rsidTr="004A61BA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 Состав и структура мирового хозяйства. Международное географическое разделение труда (2 ч)</w:t>
            </w:r>
          </w:p>
          <w:p w:rsidR="004A61BA" w:rsidRDefault="004A6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 Международная экономическая интеграция и глобализация мировой экономики (1 ч)</w:t>
            </w:r>
          </w:p>
          <w:p w:rsidR="004A61BA" w:rsidRDefault="004A6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 География главных отраслей мирового хозяйства. Промышленность мира (6 ч)</w:t>
            </w:r>
          </w:p>
          <w:p w:rsidR="004A61BA" w:rsidRDefault="004A6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 Сельское хозяйство мира (2 ч)</w:t>
            </w:r>
          </w:p>
          <w:p w:rsidR="004A61BA" w:rsidRDefault="004A6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5. Сфера услуг. Мировой транспорт (3 ч)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1. Мировое хозяйство как система (2 ч)</w:t>
            </w:r>
          </w:p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2. Научно-технический прогресс и мировое хозяйство (2 ч)</w:t>
            </w:r>
          </w:p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3. Социально-экономические типы стран мира (2 ч)</w:t>
            </w:r>
          </w:p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4. Экономическое развитие стран глобального Севера и глобального Юга (2 ч)</w:t>
            </w:r>
          </w:p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5. Мировое сельское хозяйство и глобальная продовольственная проблема (3 ч)</w:t>
            </w:r>
          </w:p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6. География ведущих отраслей промышленности мира (4 ч)</w:t>
            </w:r>
          </w:p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7. Глобальный рынок услуг и технологий (2 ч)</w:t>
            </w:r>
          </w:p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8. Мировая транспортная система (2 ч)</w:t>
            </w:r>
          </w:p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Тема 9. Глобальные валютно-финансовые отношения (2 ч)</w:t>
            </w:r>
          </w:p>
          <w:p w:rsidR="004A61BA" w:rsidRDefault="004A61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10. Интеграционные процессы в глобальной экономике (2 ч)</w:t>
            </w:r>
          </w:p>
        </w:tc>
      </w:tr>
    </w:tbl>
    <w:p w:rsidR="004A61BA" w:rsidRDefault="004A61BA" w:rsidP="004A61B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Пример элемента тематического планирования в 10 классе: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1532"/>
        <w:gridCol w:w="2062"/>
        <w:gridCol w:w="4863"/>
        <w:gridCol w:w="1631"/>
      </w:tblGrid>
      <w:tr w:rsidR="004A61BA" w:rsidTr="004A61BA"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Базовый уровень</w:t>
            </w:r>
            <w:r>
              <w:rPr>
                <w:rFonts w:ascii="Times New Roman" w:hAnsi="Times New Roman" w:cs="Times New Roman"/>
              </w:rPr>
              <w:t xml:space="preserve"> (1 час)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Углубленный уровень</w:t>
            </w:r>
            <w:r>
              <w:rPr>
                <w:rFonts w:ascii="Times New Roman" w:hAnsi="Times New Roman" w:cs="Times New Roman"/>
              </w:rPr>
              <w:t xml:space="preserve"> (1+2 час)</w:t>
            </w:r>
          </w:p>
        </w:tc>
      </w:tr>
      <w:tr w:rsidR="004A61BA" w:rsidTr="004A61BA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6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География как наука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4A61BA" w:rsidTr="004A61BA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A" w:rsidRDefault="004A61B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A" w:rsidRDefault="004A61B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61BA" w:rsidTr="004A61BA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A" w:rsidRDefault="004A61B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A" w:rsidRDefault="004A61B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Пространство — основной объект изучения в географии. Целостность географического пространства. Географические объекты, процессы и явления. Пространственная дифференциация объектов и явлений. Природно-общественные территориальные системы и их иерархия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A" w:rsidRDefault="004A61B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61BA" w:rsidTr="004A61BA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A" w:rsidRDefault="004A61B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A" w:rsidRDefault="004A61B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как наука о взаимосвязи природно-общественных территориальных систем. Важнейшие теории и концепции современной географии.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A" w:rsidRDefault="004A61B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A61BA" w:rsidRDefault="004A61BA" w:rsidP="004A61B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1BA" w:rsidRPr="004A61BA" w:rsidRDefault="004A61BA" w:rsidP="004A61B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1BA">
        <w:rPr>
          <w:rFonts w:ascii="Times New Roman" w:hAnsi="Times New Roman" w:cs="Times New Roman"/>
          <w:b/>
          <w:sz w:val="24"/>
          <w:szCs w:val="24"/>
        </w:rPr>
        <w:t>Структура курса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A61B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4A61BA" w:rsidRPr="004A61BA" w:rsidRDefault="004A61BA" w:rsidP="004A61B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4A61BA">
        <w:rPr>
          <w:rFonts w:ascii="Times New Roman" w:hAnsi="Times New Roman" w:cs="Times New Roman"/>
          <w:b/>
          <w:i/>
          <w:sz w:val="24"/>
          <w:szCs w:val="24"/>
        </w:rPr>
        <w:t xml:space="preserve">Базовый уровень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4A61BA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Pr="004A61BA">
        <w:rPr>
          <w:rFonts w:ascii="Times New Roman" w:hAnsi="Times New Roman" w:cs="Times New Roman"/>
          <w:b/>
          <w:i/>
          <w:sz w:val="24"/>
          <w:szCs w:val="24"/>
        </w:rPr>
        <w:t>Углубленный уровень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3902"/>
        <w:gridCol w:w="6186"/>
      </w:tblGrid>
      <w:tr w:rsidR="004A61BA" w:rsidTr="004A61B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 (1 час в неделю, всего 34 часа, из них 3 ч —резервное время)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pStyle w:val="Default"/>
              <w:ind w:left="-567" w:firstLine="56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 класс (3 ч в неделю, всего 102 ч, 4 ч —резервное время)</w:t>
            </w:r>
          </w:p>
        </w:tc>
      </w:tr>
      <w:tr w:rsidR="004A61BA" w:rsidTr="004A61BA">
        <w:trPr>
          <w:trHeight w:val="33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pStyle w:val="Default"/>
              <w:ind w:left="-567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6. РЕГИОНЫ ИСТРАНЫ (27 ч)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A" w:rsidRDefault="004A61B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61BA" w:rsidTr="004A61B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A" w:rsidRDefault="004A61B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pStyle w:val="Default"/>
              <w:ind w:left="-567" w:firstLine="56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7. ЗАРУБЕЖНАЯ ЕВРОПА (25 ч)</w:t>
            </w:r>
          </w:p>
        </w:tc>
      </w:tr>
      <w:tr w:rsidR="004A61BA" w:rsidTr="004A61B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A" w:rsidRDefault="004A61BA">
            <w:pPr>
              <w:pStyle w:val="Defaul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1. Регионы мира. Зарубежная Европа. (6 ч)</w:t>
            </w:r>
          </w:p>
          <w:p w:rsidR="004A61BA" w:rsidRDefault="004A61B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1. Географическое положение и политическая карта зарубежной Европы (2 ч)</w:t>
            </w:r>
          </w:p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2. Природные условия и ресурсы зарубежной Европы (2 ч)</w:t>
            </w:r>
          </w:p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3. Население зарубежной Европы (2 ч)</w:t>
            </w:r>
          </w:p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4. Хозяйство зарубежной Европы (3 ч)</w:t>
            </w:r>
          </w:p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5. Германия (3 ч)</w:t>
            </w:r>
          </w:p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6. Франция (3 ч)</w:t>
            </w:r>
          </w:p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7. Великобритания (3 ч)</w:t>
            </w:r>
          </w:p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8. Страны Южной Европы (2 ч)</w:t>
            </w:r>
          </w:p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9. Северная Европа (2 ч)</w:t>
            </w:r>
          </w:p>
          <w:p w:rsidR="004A61BA" w:rsidRDefault="004A6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10. Восточная Европа (3 ч)</w:t>
            </w:r>
          </w:p>
        </w:tc>
      </w:tr>
      <w:tr w:rsidR="004A61BA" w:rsidTr="004A61B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pStyle w:val="Default"/>
              <w:ind w:left="-567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2. Зарубежная Азия: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11. Зарубежная Азия (25 ч)</w:t>
            </w:r>
          </w:p>
        </w:tc>
      </w:tr>
      <w:tr w:rsidR="004A61BA" w:rsidTr="004A61B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A" w:rsidRDefault="004A61BA">
            <w:pPr>
              <w:pStyle w:val="Default"/>
              <w:ind w:left="-567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1. Географическое положение и политическая карта зарубежной Азии (2 ч)</w:t>
            </w:r>
          </w:p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2.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Природноресурсный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потенциал зарубежной Азии (2 ч)</w:t>
            </w:r>
          </w:p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3. Население зарубежной Азии (2 ч)</w:t>
            </w:r>
          </w:p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4. Хозяйство зарубежной Азии (2 ч)</w:t>
            </w:r>
          </w:p>
          <w:p w:rsidR="004A61BA" w:rsidRDefault="004A61BA">
            <w:pPr>
              <w:pStyle w:val="Default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5. Китай (4 ч)</w:t>
            </w:r>
          </w:p>
          <w:p w:rsidR="004A61BA" w:rsidRDefault="004A61BA">
            <w:pPr>
              <w:pStyle w:val="Default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6. Индия (3 ч)</w:t>
            </w:r>
          </w:p>
          <w:p w:rsidR="004A61BA" w:rsidRDefault="004A61BA">
            <w:pPr>
              <w:pStyle w:val="Default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7. Япония (3 ч)</w:t>
            </w:r>
          </w:p>
          <w:p w:rsidR="004A61BA" w:rsidRDefault="004A61BA">
            <w:pPr>
              <w:pStyle w:val="Default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8. Республика Корея (2 ч)</w:t>
            </w:r>
          </w:p>
          <w:p w:rsidR="004A61BA" w:rsidRDefault="004A61BA">
            <w:pPr>
              <w:pStyle w:val="Default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9. Юго-Восточная Азия (2 ч)</w:t>
            </w:r>
          </w:p>
          <w:p w:rsidR="004A61BA" w:rsidRDefault="004A61BA">
            <w:pPr>
              <w:pStyle w:val="Default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10. Юго-Западная Азия (3 ч)</w:t>
            </w:r>
          </w:p>
        </w:tc>
      </w:tr>
      <w:tr w:rsidR="004A61BA" w:rsidTr="004A61B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pStyle w:val="Default"/>
              <w:ind w:left="-567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3. Америка (6 ч)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8. СЕВЕРНАЯ АМЕРИКА (13 ч)</w:t>
            </w:r>
          </w:p>
        </w:tc>
      </w:tr>
      <w:tr w:rsidR="004A61BA" w:rsidTr="004A61B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A" w:rsidRDefault="004A61B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1. Политико-и экономико-географическое положение США и Канады (2 ч)</w:t>
            </w:r>
          </w:p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Тема 2. Природно-ресурсный потенциал США (2 ч)</w:t>
            </w:r>
          </w:p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3. Население США (2 ч)</w:t>
            </w:r>
          </w:p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4. Хозяйство США (3 ч)</w:t>
            </w:r>
          </w:p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5. Экономические районы США (2 ч)</w:t>
            </w:r>
          </w:p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6. Канада (2 ч)</w:t>
            </w:r>
          </w:p>
        </w:tc>
      </w:tr>
      <w:tr w:rsidR="004A61BA" w:rsidTr="004A61B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A" w:rsidRDefault="004A61B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9. ЛАТИНСКАЯ АМЕРИКА (13 ч)</w:t>
            </w:r>
          </w:p>
        </w:tc>
      </w:tr>
      <w:tr w:rsidR="004A61BA" w:rsidTr="004A61B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A" w:rsidRDefault="004A61B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1. Географическое положение и политическая карта Латинской Америки (2 ч)</w:t>
            </w:r>
          </w:p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2. Природно-ресурсный потенциал Латинской Америки (2 ч)</w:t>
            </w:r>
          </w:p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3. Население Латинской Америки (2 ч)</w:t>
            </w:r>
          </w:p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4. Хозяйство Латинской Америки (2 ч)</w:t>
            </w:r>
          </w:p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5. Бразилия (3 ч)</w:t>
            </w:r>
          </w:p>
          <w:p w:rsidR="004A61BA" w:rsidRDefault="004A6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6. Мексика (2 ч)</w:t>
            </w:r>
          </w:p>
        </w:tc>
      </w:tr>
      <w:tr w:rsidR="004A61BA" w:rsidTr="004A61B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pStyle w:val="Default"/>
              <w:ind w:left="-567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4. Африка (4 ч)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12. АФРИКА (8 ч)</w:t>
            </w:r>
          </w:p>
        </w:tc>
      </w:tr>
      <w:tr w:rsidR="004A61BA" w:rsidTr="004A61B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A" w:rsidRDefault="004A61B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1. Географическое положение и политическая карта Африки (2 ч)</w:t>
            </w:r>
          </w:p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2. Природно-ресурсный потенциал Африки (2 ч)</w:t>
            </w:r>
          </w:p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3. Население Африки (2 ч)</w:t>
            </w:r>
          </w:p>
          <w:p w:rsidR="004A61BA" w:rsidRDefault="004A6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 Хозяйство Африки (2 ч)</w:t>
            </w:r>
          </w:p>
        </w:tc>
      </w:tr>
      <w:tr w:rsidR="004A61BA" w:rsidTr="004A61B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5. Австралия и Океания (2 ч)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10. Австралия и Океания (4 часа)</w:t>
            </w:r>
          </w:p>
        </w:tc>
      </w:tr>
      <w:tr w:rsidR="004A61BA" w:rsidTr="004A61B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A" w:rsidRDefault="004A61B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1. Австралия (2 ч)</w:t>
            </w:r>
          </w:p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2. Новая Зеландия и Океания (2 ч)</w:t>
            </w:r>
          </w:p>
        </w:tc>
      </w:tr>
      <w:tr w:rsidR="004A61BA" w:rsidTr="004A61B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6. Россия на геополитической, геоэкономической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геодемографической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карте мира (3 ч)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13. МЕСТО РОССИИ ВСОВРЕМЕННОМ МИРЕ (8 ч)</w:t>
            </w:r>
          </w:p>
        </w:tc>
      </w:tr>
      <w:tr w:rsidR="004A61BA" w:rsidTr="004A61B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A" w:rsidRDefault="004A61B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1. Демографический потенциал России (3 ч)</w:t>
            </w:r>
          </w:p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2. Геоэкономическое положение России (3 ч)</w:t>
            </w:r>
          </w:p>
          <w:p w:rsidR="004A61BA" w:rsidRDefault="004A6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 Географические районы России (2 ч)</w:t>
            </w:r>
          </w:p>
        </w:tc>
      </w:tr>
      <w:tr w:rsidR="004A61BA" w:rsidTr="004A61B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7. ГЛОБАЛЬНЫЕ ПРОБЛЕМЫ ЧЕЛОВЕЧЕСТВА (4 ч)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14. БУДУЩЕЕ ЧЕЛОВЕЧЕСТВА (2 ч)</w:t>
            </w:r>
          </w:p>
        </w:tc>
      </w:tr>
      <w:tr w:rsidR="004A61BA" w:rsidTr="004A61B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pStyle w:val="Default"/>
              <w:ind w:left="-567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Глобальные проблемы человечества (4 ч)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A" w:rsidRDefault="004A61BA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1. Обобщение знаний (2 ч)</w:t>
            </w:r>
          </w:p>
        </w:tc>
      </w:tr>
    </w:tbl>
    <w:p w:rsidR="004A61BA" w:rsidRDefault="004A61BA" w:rsidP="004A61B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61BA" w:rsidRDefault="004A61BA" w:rsidP="004A61B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принципы построения курса географии средней школы на углубленном уровне:</w:t>
      </w:r>
    </w:p>
    <w:p w:rsidR="004A61BA" w:rsidRDefault="004A61BA" w:rsidP="004A61BA">
      <w:pPr>
        <w:pStyle w:val="a6"/>
        <w:numPr>
          <w:ilvl w:val="0"/>
          <w:numId w:val="5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глубокое изучение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фактологического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теоретического материала;</w:t>
      </w:r>
    </w:p>
    <w:p w:rsidR="004A61BA" w:rsidRDefault="004A61BA" w:rsidP="004A61BA">
      <w:pPr>
        <w:pStyle w:val="a6"/>
        <w:numPr>
          <w:ilvl w:val="1"/>
          <w:numId w:val="5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включение нового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фактологического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теоретического материала, необходимого для формирования более полного представления об особенностях развития современного мирового хозяйства и его отдельных отраслей;</w:t>
      </w:r>
    </w:p>
    <w:p w:rsidR="004A61BA" w:rsidRDefault="004A61BA" w:rsidP="004A61BA">
      <w:pPr>
        <w:pStyle w:val="a6"/>
        <w:numPr>
          <w:ilvl w:val="1"/>
          <w:numId w:val="5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самостоятельности обучающихся;</w:t>
      </w:r>
    </w:p>
    <w:p w:rsidR="004A61BA" w:rsidRDefault="004A61BA" w:rsidP="004A61BA">
      <w:pPr>
        <w:pStyle w:val="a6"/>
        <w:numPr>
          <w:ilvl w:val="1"/>
          <w:numId w:val="5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усиление практической направленности изучения курса.</w:t>
      </w:r>
    </w:p>
    <w:p w:rsidR="004A61BA" w:rsidRDefault="004A61BA" w:rsidP="004A61BA">
      <w:pPr>
        <w:pStyle w:val="a6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61BA" w:rsidRDefault="004A61BA" w:rsidP="004A61BA">
      <w:pPr>
        <w:pStyle w:val="a6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Помощь в разработке рабочей программы учителю поможет «Конструктор программ», расположенный на сайте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https://edsoo.ru/constructor/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A61BA" w:rsidRDefault="004A61BA" w:rsidP="004A61BA">
      <w:pPr>
        <w:pStyle w:val="a6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универсальным кодификатором распределенных по классам проверяемых элементов содержания и требований к результатам освоения основной образовательной программы среднего общего образования можно ознакомиться по ссылке </w:t>
      </w:r>
      <w:hyperlink r:id="rId10" w:anchor="!/tab/241959901-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https://fipi.ru/metodicheskaya-kopilka/univers-kodifikatory-oko#!/tab/241959901-8</w:t>
        </w:r>
      </w:hyperlink>
    </w:p>
    <w:p w:rsidR="004A61BA" w:rsidRDefault="004A61BA" w:rsidP="004A61BA">
      <w:pPr>
        <w:pStyle w:val="a6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61BA" w:rsidRDefault="004A61BA" w:rsidP="004A61BA">
      <w:pPr>
        <w:pStyle w:val="a6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7.2 статьи 12 Федерального закона «Об образовании в Российской Федерации»: «при разработке основной общеобразовательной программы </w:t>
      </w:r>
      <w:r>
        <w:rPr>
          <w:rFonts w:ascii="Times New Roman" w:hAnsi="Times New Roman" w:cs="Times New Roman"/>
          <w:sz w:val="24"/>
          <w:szCs w:val="24"/>
          <w:u w:val="single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осуществляющая образовательную деятельность, </w:t>
      </w:r>
      <w:r>
        <w:rPr>
          <w:rFonts w:ascii="Times New Roman" w:hAnsi="Times New Roman" w:cs="Times New Roman"/>
          <w:sz w:val="24"/>
          <w:szCs w:val="24"/>
          <w:u w:val="single"/>
        </w:rPr>
        <w:t>вправе предусмотреть применение</w:t>
      </w:r>
      <w:r>
        <w:rPr>
          <w:rFonts w:ascii="Times New Roman" w:hAnsi="Times New Roman" w:cs="Times New Roman"/>
          <w:sz w:val="24"/>
          <w:szCs w:val="24"/>
        </w:rPr>
        <w:t xml:space="preserve"> при реализации соответствующей образовательной программы федерального  учебного плана и (или) календарного учебного графика, и (или) </w:t>
      </w:r>
      <w:r>
        <w:rPr>
          <w:rFonts w:ascii="Times New Roman" w:hAnsi="Times New Roman" w:cs="Times New Roman"/>
          <w:sz w:val="24"/>
          <w:szCs w:val="24"/>
          <w:u w:val="single"/>
        </w:rPr>
        <w:t>федеральных программ учебных предметов</w:t>
      </w:r>
      <w:r>
        <w:rPr>
          <w:rFonts w:ascii="Times New Roman" w:hAnsi="Times New Roman" w:cs="Times New Roman"/>
          <w:sz w:val="24"/>
          <w:szCs w:val="24"/>
        </w:rPr>
        <w:t xml:space="preserve">, курсов, дисциплин (модулей), включенных в соответствующую примерную основную общеобразовательную программу. В этом случае такая учебно-методическая документация </w:t>
      </w:r>
      <w:r>
        <w:rPr>
          <w:rFonts w:ascii="Times New Roman" w:hAnsi="Times New Roman" w:cs="Times New Roman"/>
          <w:sz w:val="24"/>
          <w:szCs w:val="24"/>
          <w:u w:val="single"/>
        </w:rPr>
        <w:t>не разрабатывается</w:t>
      </w:r>
      <w:r>
        <w:rPr>
          <w:rFonts w:ascii="Times New Roman" w:hAnsi="Times New Roman" w:cs="Times New Roman"/>
          <w:sz w:val="24"/>
          <w:szCs w:val="24"/>
        </w:rPr>
        <w:t xml:space="preserve">». Необходимую учебно-методическую документацию можно найти на страницах сайта Единое содержание общего образования 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https://edsoo.ru/Normativnie_dokumenti.htm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https://edsoo.ru/Predmet_Geografiya.htm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A61BA" w:rsidRDefault="004A61BA" w:rsidP="004A61BA">
      <w:pPr>
        <w:pStyle w:val="a6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61BA" w:rsidRDefault="004A61BA" w:rsidP="004A61BA">
      <w:pPr>
        <w:pStyle w:val="a6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 по предмету</w:t>
      </w:r>
    </w:p>
    <w:p w:rsidR="004A61BA" w:rsidRDefault="004A61BA" w:rsidP="004A61BA">
      <w:pPr>
        <w:pStyle w:val="a6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На портале «Единое содержание общего образования» содержится информация, необходимая для организации внеурочной деятельности в общеобразовательных организациях Российской Федерации. В разделе «Внеурочная деятельность» размещены Примерные рабочие программы курсов внеурочной деятельности. Режим доступа: </w:t>
      </w:r>
      <w:hyperlink r:id="rId13" w:history="1">
        <w:r>
          <w:rPr>
            <w:rStyle w:val="a3"/>
            <w:rFonts w:ascii="Times New Roman" w:hAnsi="Times New Roman" w:cs="Times New Roman"/>
            <w:sz w:val="24"/>
            <w:szCs w:val="24"/>
            <w:lang w:bidi="ru-RU"/>
          </w:rPr>
          <w:t>https://edsoo.ru/Programmi_vneurochnoj_deya.htm</w:t>
        </w:r>
      </w:hyperlink>
    </w:p>
    <w:p w:rsidR="004A61BA" w:rsidRDefault="004A61BA" w:rsidP="004A61BA">
      <w:pPr>
        <w:pStyle w:val="a6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внеурочной деятельности рекомендуется проводить занятия, связанные с реализацией особых интеллектуальных и социокультурных потребностей обучающихся. Это могут быть занятия по дополнительному или углубленному изучению школьниками учебных предметов или модулей; занятия в рамках их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отношений. Таким курсом является курс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Крымоведение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4A61BA" w:rsidRDefault="004A61BA" w:rsidP="004A61B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Учебно-методические комплекты по географии</w:t>
      </w:r>
    </w:p>
    <w:p w:rsidR="004A61BA" w:rsidRDefault="004A61BA" w:rsidP="004A61BA">
      <w:pPr>
        <w:spacing w:after="0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перехода на обновлённый ФГОС ООО могут быть использованы любые учебно-методические комплекты, включённые в федеральный перечень учебников. </w:t>
      </w:r>
    </w:p>
    <w:p w:rsidR="004A61BA" w:rsidRDefault="004A61BA" w:rsidP="004A61BA">
      <w:pPr>
        <w:spacing w:after="0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Учебники на уровне ООО и СОО,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входящие по состоянию на 31 декабря 2022 года в федеральный перечень учебников, допускаются к использованию на срок действия экспертных заключений (пять лет)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Приказу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4A61BA" w:rsidRDefault="004A61BA" w:rsidP="004A61BA">
      <w:pPr>
        <w:spacing w:after="0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61BA" w:rsidRDefault="004A61BA" w:rsidP="004A61BA">
      <w:pPr>
        <w:spacing w:after="160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Обращаем внимание, что в действующем ФПУ на уровне основного общего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образования  представлены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следующие  линии УМК по географии:</w:t>
      </w:r>
    </w:p>
    <w:p w:rsidR="004A61BA" w:rsidRDefault="004A61BA" w:rsidP="004A61BA">
      <w:pPr>
        <w:numPr>
          <w:ilvl w:val="0"/>
          <w:numId w:val="6"/>
        </w:numPr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Линия УМК по географии "Классическая география" (номер по ФП 1.1.2.3.4.5.1)  </w:t>
      </w:r>
    </w:p>
    <w:p w:rsidR="004A61BA" w:rsidRDefault="004A61BA" w:rsidP="004A61BA">
      <w:pPr>
        <w:numPr>
          <w:ilvl w:val="0"/>
          <w:numId w:val="6"/>
        </w:numPr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Линия УМК по географии "Роза ветров" (5-9) (номер по ФП 1.1.2.3.4.3.1)</w:t>
      </w:r>
    </w:p>
    <w:p w:rsidR="004A61BA" w:rsidRPr="004A61BA" w:rsidRDefault="004A61BA" w:rsidP="004A61BA">
      <w:pPr>
        <w:numPr>
          <w:ilvl w:val="0"/>
          <w:numId w:val="6"/>
        </w:numPr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4A61B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Линия УМК по географии «Полярная звезда» (5-9) (номер по ФП 1.1.2.3.4.1.1)</w:t>
      </w:r>
    </w:p>
    <w:p w:rsidR="004A61BA" w:rsidRDefault="004A61BA" w:rsidP="004A61BA">
      <w:pPr>
        <w:numPr>
          <w:ilvl w:val="0"/>
          <w:numId w:val="6"/>
        </w:numPr>
        <w:spacing w:after="16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Линия УМК О. А. Климановой, А. И. Алексеева. География (5-9) (номер по ФП 1.1.2.3.4.2.1)</w:t>
      </w:r>
    </w:p>
    <w:p w:rsidR="004A61BA" w:rsidRDefault="004A61BA" w:rsidP="004A61BA">
      <w:pPr>
        <w:numPr>
          <w:ilvl w:val="0"/>
          <w:numId w:val="6"/>
        </w:numPr>
        <w:spacing w:after="16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Линия учебников по географии для обучающихся с интеллектуальными нарушениями </w:t>
      </w:r>
      <w:hyperlink r:id="rId14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Лифановой Т.М., Соломиной Е.Н.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(номер по ФП 1.1.2.3.4.2.1).</w:t>
      </w:r>
    </w:p>
    <w:p w:rsidR="004A61BA" w:rsidRDefault="004A61BA" w:rsidP="004A61BA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61BA" w:rsidRDefault="004A61BA" w:rsidP="004A61BA">
      <w:pPr>
        <w:spacing w:after="16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 уровне среднего общего образования представлены такие линии УМК:</w:t>
      </w:r>
    </w:p>
    <w:p w:rsidR="004A61BA" w:rsidRDefault="004A61BA" w:rsidP="004A61BA">
      <w:pPr>
        <w:pStyle w:val="a6"/>
        <w:numPr>
          <w:ilvl w:val="0"/>
          <w:numId w:val="7"/>
        </w:numPr>
        <w:spacing w:after="16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В.Н.Холина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и 11 класс углубленный уровень) (номер по ФП 1.1.3.4.2.2.1) – до 25 сентября 2025 года;</w:t>
      </w:r>
    </w:p>
    <w:p w:rsidR="004A61BA" w:rsidRDefault="004A61BA" w:rsidP="004A61BA">
      <w:pPr>
        <w:pStyle w:val="a6"/>
        <w:numPr>
          <w:ilvl w:val="0"/>
          <w:numId w:val="7"/>
        </w:numPr>
        <w:spacing w:after="16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Линия УМК по географии «Полярная звезда» (10-11 базовый уровень) (номер по ФП 1.1.3.4.2.1.1)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 25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2025 года;</w:t>
      </w:r>
    </w:p>
    <w:p w:rsidR="004A61BA" w:rsidRDefault="004A61BA" w:rsidP="004A61BA">
      <w:pPr>
        <w:pStyle w:val="a6"/>
        <w:numPr>
          <w:ilvl w:val="0"/>
          <w:numId w:val="7"/>
        </w:numPr>
        <w:spacing w:after="16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География. Экономическая и социальная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географиямира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Бахчиева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(10-11 класс базовый уровень) (номер по ФП 1.1.3.3.2.1.1) – до 31 августа 2024 года;</w:t>
      </w:r>
    </w:p>
    <w:p w:rsidR="004A61BA" w:rsidRPr="004A61BA" w:rsidRDefault="004A61BA" w:rsidP="004A61BA">
      <w:pPr>
        <w:pStyle w:val="a6"/>
        <w:numPr>
          <w:ilvl w:val="0"/>
          <w:numId w:val="7"/>
        </w:numPr>
        <w:spacing w:after="160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61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География (в 2 частях). </w:t>
      </w:r>
      <w:proofErr w:type="spellStart"/>
      <w:r w:rsidRPr="004A61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Домогацких</w:t>
      </w:r>
      <w:proofErr w:type="spellEnd"/>
      <w:r w:rsidRPr="004A61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Е.М., Алексеевский Н.И. (10-11 класс базовый уровень) (номер по ФП 1.1.3.3.2.3.1) – до 31 августа 2024 года;</w:t>
      </w:r>
    </w:p>
    <w:p w:rsidR="004A61BA" w:rsidRDefault="004A61BA" w:rsidP="004A61BA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География. Кузнецов А.П., Ким Э.В. (10-11 класс базовый уровень) (номер по ФП 1.1.3.3.2.4.1)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 31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2024 года; </w:t>
      </w:r>
    </w:p>
    <w:p w:rsidR="004A61BA" w:rsidRDefault="004A61BA" w:rsidP="004A61BA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Д.Л. (10-11 класс базовый уровень) (номер по ФП 1.1.3.3.2.5.1)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 31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2024 года; </w:t>
      </w:r>
    </w:p>
    <w:p w:rsidR="004A61BA" w:rsidRDefault="004A61BA" w:rsidP="004A61BA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География. </w:t>
      </w:r>
      <w:proofErr w:type="spellStart"/>
      <w:r w:rsidRPr="004A61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Максаковский</w:t>
      </w:r>
      <w:proofErr w:type="spellEnd"/>
      <w:r w:rsidRPr="004A61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В.П. (10-11 класс базовый уровень) (номер по ФП 1.1.3.3.2.7.1) – </w:t>
      </w:r>
      <w:proofErr w:type="gramStart"/>
      <w:r w:rsidRPr="004A61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  31</w:t>
      </w:r>
      <w:proofErr w:type="gramEnd"/>
      <w:r w:rsidRPr="004A61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августа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A61BA" w:rsidRPr="004A61BA" w:rsidRDefault="004A61BA" w:rsidP="004A61BA">
      <w:pPr>
        <w:pStyle w:val="a6"/>
        <w:numPr>
          <w:ilvl w:val="0"/>
          <w:numId w:val="7"/>
        </w:numPr>
        <w:spacing w:after="160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61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География. </w:t>
      </w:r>
      <w:proofErr w:type="spellStart"/>
      <w:r w:rsidRPr="004A61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Домогацких</w:t>
      </w:r>
      <w:proofErr w:type="spellEnd"/>
      <w:r w:rsidRPr="004A61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Е.М., Алексеевский Н.И. (10-11 класс углубленный уровень) (номер по ФП 1.1.3.3.2.8.1) – </w:t>
      </w:r>
      <w:proofErr w:type="gramStart"/>
      <w:r w:rsidRPr="004A61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  31</w:t>
      </w:r>
      <w:proofErr w:type="gramEnd"/>
      <w:r w:rsidRPr="004A61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августа 2024 года.</w:t>
      </w:r>
    </w:p>
    <w:p w:rsidR="004A61BA" w:rsidRDefault="004A61BA" w:rsidP="004A61BA">
      <w:pPr>
        <w:pStyle w:val="a6"/>
        <w:spacing w:after="16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1BA" w:rsidRDefault="004A61BA" w:rsidP="004A61BA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0" w:right="2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направления работы муниципального методического объединения учителей-предметников в 2023/2024 учебном году</w:t>
      </w:r>
    </w:p>
    <w:p w:rsidR="004A61BA" w:rsidRDefault="004A61BA" w:rsidP="004A61BA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0" w:right="2" w:firstLine="851"/>
        <w:rPr>
          <w:sz w:val="24"/>
          <w:szCs w:val="24"/>
        </w:rPr>
      </w:pPr>
      <w:r>
        <w:rPr>
          <w:sz w:val="24"/>
          <w:szCs w:val="24"/>
        </w:rPr>
        <w:t xml:space="preserve">В целях обеспечения реализации мероприятий федерального проекта «Современная школа» национального проекта «Образование» в части создания условий для развития кадрового потенциала и профессионального роста педагогических работников и управленческих кадров системы образования в РФ создана и функционирует Единая федеральная система научно-методического сопровождения педагогических работников и управленческих кадров (далее – ЕФС). Во всех субъектах РФ,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в Республике Крым создана Региональная система научно-методического сопровождения педагогических работников и управленческих кадров, (далее – РС НМС) одним их субъектов которой на муниципальном уровне является муниципальное методическое объединение учителей-предметников.</w:t>
      </w:r>
    </w:p>
    <w:p w:rsidR="004A61BA" w:rsidRDefault="004A61BA" w:rsidP="004A61BA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0" w:right="2" w:firstLine="851"/>
        <w:rPr>
          <w:sz w:val="24"/>
          <w:szCs w:val="24"/>
        </w:rPr>
      </w:pPr>
      <w:r>
        <w:rPr>
          <w:sz w:val="24"/>
          <w:szCs w:val="24"/>
        </w:rPr>
        <w:t>Положение о РС НМС в Республике Крым определяет функции муниципального методического объединения:</w:t>
      </w:r>
    </w:p>
    <w:p w:rsidR="004A61BA" w:rsidRDefault="004A61BA" w:rsidP="004A61BA">
      <w:pPr>
        <w:pStyle w:val="a4"/>
        <w:tabs>
          <w:tab w:val="left" w:pos="993"/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  <w:t>осуществление методической поддержки педагогических работников по наиболее актуальным вопросам обучения и воспитания;</w:t>
      </w:r>
    </w:p>
    <w:p w:rsidR="004A61BA" w:rsidRDefault="004A61BA" w:rsidP="004A61BA">
      <w:pPr>
        <w:pStyle w:val="a4"/>
        <w:numPr>
          <w:ilvl w:val="0"/>
          <w:numId w:val="8"/>
        </w:numPr>
        <w:tabs>
          <w:tab w:val="left" w:pos="993"/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autoSpaceDE w:val="0"/>
        <w:autoSpaceDN w:val="0"/>
        <w:spacing w:line="276" w:lineRule="auto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создание среды для мотивации педагогических работников к непрерывному совершенствованию и саморазвитию.</w:t>
      </w:r>
    </w:p>
    <w:p w:rsidR="004A61BA" w:rsidRDefault="004A61BA" w:rsidP="004A61BA">
      <w:pPr>
        <w:pStyle w:val="a4"/>
        <w:tabs>
          <w:tab w:val="left" w:pos="993"/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0" w:right="2" w:firstLine="851"/>
        <w:rPr>
          <w:sz w:val="24"/>
          <w:szCs w:val="24"/>
        </w:rPr>
      </w:pPr>
      <w:r>
        <w:rPr>
          <w:sz w:val="24"/>
          <w:szCs w:val="24"/>
        </w:rPr>
        <w:t xml:space="preserve">Муниципальным методическим объединениям учителей географии рекомендовано организовать деятельность в соответствии с Комплексом мер (дорожная карта) по функционированию региональной системы научно-методического сопровождения педагогических работников и управленческих кадров в Республике Крым на 2023–2024 годы, утвержденной приказом Министерства образования, науки и молодежи Республики Крым от 17.05.2023 № 885 (режим доступа: </w:t>
      </w:r>
      <w:hyperlink r:id="rId15" w:history="1">
        <w:r>
          <w:rPr>
            <w:rStyle w:val="a3"/>
            <w:sz w:val="24"/>
            <w:szCs w:val="24"/>
          </w:rPr>
          <w:t>https://www.krippo.ru/files/cnpp/885.pdf</w:t>
        </w:r>
      </w:hyperlink>
      <w:r>
        <w:rPr>
          <w:sz w:val="24"/>
          <w:szCs w:val="24"/>
        </w:rPr>
        <w:t>) по направлениям:</w:t>
      </w:r>
    </w:p>
    <w:p w:rsidR="004A61BA" w:rsidRDefault="004A61BA" w:rsidP="004A61BA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0" w:right="2"/>
        <w:rPr>
          <w:sz w:val="24"/>
          <w:szCs w:val="24"/>
        </w:rPr>
      </w:pPr>
      <w:r>
        <w:rPr>
          <w:sz w:val="24"/>
          <w:szCs w:val="24"/>
        </w:rPr>
        <w:t xml:space="preserve">–наставничество, в том числе профессиональная адаптация вновь назначенных </w:t>
      </w:r>
      <w:r>
        <w:rPr>
          <w:sz w:val="24"/>
          <w:szCs w:val="24"/>
        </w:rPr>
        <w:lastRenderedPageBreak/>
        <w:t>педагогических работников (стаж работы до 3 лет);</w:t>
      </w:r>
    </w:p>
    <w:p w:rsidR="004A61BA" w:rsidRDefault="004A61BA" w:rsidP="004A61BA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0" w:right="2"/>
        <w:rPr>
          <w:sz w:val="24"/>
          <w:szCs w:val="24"/>
        </w:rPr>
      </w:pPr>
      <w:r>
        <w:rPr>
          <w:sz w:val="24"/>
          <w:szCs w:val="24"/>
        </w:rPr>
        <w:t>– всероссийская олимпиады школьников;</w:t>
      </w:r>
    </w:p>
    <w:p w:rsidR="004A61BA" w:rsidRDefault="004A61BA" w:rsidP="004A61BA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0" w:right="2"/>
        <w:rPr>
          <w:sz w:val="24"/>
          <w:szCs w:val="24"/>
        </w:rPr>
      </w:pPr>
      <w:r>
        <w:rPr>
          <w:sz w:val="24"/>
          <w:szCs w:val="24"/>
        </w:rPr>
        <w:t>– система подготовки обучающихся к ГИА;</w:t>
      </w:r>
    </w:p>
    <w:p w:rsidR="004A61BA" w:rsidRDefault="004A61BA" w:rsidP="004A61BA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0" w:right="2"/>
        <w:rPr>
          <w:sz w:val="24"/>
          <w:szCs w:val="24"/>
        </w:rPr>
      </w:pPr>
      <w:r>
        <w:rPr>
          <w:sz w:val="24"/>
          <w:szCs w:val="24"/>
        </w:rPr>
        <w:t>– воспитание школьников;</w:t>
      </w:r>
    </w:p>
    <w:p w:rsidR="004A61BA" w:rsidRDefault="004A61BA" w:rsidP="004A61BA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0" w:right="2"/>
        <w:rPr>
          <w:sz w:val="24"/>
          <w:szCs w:val="24"/>
        </w:rPr>
      </w:pPr>
      <w:r>
        <w:rPr>
          <w:sz w:val="24"/>
          <w:szCs w:val="24"/>
        </w:rPr>
        <w:t>– разработка учебных, научно-методических и дидактических материалов;</w:t>
      </w:r>
    </w:p>
    <w:p w:rsidR="004A61BA" w:rsidRDefault="004A61BA" w:rsidP="004A61BA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0" w:right="2"/>
        <w:rPr>
          <w:sz w:val="24"/>
          <w:szCs w:val="24"/>
        </w:rPr>
      </w:pPr>
      <w:r>
        <w:rPr>
          <w:sz w:val="24"/>
          <w:szCs w:val="24"/>
        </w:rPr>
        <w:t xml:space="preserve">– методическое сопровождение педагогических работников, имеющих профессиональные дефициты и затруднения,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школ с низкими образовательными результатами;</w:t>
      </w:r>
    </w:p>
    <w:p w:rsidR="004A61BA" w:rsidRDefault="004A61BA" w:rsidP="004A61BA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0" w:right="2"/>
        <w:rPr>
          <w:sz w:val="24"/>
          <w:szCs w:val="24"/>
        </w:rPr>
      </w:pPr>
      <w:r>
        <w:rPr>
          <w:sz w:val="24"/>
          <w:szCs w:val="24"/>
        </w:rPr>
        <w:t>– выявление, изучение, обобщение и распространение передового педагогического опыта;</w:t>
      </w:r>
    </w:p>
    <w:p w:rsidR="004A61BA" w:rsidRDefault="004A61BA" w:rsidP="004A61BA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0" w:right="2"/>
        <w:rPr>
          <w:sz w:val="24"/>
          <w:szCs w:val="24"/>
        </w:rPr>
      </w:pPr>
      <w:r>
        <w:rPr>
          <w:sz w:val="24"/>
          <w:szCs w:val="24"/>
        </w:rPr>
        <w:t>– обмен успешными образовательными практиками;</w:t>
      </w:r>
    </w:p>
    <w:p w:rsidR="004A61BA" w:rsidRDefault="004A61BA" w:rsidP="004A61BA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0" w:right="2"/>
        <w:rPr>
          <w:sz w:val="24"/>
          <w:szCs w:val="24"/>
        </w:rPr>
      </w:pPr>
      <w:r>
        <w:rPr>
          <w:sz w:val="24"/>
          <w:szCs w:val="24"/>
        </w:rPr>
        <w:t>– организация взаимодействия образовательных организаций с целью обмена опытом и передовыми технологиями в сфере образования.</w:t>
      </w:r>
    </w:p>
    <w:p w:rsidR="004A61BA" w:rsidRDefault="004A61BA" w:rsidP="004A61BA">
      <w:pPr>
        <w:pStyle w:val="a6"/>
        <w:spacing w:after="16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1BA" w:rsidRDefault="004A61BA" w:rsidP="004A61BA">
      <w:pPr>
        <w:spacing w:after="16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Цифровые и электронные образовательные ресурсы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A61BA" w:rsidRDefault="004A61BA" w:rsidP="004A61BA">
      <w:pPr>
        <w:numPr>
          <w:ilvl w:val="0"/>
          <w:numId w:val="9"/>
        </w:numPr>
        <w:spacing w:after="16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16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https://uchitel.club/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- Портал, на котором собраны нормативные документы и методические материалы в помощь учителям для организации обучения в период перехода на ФГОС. Проводятся Онлайн консультации для педагогов по разработке рабочих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программ,  Онлайн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и конференции. Горячая линия поддержки 24/7 </w:t>
      </w:r>
      <w:hyperlink r:id="rId17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vopros@prosv.ru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4A61BA" w:rsidRDefault="004A61BA" w:rsidP="004A61BA">
      <w:pPr>
        <w:numPr>
          <w:ilvl w:val="0"/>
          <w:numId w:val="9"/>
        </w:numPr>
        <w:spacing w:after="16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Функциональная грамотность. Банк заданий - </w:t>
      </w:r>
      <w:hyperlink r:id="rId18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https://media.prosv.ru/fg/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4A61BA" w:rsidRDefault="004A61BA" w:rsidP="004A61BA">
      <w:pPr>
        <w:numPr>
          <w:ilvl w:val="0"/>
          <w:numId w:val="9"/>
        </w:numPr>
        <w:spacing w:after="16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Открытый банк заданий для формирования естественно-научной грамотности ФИПИ </w:t>
      </w:r>
      <w:hyperlink r:id="rId1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https://clck.ru/TeVYg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4A61BA" w:rsidRDefault="004A61BA" w:rsidP="004A61BA">
      <w:pPr>
        <w:numPr>
          <w:ilvl w:val="0"/>
          <w:numId w:val="9"/>
        </w:numPr>
        <w:spacing w:after="16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</w:t>
      </w:r>
      <w:hyperlink r:id="rId20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http://skiv.instrao.ru/bank-zadaniy/estestvennonauchnaya-gramotnost/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4A61BA" w:rsidRDefault="004A61BA" w:rsidP="004A61BA">
      <w:pPr>
        <w:numPr>
          <w:ilvl w:val="0"/>
          <w:numId w:val="9"/>
        </w:numPr>
        <w:spacing w:after="16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«Учебник в наушниках» - </w:t>
      </w:r>
      <w:hyperlink r:id="rId21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https://media.prosv.ru/audio-uchebnik/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4A61BA" w:rsidRDefault="004A61BA" w:rsidP="004A61BA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Цифровой сервис «Лаборатория проектов» по сопровождению проектной деятельности школьников 5-11 классов- </w:t>
      </w:r>
      <w:hyperlink r:id="rId22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https://media.prosv.ru/lsp/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4A61BA" w:rsidRDefault="004A61BA" w:rsidP="004A61BA">
      <w:pPr>
        <w:pStyle w:val="a6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Цифровой сервис самостоятельной подготовки к ГИА - </w:t>
      </w:r>
      <w:hyperlink r:id="rId23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https://prosv.ru/static/ege_oge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4A61BA" w:rsidRDefault="004A61BA" w:rsidP="004A61BA">
      <w:pPr>
        <w:pStyle w:val="a6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Портал РЭШ (Российская электронная школа) </w:t>
      </w:r>
      <w:hyperlink r:id="rId2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https://fg.resh.edu.ru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A61BA" w:rsidRDefault="004A61BA" w:rsidP="004A61BA">
      <w:pPr>
        <w:pStyle w:val="a6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ФИПИ </w:t>
      </w:r>
      <w:hyperlink r:id="rId2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https://fipi.ru/</w:t>
        </w:r>
      </w:hyperlink>
    </w:p>
    <w:p w:rsidR="004A61BA" w:rsidRDefault="004A61BA" w:rsidP="004A61BA">
      <w:pPr>
        <w:pStyle w:val="a6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издательства «Просвещение» </w:t>
      </w:r>
      <w:hyperlink r:id="rId2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https://prosv.ru/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на котором можно ознакомиться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актуальным вопросам преподавания географии </w:t>
      </w:r>
      <w:hyperlink r:id="rId2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https://uchitel.club/webinars/geografiya</w:t>
        </w:r>
      </w:hyperlink>
    </w:p>
    <w:p w:rsidR="004A61BA" w:rsidRPr="004A61BA" w:rsidRDefault="004A61BA" w:rsidP="004A61BA">
      <w:pPr>
        <w:pStyle w:val="a6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издательства «Легион» </w:t>
      </w:r>
      <w:hyperlink r:id="rId2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https://www.legionr.ru/webinars/geografiya/</w:t>
        </w:r>
      </w:hyperlink>
    </w:p>
    <w:p w:rsidR="004A61BA" w:rsidRDefault="004A61BA" w:rsidP="004A61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1BA" w:rsidRPr="004A61BA" w:rsidRDefault="004A61BA" w:rsidP="004A6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1BA">
        <w:rPr>
          <w:rFonts w:ascii="Times New Roman" w:hAnsi="Times New Roman" w:cs="Times New Roman"/>
          <w:b/>
          <w:sz w:val="24"/>
          <w:szCs w:val="24"/>
        </w:rPr>
        <w:t>Полезные ссылки от Группы Компаний «Просвещение»</w:t>
      </w:r>
    </w:p>
    <w:p w:rsidR="004A61BA" w:rsidRPr="004A61BA" w:rsidRDefault="004A61BA" w:rsidP="004A6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1BA" w:rsidRPr="004A61BA" w:rsidRDefault="004A61BA" w:rsidP="004A6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1BA">
        <w:rPr>
          <w:rFonts w:ascii="Times New Roman" w:hAnsi="Times New Roman" w:cs="Times New Roman"/>
          <w:b/>
          <w:sz w:val="24"/>
          <w:szCs w:val="24"/>
        </w:rPr>
        <w:t>Полезные материалы для учителей</w:t>
      </w:r>
      <w:r w:rsidRPr="004A61BA">
        <w:rPr>
          <w:rFonts w:ascii="Times New Roman" w:hAnsi="Times New Roman" w:cs="Times New Roman"/>
          <w:sz w:val="24"/>
          <w:szCs w:val="24"/>
        </w:rPr>
        <w:t xml:space="preserve">, расписание </w:t>
      </w:r>
      <w:proofErr w:type="spellStart"/>
      <w:r w:rsidRPr="004A61BA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4A61BA">
        <w:rPr>
          <w:rFonts w:ascii="Times New Roman" w:hAnsi="Times New Roman" w:cs="Times New Roman"/>
          <w:sz w:val="24"/>
          <w:szCs w:val="24"/>
        </w:rPr>
        <w:t xml:space="preserve">, записи </w:t>
      </w:r>
      <w:proofErr w:type="spellStart"/>
      <w:r w:rsidRPr="004A61BA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4A61BA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29" w:history="1">
        <w:r w:rsidRPr="004A61BA">
          <w:rPr>
            <w:rStyle w:val="a3"/>
            <w:rFonts w:ascii="Times New Roman" w:hAnsi="Times New Roman" w:cs="Times New Roman"/>
            <w:sz w:val="24"/>
            <w:szCs w:val="24"/>
          </w:rPr>
          <w:t>https://uchitel.club/</w:t>
        </w:r>
      </w:hyperlink>
      <w:r w:rsidRPr="004A6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1BA" w:rsidRPr="004A61BA" w:rsidRDefault="004A61BA" w:rsidP="004A6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1BA" w:rsidRPr="004A61BA" w:rsidRDefault="004A61BA" w:rsidP="004A6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1BA">
        <w:rPr>
          <w:rFonts w:ascii="Times New Roman" w:hAnsi="Times New Roman" w:cs="Times New Roman"/>
          <w:b/>
          <w:sz w:val="24"/>
          <w:szCs w:val="24"/>
        </w:rPr>
        <w:t>Учебники, переработанные под обновленный ФГОС из Приложения 1 ФПУ</w:t>
      </w:r>
      <w:r w:rsidRPr="004A61BA">
        <w:rPr>
          <w:rFonts w:ascii="Times New Roman" w:hAnsi="Times New Roman" w:cs="Times New Roman"/>
          <w:sz w:val="24"/>
          <w:szCs w:val="24"/>
        </w:rPr>
        <w:t xml:space="preserve">. Можно познакомиться с содержанием учебника и просмотреть с 1 по 15 стр. </w:t>
      </w:r>
      <w:hyperlink r:id="rId30" w:history="1">
        <w:r w:rsidRPr="004A61BA">
          <w:rPr>
            <w:rStyle w:val="a3"/>
            <w:rFonts w:ascii="Times New Roman" w:hAnsi="Times New Roman" w:cs="Times New Roman"/>
            <w:sz w:val="24"/>
            <w:szCs w:val="24"/>
          </w:rPr>
          <w:t>https://media.pr</w:t>
        </w:r>
        <w:r w:rsidRPr="004A61BA">
          <w:rPr>
            <w:rStyle w:val="a3"/>
            <w:rFonts w:ascii="Times New Roman" w:hAnsi="Times New Roman" w:cs="Times New Roman"/>
            <w:sz w:val="24"/>
            <w:szCs w:val="24"/>
          </w:rPr>
          <w:t>o</w:t>
        </w:r>
        <w:r w:rsidRPr="004A61BA">
          <w:rPr>
            <w:rStyle w:val="a3"/>
            <w:rFonts w:ascii="Times New Roman" w:hAnsi="Times New Roman" w:cs="Times New Roman"/>
            <w:sz w:val="24"/>
            <w:szCs w:val="24"/>
          </w:rPr>
          <w:t>sv.ru/</w:t>
        </w:r>
      </w:hyperlink>
      <w:r w:rsidRPr="004A61BA">
        <w:rPr>
          <w:rFonts w:ascii="Times New Roman" w:hAnsi="Times New Roman" w:cs="Times New Roman"/>
          <w:sz w:val="24"/>
          <w:szCs w:val="24"/>
        </w:rPr>
        <w:t xml:space="preserve">    Вкладка «Библиотека»</w:t>
      </w:r>
      <w:r w:rsidR="005E6FB1">
        <w:rPr>
          <w:rFonts w:ascii="Times New Roman" w:hAnsi="Times New Roman" w:cs="Times New Roman"/>
          <w:sz w:val="24"/>
          <w:szCs w:val="24"/>
        </w:rPr>
        <w:t xml:space="preserve"> (</w:t>
      </w:r>
      <w:r w:rsidRPr="004A61BA">
        <w:rPr>
          <w:rFonts w:ascii="Times New Roman" w:hAnsi="Times New Roman" w:cs="Times New Roman"/>
          <w:sz w:val="24"/>
          <w:szCs w:val="24"/>
        </w:rPr>
        <w:t xml:space="preserve">новые учебники обозначены </w:t>
      </w:r>
      <w:r w:rsidRPr="004A61BA">
        <w:rPr>
          <w:rFonts w:ascii="Times New Roman" w:hAnsi="Times New Roman" w:cs="Times New Roman"/>
          <w:b/>
          <w:sz w:val="24"/>
          <w:szCs w:val="24"/>
        </w:rPr>
        <w:t>красным флажком</w:t>
      </w:r>
      <w:r w:rsidRPr="004A61BA">
        <w:rPr>
          <w:rFonts w:ascii="Times New Roman" w:hAnsi="Times New Roman" w:cs="Times New Roman"/>
          <w:sz w:val="24"/>
          <w:szCs w:val="24"/>
        </w:rPr>
        <w:t>!</w:t>
      </w:r>
      <w:r w:rsidR="005E6FB1">
        <w:rPr>
          <w:rFonts w:ascii="Times New Roman" w:hAnsi="Times New Roman" w:cs="Times New Roman"/>
          <w:sz w:val="24"/>
          <w:szCs w:val="24"/>
        </w:rPr>
        <w:t>)</w:t>
      </w:r>
    </w:p>
    <w:p w:rsidR="004A61BA" w:rsidRPr="004A61BA" w:rsidRDefault="004A61BA" w:rsidP="004A6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1BA" w:rsidRPr="004A61BA" w:rsidRDefault="004A61BA" w:rsidP="004A6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1BA">
        <w:rPr>
          <w:rFonts w:ascii="Times New Roman" w:hAnsi="Times New Roman" w:cs="Times New Roman"/>
          <w:b/>
          <w:sz w:val="24"/>
          <w:szCs w:val="24"/>
        </w:rPr>
        <w:lastRenderedPageBreak/>
        <w:t>График проведения и записи методических дней</w:t>
      </w:r>
      <w:r w:rsidRPr="004A61BA">
        <w:rPr>
          <w:rFonts w:ascii="Times New Roman" w:hAnsi="Times New Roman" w:cs="Times New Roman"/>
          <w:sz w:val="24"/>
          <w:szCs w:val="24"/>
        </w:rPr>
        <w:t xml:space="preserve"> по актуальным вопросам образования для вашего региона на странице </w:t>
      </w:r>
      <w:r w:rsidRPr="004A61BA">
        <w:rPr>
          <w:rFonts w:ascii="Times New Roman" w:hAnsi="Times New Roman" w:cs="Times New Roman"/>
          <w:b/>
          <w:sz w:val="24"/>
          <w:szCs w:val="24"/>
        </w:rPr>
        <w:t>Центр — Север — Юг:</w:t>
      </w:r>
      <w:r w:rsidRPr="004A61BA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4A61BA">
          <w:rPr>
            <w:rStyle w:val="a3"/>
            <w:rFonts w:ascii="Times New Roman" w:hAnsi="Times New Roman" w:cs="Times New Roman"/>
            <w:sz w:val="24"/>
            <w:szCs w:val="24"/>
          </w:rPr>
          <w:t>https://uchitel.club/districts/centr-sever-yug</w:t>
        </w:r>
      </w:hyperlink>
    </w:p>
    <w:p w:rsidR="004A61BA" w:rsidRPr="004A61BA" w:rsidRDefault="004A61BA" w:rsidP="004A6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1BA" w:rsidRPr="004A61BA" w:rsidRDefault="004A61BA" w:rsidP="004A6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1BA">
        <w:rPr>
          <w:rFonts w:ascii="Times New Roman" w:hAnsi="Times New Roman" w:cs="Times New Roman"/>
          <w:b/>
          <w:sz w:val="24"/>
          <w:szCs w:val="24"/>
        </w:rPr>
        <w:t>Полезные материалы «Обновлённый ФГОС</w:t>
      </w:r>
      <w:r w:rsidRPr="004A61BA">
        <w:rPr>
          <w:rFonts w:ascii="Times New Roman" w:hAnsi="Times New Roman" w:cs="Times New Roman"/>
          <w:sz w:val="24"/>
          <w:szCs w:val="24"/>
        </w:rPr>
        <w:t xml:space="preserve">. Методические рекомендации учителям» </w:t>
      </w:r>
      <w:hyperlink r:id="rId32" w:history="1">
        <w:r w:rsidRPr="004A61BA">
          <w:rPr>
            <w:rStyle w:val="a3"/>
            <w:rFonts w:ascii="Times New Roman" w:hAnsi="Times New Roman" w:cs="Times New Roman"/>
            <w:sz w:val="24"/>
            <w:szCs w:val="24"/>
          </w:rPr>
          <w:t>https://uchitel.c</w:t>
        </w:r>
        <w:r w:rsidRPr="004A61BA">
          <w:rPr>
            <w:rStyle w:val="a3"/>
            <w:rFonts w:ascii="Times New Roman" w:hAnsi="Times New Roman" w:cs="Times New Roman"/>
            <w:sz w:val="24"/>
            <w:szCs w:val="24"/>
          </w:rPr>
          <w:t>l</w:t>
        </w:r>
        <w:r w:rsidRPr="004A61BA">
          <w:rPr>
            <w:rStyle w:val="a3"/>
            <w:rFonts w:ascii="Times New Roman" w:hAnsi="Times New Roman" w:cs="Times New Roman"/>
            <w:sz w:val="24"/>
            <w:szCs w:val="24"/>
          </w:rPr>
          <w:t>ub/fgos?utm_source=uchitel.club&amp;utm_medium=top-banner&amp;utm_campaign=fgos</w:t>
        </w:r>
      </w:hyperlink>
      <w:r w:rsidRPr="004A61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61BA" w:rsidRPr="004A61BA" w:rsidRDefault="004A61BA" w:rsidP="004A6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1BA" w:rsidRPr="004A61BA" w:rsidRDefault="004A61BA" w:rsidP="004A6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1BA">
        <w:rPr>
          <w:rFonts w:ascii="Times New Roman" w:hAnsi="Times New Roman" w:cs="Times New Roman"/>
          <w:b/>
          <w:sz w:val="24"/>
          <w:szCs w:val="24"/>
        </w:rPr>
        <w:t>Полезные материалы «Федеральный перечень учебников»</w:t>
      </w:r>
      <w:r w:rsidRPr="004A61BA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4A61BA">
          <w:rPr>
            <w:rStyle w:val="a3"/>
            <w:rFonts w:ascii="Times New Roman" w:hAnsi="Times New Roman" w:cs="Times New Roman"/>
            <w:sz w:val="24"/>
            <w:szCs w:val="24"/>
          </w:rPr>
          <w:t>https://uchitel.club/fpu858</w:t>
        </w:r>
      </w:hyperlink>
      <w:r w:rsidRPr="004A61BA">
        <w:rPr>
          <w:rFonts w:ascii="Times New Roman" w:hAnsi="Times New Roman" w:cs="Times New Roman"/>
          <w:sz w:val="24"/>
          <w:szCs w:val="24"/>
        </w:rPr>
        <w:t xml:space="preserve">  (Приказ, Приложения, </w:t>
      </w:r>
      <w:proofErr w:type="spellStart"/>
      <w:r w:rsidRPr="004A61BA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4A61BA">
        <w:rPr>
          <w:rFonts w:ascii="Times New Roman" w:hAnsi="Times New Roman" w:cs="Times New Roman"/>
          <w:sz w:val="24"/>
          <w:szCs w:val="24"/>
        </w:rPr>
        <w:t>, ответы на вопросы)</w:t>
      </w:r>
    </w:p>
    <w:p w:rsidR="004A61BA" w:rsidRPr="004A61BA" w:rsidRDefault="004A61BA" w:rsidP="004A6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1BA" w:rsidRPr="004A61BA" w:rsidRDefault="004A61BA" w:rsidP="004A6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1BA">
        <w:rPr>
          <w:rFonts w:ascii="Times New Roman" w:hAnsi="Times New Roman" w:cs="Times New Roman"/>
          <w:b/>
          <w:sz w:val="24"/>
          <w:szCs w:val="24"/>
        </w:rPr>
        <w:t>Полезные материалы «Функциональная грамотность»</w:t>
      </w:r>
      <w:r w:rsidRPr="004A61BA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4A61BA">
          <w:rPr>
            <w:rStyle w:val="a3"/>
            <w:rFonts w:ascii="Times New Roman" w:hAnsi="Times New Roman" w:cs="Times New Roman"/>
            <w:sz w:val="24"/>
            <w:szCs w:val="24"/>
          </w:rPr>
          <w:t>http://gotourl.ru/15991»</w:t>
        </w:r>
      </w:hyperlink>
      <w:r w:rsidRPr="004A61B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A61BA" w:rsidRPr="004A61BA" w:rsidRDefault="004A61BA" w:rsidP="004A6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1BA" w:rsidRPr="004A61BA" w:rsidRDefault="004A61BA" w:rsidP="004A6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1BA">
        <w:rPr>
          <w:rFonts w:ascii="Times New Roman" w:hAnsi="Times New Roman" w:cs="Times New Roman"/>
          <w:b/>
          <w:sz w:val="24"/>
          <w:szCs w:val="24"/>
        </w:rPr>
        <w:t>Всероссийский онлайн-проект</w:t>
      </w:r>
      <w:r w:rsidRPr="004A61BA">
        <w:rPr>
          <w:rFonts w:ascii="Times New Roman" w:hAnsi="Times New Roman" w:cs="Times New Roman"/>
          <w:sz w:val="24"/>
          <w:szCs w:val="24"/>
        </w:rPr>
        <w:t xml:space="preserve"> для тех, кто считает преподавание призванием «Учитель</w:t>
      </w:r>
    </w:p>
    <w:p w:rsidR="004A61BA" w:rsidRPr="004A61BA" w:rsidRDefault="004A61BA" w:rsidP="004A6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1BA">
        <w:rPr>
          <w:rFonts w:ascii="Times New Roman" w:hAnsi="Times New Roman" w:cs="Times New Roman"/>
          <w:sz w:val="24"/>
          <w:szCs w:val="24"/>
        </w:rPr>
        <w:t xml:space="preserve">большой страны» </w:t>
      </w:r>
      <w:hyperlink r:id="rId35" w:history="1">
        <w:r w:rsidRPr="004A61BA">
          <w:rPr>
            <w:rStyle w:val="a3"/>
            <w:rFonts w:ascii="Times New Roman" w:hAnsi="Times New Roman" w:cs="Times New Roman"/>
            <w:sz w:val="24"/>
            <w:szCs w:val="24"/>
          </w:rPr>
          <w:t>https://xn--c1acdlqo4ag0byf.xn--p1ai/?utm_source=uchitel.club&amp;utm_medium=top-banner&amp;utm_campaign=god-pedagoga</w:t>
        </w:r>
      </w:hyperlink>
      <w:r w:rsidRPr="004A6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1BA" w:rsidRPr="004A61BA" w:rsidRDefault="004A61BA" w:rsidP="004A6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1BA" w:rsidRPr="004A61BA" w:rsidRDefault="004A61BA" w:rsidP="004A6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1BA">
        <w:rPr>
          <w:rFonts w:ascii="Times New Roman" w:hAnsi="Times New Roman" w:cs="Times New Roman"/>
          <w:b/>
          <w:sz w:val="24"/>
          <w:szCs w:val="24"/>
        </w:rPr>
        <w:t>ВСЕРОССИЙСКИЙ УРОК БЕЗОПАСНОСТИ</w:t>
      </w:r>
      <w:r w:rsidRPr="004A61BA">
        <w:rPr>
          <w:rFonts w:ascii="Times New Roman" w:hAnsi="Times New Roman" w:cs="Times New Roman"/>
          <w:sz w:val="24"/>
          <w:szCs w:val="24"/>
        </w:rPr>
        <w:t xml:space="preserve">. Банк ресурсов и тестов для педагогов и школьников. Разработан авторами ведущих отечественных проектов по наиболее актуальным тематикам ОБЖ </w:t>
      </w:r>
      <w:hyperlink r:id="rId36" w:history="1">
        <w:r w:rsidRPr="004A61BA">
          <w:rPr>
            <w:rStyle w:val="a3"/>
            <w:rFonts w:ascii="Times New Roman" w:hAnsi="Times New Roman" w:cs="Times New Roman"/>
            <w:sz w:val="24"/>
            <w:szCs w:val="24"/>
          </w:rPr>
          <w:t>https://safetylesson.prosv.ru/?utm_source=uchitel.club&amp;utm_medium=main-page</w:t>
        </w:r>
      </w:hyperlink>
      <w:r w:rsidRPr="004A6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1BA" w:rsidRPr="004A61BA" w:rsidRDefault="004A61BA" w:rsidP="004A6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1BA">
        <w:rPr>
          <w:rFonts w:ascii="Times New Roman" w:hAnsi="Times New Roman" w:cs="Times New Roman"/>
          <w:sz w:val="24"/>
          <w:szCs w:val="24"/>
        </w:rPr>
        <w:t xml:space="preserve">30 января стартовал новый модуль социального проекта «Урок безопасности». Он посвящён вопросам финансовой и информационной безопасности. К участию приглашаются дети, педагоги по внеурочной деятельности и все желающие, </w:t>
      </w:r>
      <w:hyperlink r:id="rId37" w:history="1">
        <w:r w:rsidRPr="004A61BA">
          <w:rPr>
            <w:rStyle w:val="a3"/>
            <w:rFonts w:ascii="Times New Roman" w:hAnsi="Times New Roman" w:cs="Times New Roman"/>
            <w:sz w:val="24"/>
            <w:szCs w:val="24"/>
          </w:rPr>
          <w:t>https://prosv.ru/news/show/6909.html</w:t>
        </w:r>
      </w:hyperlink>
      <w:r w:rsidRPr="004A6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1BA" w:rsidRPr="004A61BA" w:rsidRDefault="004A61BA" w:rsidP="004A6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1BA" w:rsidRPr="004A61BA" w:rsidRDefault="004A61BA" w:rsidP="004A61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1BA" w:rsidRPr="004A61BA" w:rsidRDefault="004A61BA" w:rsidP="004A61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1BA">
        <w:rPr>
          <w:rFonts w:ascii="Times New Roman" w:hAnsi="Times New Roman" w:cs="Times New Roman"/>
          <w:b/>
          <w:sz w:val="24"/>
          <w:szCs w:val="24"/>
        </w:rPr>
        <w:t>БЕСПЛАТНО ОТКРЫТЫЙ КУРС ДЛЯ ДЕТЕЙ И ПОДРОСТКОВ</w:t>
      </w:r>
    </w:p>
    <w:p w:rsidR="004A61BA" w:rsidRPr="004A61BA" w:rsidRDefault="004A61BA" w:rsidP="004A61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1BA">
        <w:rPr>
          <w:rFonts w:ascii="Times New Roman" w:hAnsi="Times New Roman" w:cs="Times New Roman"/>
          <w:b/>
          <w:sz w:val="24"/>
          <w:szCs w:val="24"/>
        </w:rPr>
        <w:t>Школа профессий 2.0: онлайн-профессии. Часть проекта «Профориентация: уверенное будущее ребёнка»</w:t>
      </w:r>
    </w:p>
    <w:p w:rsidR="004A61BA" w:rsidRPr="004A61BA" w:rsidRDefault="004A61BA" w:rsidP="004A6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4A61BA">
          <w:rPr>
            <w:rStyle w:val="a3"/>
            <w:rFonts w:ascii="Times New Roman" w:hAnsi="Times New Roman" w:cs="Times New Roman"/>
            <w:sz w:val="24"/>
            <w:szCs w:val="24"/>
          </w:rPr>
          <w:t>https://uchitel.club/profskills/course2?utm_source=shprof&amp;utm_campaign=prosvsait</w:t>
        </w:r>
      </w:hyperlink>
      <w:r w:rsidRPr="004A6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1BA" w:rsidRPr="004A61BA" w:rsidRDefault="004A61BA" w:rsidP="004A61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1BA" w:rsidRPr="004A61BA" w:rsidRDefault="004A61BA" w:rsidP="004A61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1BA">
        <w:rPr>
          <w:rFonts w:ascii="Times New Roman" w:hAnsi="Times New Roman" w:cs="Times New Roman"/>
          <w:b/>
          <w:sz w:val="24"/>
          <w:szCs w:val="24"/>
        </w:rPr>
        <w:t xml:space="preserve">Горячая линия по вопросам обеспечения обучающихся учебниками </w:t>
      </w:r>
    </w:p>
    <w:p w:rsidR="004A61BA" w:rsidRDefault="004A61BA" w:rsidP="004A61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39" w:history="1">
        <w:r w:rsidRPr="004A61BA">
          <w:rPr>
            <w:rStyle w:val="a3"/>
            <w:rFonts w:ascii="Times New Roman" w:hAnsi="Times New Roman" w:cs="Times New Roman"/>
            <w:sz w:val="24"/>
            <w:szCs w:val="24"/>
          </w:rPr>
          <w:t>https://prosv.ru/checkbook/?utm_source=prosv&amp;utm_medium=banner&amp;utm_campaign=hotlin</w:t>
        </w:r>
        <w:r w:rsidRPr="004A61BA">
          <w:rPr>
            <w:rStyle w:val="a3"/>
            <w:rFonts w:ascii="Times New Roman" w:hAnsi="Times New Roman" w:cs="Times New Roman"/>
            <w:b/>
            <w:sz w:val="24"/>
            <w:szCs w:val="24"/>
          </w:rPr>
          <w:t>e</w:t>
        </w:r>
      </w:hyperlink>
      <w:r w:rsidRPr="004A61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4F26" w:rsidRDefault="00404F26" w:rsidP="004A61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26" w:rsidRDefault="00404F26" w:rsidP="004A61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26" w:rsidRDefault="00404F26" w:rsidP="004A61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26" w:rsidRPr="00404F26" w:rsidRDefault="00404F26" w:rsidP="00404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F26">
        <w:rPr>
          <w:rFonts w:ascii="Times New Roman" w:hAnsi="Times New Roman" w:cs="Times New Roman"/>
          <w:sz w:val="24"/>
          <w:szCs w:val="24"/>
        </w:rPr>
        <w:t>Методист ________________Василевич О.С.</w:t>
      </w:r>
    </w:p>
    <w:p w:rsidR="004A61BA" w:rsidRPr="00404F26" w:rsidRDefault="004A61BA" w:rsidP="004A6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4DF" w:rsidRPr="004A61BA" w:rsidRDefault="00CB14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14DF" w:rsidRPr="004A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0AA"/>
    <w:multiLevelType w:val="hybridMultilevel"/>
    <w:tmpl w:val="9BC6A7F6"/>
    <w:lvl w:ilvl="0" w:tplc="C1D8F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0FB67C54"/>
    <w:multiLevelType w:val="multilevel"/>
    <w:tmpl w:val="E258F984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D17093"/>
    <w:multiLevelType w:val="multilevel"/>
    <w:tmpl w:val="2C865FF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1C3271A6"/>
    <w:multiLevelType w:val="multilevel"/>
    <w:tmpl w:val="6B2E20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41461B"/>
    <w:multiLevelType w:val="multilevel"/>
    <w:tmpl w:val="6DD64E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24D0D68"/>
    <w:multiLevelType w:val="hybridMultilevel"/>
    <w:tmpl w:val="8D36D13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85548222">
      <w:numFmt w:val="bullet"/>
      <w:lvlText w:val="•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9644D7"/>
    <w:multiLevelType w:val="hybridMultilevel"/>
    <w:tmpl w:val="4A5E459E"/>
    <w:lvl w:ilvl="0" w:tplc="FAA41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106BF2"/>
    <w:multiLevelType w:val="multilevel"/>
    <w:tmpl w:val="E2D487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B9E4EC0"/>
    <w:multiLevelType w:val="multilevel"/>
    <w:tmpl w:val="E2D487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DF"/>
    <w:rsid w:val="00404F26"/>
    <w:rsid w:val="004A61BA"/>
    <w:rsid w:val="005E6FB1"/>
    <w:rsid w:val="00CB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285C"/>
  <w15:chartTrackingRefBased/>
  <w15:docId w15:val="{39A15BF1-A41D-42BB-9D1E-9F7CA244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1BA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4A61BA"/>
    <w:pPr>
      <w:widowControl w:val="0"/>
      <w:spacing w:after="0" w:line="240" w:lineRule="auto"/>
      <w:ind w:left="67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qFormat/>
    <w:rsid w:val="004A61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A61BA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4A61B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4A61BA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4A61B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A61BA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5E6FB1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0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4F2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2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soo.ru/Programmi_vneurochnoj_deya.htm" TargetMode="External"/><Relationship Id="rId18" Type="http://schemas.openxmlformats.org/officeDocument/2006/relationships/hyperlink" Target="https://media.prosv.ru/fg/" TargetMode="External"/><Relationship Id="rId26" Type="http://schemas.openxmlformats.org/officeDocument/2006/relationships/hyperlink" Target="https://prosv.ru/" TargetMode="External"/><Relationship Id="rId39" Type="http://schemas.openxmlformats.org/officeDocument/2006/relationships/hyperlink" Target="https://prosv.ru/checkbook/?utm_source=prosv&amp;utm_medium=banner&amp;utm_campaign=hotline" TargetMode="External"/><Relationship Id="rId21" Type="http://schemas.openxmlformats.org/officeDocument/2006/relationships/hyperlink" Target="https://media.prosv.ru/audio-uchebnik/" TargetMode="External"/><Relationship Id="rId34" Type="http://schemas.openxmlformats.org/officeDocument/2006/relationships/hyperlink" Target="http://gotourl.ru/15991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uchitel.club/" TargetMode="External"/><Relationship Id="rId20" Type="http://schemas.openxmlformats.org/officeDocument/2006/relationships/hyperlink" Target="http://skiv.instrao.ru/bank-zadaniy/estestvennonauchnaya-gramotnost/" TargetMode="External"/><Relationship Id="rId29" Type="http://schemas.openxmlformats.org/officeDocument/2006/relationships/hyperlink" Target="https://uchitel.club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pi.ru/metodicheskaya-kopilka/univers-kodifikatory-oko" TargetMode="External"/><Relationship Id="rId11" Type="http://schemas.openxmlformats.org/officeDocument/2006/relationships/hyperlink" Target="https://edsoo.ru/Normativnie_dokumenti.htm" TargetMode="External"/><Relationship Id="rId24" Type="http://schemas.openxmlformats.org/officeDocument/2006/relationships/hyperlink" Target="https://fg.resh.edu.ru" TargetMode="External"/><Relationship Id="rId32" Type="http://schemas.openxmlformats.org/officeDocument/2006/relationships/hyperlink" Target="https://uchitel.club/fgos?utm_source=uchitel.club&amp;utm_medium=top-banner&amp;utm_campaign=fgos" TargetMode="External"/><Relationship Id="rId37" Type="http://schemas.openxmlformats.org/officeDocument/2006/relationships/hyperlink" Target="https://prosv.ru/news/show/6909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edsoo.ru/Rekomendacii_po_organizacii_i_provedeniyu_programmnih_prakticheskih_rabot_po_geografii.htm" TargetMode="External"/><Relationship Id="rId15" Type="http://schemas.openxmlformats.org/officeDocument/2006/relationships/hyperlink" Target="https://www.krippo.ru/files/cnpp/885.pdf" TargetMode="External"/><Relationship Id="rId23" Type="http://schemas.openxmlformats.org/officeDocument/2006/relationships/hyperlink" Target="https://prosv.ru/static/ege_oge" TargetMode="External"/><Relationship Id="rId28" Type="http://schemas.openxmlformats.org/officeDocument/2006/relationships/hyperlink" Target="https://www.legionr.ru/webinars/geografiya/" TargetMode="External"/><Relationship Id="rId36" Type="http://schemas.openxmlformats.org/officeDocument/2006/relationships/hyperlink" Target="https://safetylesson.prosv.ru/?utm_source=uchitel.club&amp;utm_medium=main-page" TargetMode="External"/><Relationship Id="rId10" Type="http://schemas.openxmlformats.org/officeDocument/2006/relationships/hyperlink" Target="https://fipi.ru/metodicheskaya-kopilka/univers-kodifikatory-oko" TargetMode="External"/><Relationship Id="rId19" Type="http://schemas.openxmlformats.org/officeDocument/2006/relationships/hyperlink" Target="https://clck.ru/TeVYg" TargetMode="External"/><Relationship Id="rId31" Type="http://schemas.openxmlformats.org/officeDocument/2006/relationships/hyperlink" Target="https://uchitel.club/districts/centr-sever-y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constructor/" TargetMode="External"/><Relationship Id="rId14" Type="http://schemas.openxmlformats.org/officeDocument/2006/relationships/hyperlink" Target="https://fpu.edu.ru/textbook/1292" TargetMode="External"/><Relationship Id="rId22" Type="http://schemas.openxmlformats.org/officeDocument/2006/relationships/hyperlink" Target="https://media.prosv.ru/lsp/" TargetMode="External"/><Relationship Id="rId27" Type="http://schemas.openxmlformats.org/officeDocument/2006/relationships/hyperlink" Target="https://uchitel.club/webinars/geografiya" TargetMode="External"/><Relationship Id="rId30" Type="http://schemas.openxmlformats.org/officeDocument/2006/relationships/hyperlink" Target="https://media.prosv.ru/" TargetMode="External"/><Relationship Id="rId35" Type="http://schemas.openxmlformats.org/officeDocument/2006/relationships/hyperlink" Target="https://xn--c1acdlqo4ag0byf.xn--p1ai/?utm_source=uchitel.club&amp;utm_medium=top-banner&amp;utm_campaign=god-pedagoga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s://edsoo.ru/Predmet_Geografiya.htm" TargetMode="External"/><Relationship Id="rId17" Type="http://schemas.openxmlformats.org/officeDocument/2006/relationships/hyperlink" Target="mailto:vopros@prosv.ru" TargetMode="External"/><Relationship Id="rId25" Type="http://schemas.openxmlformats.org/officeDocument/2006/relationships/hyperlink" Target="https://fipi.ru/" TargetMode="External"/><Relationship Id="rId33" Type="http://schemas.openxmlformats.org/officeDocument/2006/relationships/hyperlink" Target="https://uchitel.club/fpu858" TargetMode="External"/><Relationship Id="rId38" Type="http://schemas.openxmlformats.org/officeDocument/2006/relationships/hyperlink" Target="https://uchitel.club/profskills/course2?utm_source=shprof&amp;utm_campaign=prosvsa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4392</Words>
  <Characters>25040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ПК-8</cp:lastModifiedBy>
  <cp:revision>3</cp:revision>
  <cp:lastPrinted>2023-09-11T12:05:00Z</cp:lastPrinted>
  <dcterms:created xsi:type="dcterms:W3CDTF">2023-09-11T11:43:00Z</dcterms:created>
  <dcterms:modified xsi:type="dcterms:W3CDTF">2023-09-11T12:06:00Z</dcterms:modified>
</cp:coreProperties>
</file>