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8A" w:rsidRDefault="007D288A" w:rsidP="00C60027">
      <w:pPr>
        <w:shd w:val="clear" w:color="auto" w:fill="FFFFFF"/>
        <w:spacing w:after="400" w:line="1000" w:lineRule="atLeast"/>
        <w:jc w:val="center"/>
        <w:outlineLvl w:val="0"/>
        <w:rPr>
          <w:rFonts w:ascii="FuturaLightC" w:eastAsia="Times New Roman" w:hAnsi="FuturaLightC" w:cs="Times New Roman"/>
          <w:color w:val="000000"/>
          <w:kern w:val="36"/>
          <w:sz w:val="86"/>
          <w:szCs w:val="86"/>
        </w:rPr>
      </w:pPr>
    </w:p>
    <w:p w:rsidR="007D288A" w:rsidRDefault="007D288A" w:rsidP="00C523FC">
      <w:pPr>
        <w:shd w:val="clear" w:color="auto" w:fill="FFFFFF"/>
        <w:spacing w:after="400" w:line="1000" w:lineRule="atLeast"/>
        <w:outlineLvl w:val="0"/>
        <w:rPr>
          <w:rFonts w:ascii="FuturaLightC" w:eastAsia="Times New Roman" w:hAnsi="FuturaLightC" w:cs="Times New Roman"/>
          <w:color w:val="000000"/>
          <w:kern w:val="36"/>
          <w:sz w:val="86"/>
          <w:szCs w:val="86"/>
        </w:rPr>
      </w:pPr>
    </w:p>
    <w:p w:rsidR="00C60027" w:rsidRPr="002E47A6" w:rsidRDefault="00C60027" w:rsidP="002E47A6">
      <w:pPr>
        <w:shd w:val="clear" w:color="auto" w:fill="FFFFFF"/>
        <w:spacing w:after="0" w:line="100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72"/>
          <w:szCs w:val="72"/>
        </w:rPr>
      </w:pPr>
      <w:r w:rsidRPr="002E47A6">
        <w:rPr>
          <w:rFonts w:ascii="Times New Roman" w:eastAsia="Times New Roman" w:hAnsi="Times New Roman" w:cs="Times New Roman"/>
          <w:b/>
          <w:i/>
          <w:color w:val="000000"/>
          <w:kern w:val="36"/>
          <w:sz w:val="72"/>
          <w:szCs w:val="72"/>
        </w:rPr>
        <w:t>Учебно-методический комплекс по разработке и реализации специальной индивидуальной программы развития (СИПР)</w:t>
      </w:r>
    </w:p>
    <w:p w:rsidR="002E47A6" w:rsidRPr="002E47A6" w:rsidRDefault="002E47A6">
      <w:pPr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             </w:t>
      </w:r>
    </w:p>
    <w:p w:rsidR="00587469" w:rsidRPr="002E47A6" w:rsidRDefault="00C951B0" w:rsidP="002E47A6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="00C60027" w:rsidRPr="002E47A6">
          <w:rPr>
            <w:rStyle w:val="a3"/>
            <w:rFonts w:ascii="Times New Roman" w:hAnsi="Times New Roman" w:cs="Times New Roman"/>
            <w:sz w:val="36"/>
            <w:szCs w:val="36"/>
          </w:rPr>
          <w:t>http://xn--h1adfofdl.xn--p1ai/</w:t>
        </w:r>
      </w:hyperlink>
    </w:p>
    <w:p w:rsidR="00C60027" w:rsidRDefault="00C60027"/>
    <w:p w:rsidR="00C60027" w:rsidRDefault="00C60027"/>
    <w:p w:rsidR="00C60027" w:rsidRDefault="00C60027"/>
    <w:p w:rsidR="00C60027" w:rsidRDefault="00C60027"/>
    <w:p w:rsidR="00C60027" w:rsidRDefault="00C60027"/>
    <w:p w:rsidR="00C60027" w:rsidRDefault="00C60027"/>
    <w:p w:rsidR="00C60027" w:rsidRDefault="00C60027"/>
    <w:p w:rsidR="00C60027" w:rsidRPr="00C60027" w:rsidRDefault="00C60027">
      <w:pPr>
        <w:rPr>
          <w:rFonts w:ascii="Times New Roman" w:hAnsi="Times New Roman" w:cs="Times New Roman"/>
          <w:sz w:val="36"/>
          <w:szCs w:val="36"/>
        </w:rPr>
      </w:pPr>
    </w:p>
    <w:p w:rsidR="00AD699D" w:rsidRDefault="00C60027" w:rsidP="00C60027">
      <w:pPr>
        <w:pStyle w:val="2"/>
        <w:shd w:val="clear" w:color="auto" w:fill="FFFFFF"/>
        <w:spacing w:before="0"/>
        <w:jc w:val="center"/>
        <w:rPr>
          <w:rStyle w:val="a4"/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C60027">
        <w:rPr>
          <w:rStyle w:val="a4"/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 xml:space="preserve">Электронный учебно-методический ресурс </w:t>
      </w:r>
    </w:p>
    <w:p w:rsidR="00C60027" w:rsidRPr="00C60027" w:rsidRDefault="00C60027" w:rsidP="00C60027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  <w:r w:rsidRPr="00C60027">
        <w:rPr>
          <w:rStyle w:val="a4"/>
          <w:rFonts w:ascii="Times New Roman" w:hAnsi="Times New Roman" w:cs="Times New Roman"/>
          <w:b/>
          <w:bCs/>
          <w:color w:val="000000"/>
          <w:sz w:val="36"/>
          <w:szCs w:val="36"/>
        </w:rPr>
        <w:t>включает в себя:</w:t>
      </w:r>
    </w:p>
    <w:p w:rsidR="00C60027" w:rsidRPr="00C60027" w:rsidRDefault="00C60027" w:rsidP="00C60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proofErr w:type="gramStart"/>
      <w:r w:rsidRPr="00C60027">
        <w:rPr>
          <w:rFonts w:ascii="Times New Roman" w:hAnsi="Times New Roman" w:cs="Times New Roman"/>
          <w:color w:val="000000"/>
          <w:sz w:val="36"/>
          <w:szCs w:val="36"/>
        </w:rPr>
        <w:t>C</w:t>
      </w:r>
      <w:proofErr w:type="gramEnd"/>
      <w:r w:rsidRPr="00C60027">
        <w:rPr>
          <w:rFonts w:ascii="Times New Roman" w:hAnsi="Times New Roman" w:cs="Times New Roman"/>
          <w:color w:val="000000"/>
          <w:sz w:val="36"/>
          <w:szCs w:val="36"/>
        </w:rPr>
        <w:t>одержательное</w:t>
      </w:r>
      <w:proofErr w:type="spellEnd"/>
      <w:r w:rsidRPr="00C60027">
        <w:rPr>
          <w:rFonts w:ascii="Times New Roman" w:hAnsi="Times New Roman" w:cs="Times New Roman"/>
          <w:color w:val="000000"/>
          <w:sz w:val="36"/>
          <w:szCs w:val="36"/>
        </w:rPr>
        <w:t xml:space="preserve"> наполнение компонентов СИПР</w:t>
      </w:r>
    </w:p>
    <w:p w:rsidR="00C60027" w:rsidRPr="00C60027" w:rsidRDefault="00C60027" w:rsidP="00C60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0027">
        <w:rPr>
          <w:rFonts w:ascii="Times New Roman" w:hAnsi="Times New Roman" w:cs="Times New Roman"/>
          <w:color w:val="000000"/>
          <w:sz w:val="36"/>
          <w:szCs w:val="36"/>
        </w:rPr>
        <w:t>Выбор ожидаемых результатов для включения в СИПР</w:t>
      </w:r>
    </w:p>
    <w:p w:rsidR="00C60027" w:rsidRPr="00C60027" w:rsidRDefault="00C60027" w:rsidP="00C60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0027">
        <w:rPr>
          <w:rFonts w:ascii="Times New Roman" w:hAnsi="Times New Roman" w:cs="Times New Roman"/>
          <w:color w:val="000000"/>
          <w:sz w:val="36"/>
          <w:szCs w:val="36"/>
        </w:rPr>
        <w:t>Понимание путей и способов достижения ожидаемых результатов</w:t>
      </w:r>
    </w:p>
    <w:p w:rsidR="00C60027" w:rsidRPr="00C60027" w:rsidRDefault="00C60027" w:rsidP="00C60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0027">
        <w:rPr>
          <w:rFonts w:ascii="Times New Roman" w:hAnsi="Times New Roman" w:cs="Times New Roman"/>
          <w:color w:val="000000"/>
          <w:sz w:val="36"/>
          <w:szCs w:val="36"/>
        </w:rPr>
        <w:t>Видео-иллюстрация примеров работы с детьми</w:t>
      </w:r>
    </w:p>
    <w:p w:rsidR="00C60027" w:rsidRPr="00C60027" w:rsidRDefault="00C60027" w:rsidP="00C60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0027">
        <w:rPr>
          <w:rFonts w:ascii="Times New Roman" w:hAnsi="Times New Roman" w:cs="Times New Roman"/>
          <w:color w:val="000000"/>
          <w:sz w:val="36"/>
          <w:szCs w:val="36"/>
        </w:rPr>
        <w:t>Ориентация и выбор дидактического материала для работы с учащимися</w:t>
      </w:r>
    </w:p>
    <w:p w:rsidR="00C60027" w:rsidRPr="00C60027" w:rsidRDefault="00C60027" w:rsidP="00C60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proofErr w:type="gramStart"/>
      <w:r w:rsidRPr="00C60027">
        <w:rPr>
          <w:rFonts w:ascii="Times New Roman" w:hAnsi="Times New Roman" w:cs="Times New Roman"/>
          <w:color w:val="000000"/>
          <w:sz w:val="36"/>
          <w:szCs w:val="36"/>
        </w:rPr>
        <w:t>C</w:t>
      </w:r>
      <w:proofErr w:type="gramEnd"/>
      <w:r w:rsidRPr="00C60027">
        <w:rPr>
          <w:rFonts w:ascii="Times New Roman" w:hAnsi="Times New Roman" w:cs="Times New Roman"/>
          <w:color w:val="000000"/>
          <w:sz w:val="36"/>
          <w:szCs w:val="36"/>
        </w:rPr>
        <w:t>оставление</w:t>
      </w:r>
      <w:proofErr w:type="spellEnd"/>
      <w:r w:rsidRPr="00C60027">
        <w:rPr>
          <w:rFonts w:ascii="Times New Roman" w:hAnsi="Times New Roman" w:cs="Times New Roman"/>
          <w:color w:val="000000"/>
          <w:sz w:val="36"/>
          <w:szCs w:val="36"/>
        </w:rPr>
        <w:t xml:space="preserve"> СИПР в режиме «</w:t>
      </w:r>
      <w:proofErr w:type="spellStart"/>
      <w:r w:rsidRPr="00C60027">
        <w:rPr>
          <w:rFonts w:ascii="Times New Roman" w:hAnsi="Times New Roman" w:cs="Times New Roman"/>
          <w:color w:val="000000"/>
          <w:sz w:val="36"/>
          <w:szCs w:val="36"/>
        </w:rPr>
        <w:t>он-лайн</w:t>
      </w:r>
      <w:proofErr w:type="spellEnd"/>
      <w:r w:rsidRPr="00C60027">
        <w:rPr>
          <w:rFonts w:ascii="Times New Roman" w:hAnsi="Times New Roman" w:cs="Times New Roman"/>
          <w:color w:val="000000"/>
          <w:sz w:val="36"/>
          <w:szCs w:val="36"/>
        </w:rPr>
        <w:t>» с помощью программы-конструктора</w:t>
      </w:r>
    </w:p>
    <w:p w:rsidR="00C60027" w:rsidRPr="00C60027" w:rsidRDefault="00C60027" w:rsidP="00C60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0027">
        <w:rPr>
          <w:rFonts w:ascii="Times New Roman" w:hAnsi="Times New Roman" w:cs="Times New Roman"/>
          <w:color w:val="000000"/>
          <w:sz w:val="36"/>
          <w:szCs w:val="36"/>
        </w:rPr>
        <w:t>Создание рабочих тетрадей для занятий с детьми</w:t>
      </w:r>
    </w:p>
    <w:p w:rsidR="00C60027" w:rsidRPr="00C60027" w:rsidRDefault="00C60027" w:rsidP="00C60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0027">
        <w:rPr>
          <w:rFonts w:ascii="Times New Roman" w:hAnsi="Times New Roman" w:cs="Times New Roman"/>
          <w:color w:val="000000"/>
          <w:sz w:val="36"/>
          <w:szCs w:val="36"/>
        </w:rPr>
        <w:t>Возможность задать вопрос и получить консультацию</w:t>
      </w:r>
    </w:p>
    <w:p w:rsidR="00C60027" w:rsidRDefault="00C60027"/>
    <w:p w:rsidR="00AD699D" w:rsidRDefault="00AD699D"/>
    <w:p w:rsidR="00AD699D" w:rsidRDefault="00AD699D"/>
    <w:p w:rsidR="00AD699D" w:rsidRDefault="00AD699D"/>
    <w:p w:rsidR="00AD699D" w:rsidRDefault="00AD699D"/>
    <w:p w:rsidR="00AD699D" w:rsidRDefault="00AD699D"/>
    <w:p w:rsidR="00AD699D" w:rsidRDefault="00AD699D"/>
    <w:p w:rsidR="00AD699D" w:rsidRDefault="00AD699D"/>
    <w:p w:rsidR="00AD699D" w:rsidRDefault="00AD699D"/>
    <w:p w:rsidR="00AD699D" w:rsidRDefault="00AD699D"/>
    <w:p w:rsidR="00AD699D" w:rsidRDefault="00AD699D"/>
    <w:p w:rsidR="00AD699D" w:rsidRDefault="00AD699D"/>
    <w:p w:rsidR="00AD699D" w:rsidRDefault="00AD699D"/>
    <w:p w:rsidR="00AD699D" w:rsidRDefault="00AD699D"/>
    <w:p w:rsidR="00AD699D" w:rsidRDefault="00AD699D"/>
    <w:p w:rsidR="002E47A6" w:rsidRDefault="002E47A6" w:rsidP="00AD699D">
      <w:pPr>
        <w:shd w:val="clear" w:color="auto" w:fill="FFFFFF"/>
        <w:spacing w:after="0" w:line="48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учебно-методическому комплексу</w:t>
      </w: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разработке и реализации специальной индивидуальной программы развития (СИПР)</w:t>
      </w: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Учебно-методический комплекс (УМК) разработан в соответствии с требованиями ФГОС образования </w:t>
      </w:r>
      <w:proofErr w:type="gramStart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умственной отсталостью (интеллектуальными нарушениями), с учетом второго варианта примерной адаптированной основной общеобразовательной программы образования обучающихся с умственной отсталостью (интеллектуальными нарушениями) (АООП ИН-2).</w:t>
      </w: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УМК предназначен для специалистов, участвующих в разработке и реализации специальных индивидуальных программ развития (СИПР) для обучающихся с умеренной, тяжелой и глубокой степенью умственной отсталости (интеллектуальными нарушениями), с тяжелыми и множественными нарушениями развития (ТМНР).</w:t>
      </w:r>
      <w:proofErr w:type="gramEnd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УМК может использоваться при разработке СИПР для обучающихся по 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 варианту АООП начального образования детей с ОВЗ, на основе ФГОС начального общего образования обучающихся с ОВЗ.</w:t>
      </w: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Предлагаемый в УМК материал поможет учителям и другим специалистам планировать и осуществлять образование детей нарушениями интеллекта с учетом их индивидуальных образовательных потребностей и в соответствии с требованиями ФГОС.</w:t>
      </w: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Специфические образовательные потребности детей с умеренной, тяжелой, глубокой умственной отсталостью, с тяжелыми и множественными нарушениями развития вызывают необходимость индивидуализации их обучения и воспитания. Выбор содержания и средств образования происходит с учетом познавательных, физических, эмоциональных возможностей и особенностей каждого обучающегося. Учесть широкий диапазон особенностей и потребностей таких детей возможно только при индивидуализации обучения и воспитания ребенка. ФГОС предусматривает 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такой инструмент в виде специальной индивидуальной программы развития ребенка. Согласно требованию стандарта, СИПР разрабатывается на каждого ребенка, обучающегося по второму варианту АООП образования </w:t>
      </w:r>
      <w:proofErr w:type="gramStart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интеллектуальными нарушениями и по четвертому варианту АООП начального общего образования обучающихся с ОВЗ.</w:t>
      </w: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п. 2.9.1. ФГОС образования обучающихся с интеллектуальными нарушениями структура СИПР включает 9 разделов, самым объёмным среди которых является «Содержание образования в условиях организации и семьи». Именно в нем формулируются образовательные задачи, актуальные для развития ребенка в течение учебного года.</w:t>
      </w:r>
    </w:p>
    <w:p w:rsid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задачи данного учебно-методического комплекса – во-первых, помощь педагогу в 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наполнении содержанием разделов 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СИПР, во-вторых – в 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выборе оптимальных средств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 – возможных приемов, методов, материалов – 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решения поставленных образовательных задач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47A6" w:rsidRPr="00AD699D" w:rsidRDefault="002E47A6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УМК представлен в виде электронного ресурса, который позволяет:</w:t>
      </w:r>
    </w:p>
    <w:p w:rsidR="00AD699D" w:rsidRPr="00AD699D" w:rsidRDefault="00AD699D" w:rsidP="00C523F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00" w:afterAutospacing="1" w:line="48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 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  <w:r w:rsidR="002E47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обучения по 10 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предметам и 4- коррекционным курсам для включения их в СИПР из более</w:t>
      </w:r>
      <w:proofErr w:type="gramStart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1230 вариантов предложенных разработчиками УМК;</w:t>
      </w:r>
    </w:p>
    <w:p w:rsidR="00AD699D" w:rsidRPr="00AD699D" w:rsidRDefault="00AD699D" w:rsidP="00C523F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образовательные задачи, внесенные в СИПР, 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отразить объективную структуру формируемых действий, и наметить субъективные </w:t>
      </w:r>
      <w:proofErr w:type="spellStart"/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шаги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освоении отдельных операций конкретного действия;</w:t>
      </w:r>
    </w:p>
    <w:p w:rsidR="00AD699D" w:rsidRPr="00AD699D" w:rsidRDefault="00AD699D" w:rsidP="00C523F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наметить пути и способы достижения ожидаемых результатов с </w:t>
      </w:r>
      <w:proofErr w:type="spellStart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методических</w:t>
      </w:r>
      <w:proofErr w:type="spellEnd"/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рекомендаций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предложенных в УМК для каждой задачи;</w:t>
      </w:r>
    </w:p>
    <w:p w:rsidR="00AD699D" w:rsidRPr="00AD699D" w:rsidRDefault="00AD699D" w:rsidP="00C523F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просмотреть 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видео-иллюстрации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примеров работы с детьми по некоторым из задач;</w:t>
      </w:r>
    </w:p>
    <w:p w:rsidR="00AD699D" w:rsidRPr="00AD699D" w:rsidRDefault="00AD699D" w:rsidP="00C523F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подобрать  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дидактический материал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работы с учащимися для достижения ожидаемого результата;</w:t>
      </w:r>
    </w:p>
    <w:p w:rsidR="00AD699D" w:rsidRPr="00AD699D" w:rsidRDefault="00AD699D" w:rsidP="00C523F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СИПР в режиме «</w:t>
      </w:r>
      <w:proofErr w:type="spellStart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» с помощью 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программы-конструктора;</w:t>
      </w:r>
    </w:p>
    <w:p w:rsidR="00AD699D" w:rsidRPr="00AD699D" w:rsidRDefault="00AD699D" w:rsidP="00C523F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получить консультацию 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разработке и реализации СИПР.</w:t>
      </w: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структуру УМК включены следующие блоки и разделы:</w:t>
      </w: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блок –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нормативно-правовой 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содержит ФГОС образования обучающихся с нарушениями интеллекта, второй вариант примерной АООП образования обучающихся с интеллектуальными нарушениями, примеры положений, приказов и других локальных актов, а также ссылки на иные нормативно-правовые документы.</w:t>
      </w:r>
      <w:proofErr w:type="gramEnd"/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блок –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содержательный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включает 10 учебных предметов и 4 коррекционных курса. Каждый предмет и курс предваряется краткой пояснительной запиской и списком рекомендуемой литературы и полезными ссылками по соответствующей  тематике. В блоке, в </w:t>
      </w:r>
      <w:r w:rsidR="002E47A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сложности, представлены 1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237 образовательных задач, сформулированных в форме возможных (ожидаемых) результатов и методических рекомендаций к ним по учебным предметам и коррекционным курсам для включения их в СИПР. Для удобства пользования образовательные задачи пронумерованы (например: «1.3.1.2», где первая цифра – номер учебного предмета или коррекционного курса, вторая – номер раздела программы учебного предмета или коррекционного курса, третья – номер подраздела (не всегда имеется) и последняя – номер образовательной задачи для внесения в СИПР). Для некоторых образовательных задач имеются ссылки на видеоматериал, иллюстрирующий возможные подходы к реализации образовательных задач. По ряду разделов учебных предметов «Окружающий природный мир» и «Окружающий социальный мир» приложен материал для создания заданий и рабочих тетрадей с целью формирования представлений </w:t>
      </w:r>
      <w:proofErr w:type="gramStart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обучающихся. Кроме того, предлагаются фотографии примерного предметного и 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изобразительного материала, который может использоваться специалистами в ходе реализации СИПР.  </w:t>
      </w: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блок – технологический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представлен алгоритмом по разработке СИПР в виде презентации и программой-конструктором, позволяющей сформировать содержательный раздел СИПР и вывести его в текстовом формате. Пользуясь данным инструментом, специалисты экспертной группы могут составлять и затем редактировать СИПР на </w:t>
      </w:r>
      <w:proofErr w:type="gramStart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proofErr w:type="gramEnd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обучающихся.</w:t>
      </w:r>
    </w:p>
    <w:p w:rsidR="00AD699D" w:rsidRPr="00AD699D" w:rsidRDefault="00AD699D" w:rsidP="00AD699D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блок – приложения 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АООП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Центра лечебной педагогики и дифференцированного обучения Псковской области (ЦЛП); примеры специальных индивидуальных образовательных программ развития, используемых в ЦЛП; примеры календарно-тематического планирования и примеры авторских программ внеурочной деятельности обучающихся. Примеры СИПР, представленные в приложении, помогут педагогу сориентироваться в составлении как индивидуальной программы в целом, так и ее содержательного раздела в частности. Календарно-тематический план составляется на группу </w:t>
      </w:r>
      <w:proofErr w:type="gramStart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, чьи образовательные задачи, включенные в СИПР, оказываются одинаковыми или близкими по сложности. Такие дети могут объединяться в одну группу для проведения совместных уроков (занятий). Примеры авторских программ внеурочной деятельности могут быть использованы для занятий с детьми или для составления других подобных программ организациями, в которых происходит воспитание и обучение детей с интеллектуальными нарушениями.</w:t>
      </w:r>
    </w:p>
    <w:p w:rsidR="00AD699D" w:rsidRPr="002E47A6" w:rsidRDefault="00AD699D" w:rsidP="002E47A6">
      <w:pPr>
        <w:shd w:val="clear" w:color="auto" w:fill="FFFFFF"/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6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блок – консультационный –</w:t>
      </w:r>
      <w:r w:rsidRPr="00AD699D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позволяет сформулировать и направить вопросы разработчикам УМК, найти ответы в разделе «часто возникающие вопросы», оставить отзыв, выразив свое мнение о ресурсе и предло</w:t>
      </w:r>
      <w:r w:rsidR="002E47A6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по совершенствованию УМК.</w:t>
      </w:r>
    </w:p>
    <w:p w:rsidR="00AD699D" w:rsidRDefault="00AD699D"/>
    <w:sectPr w:rsidR="00AD699D" w:rsidSect="0058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Light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5EB"/>
    <w:multiLevelType w:val="multilevel"/>
    <w:tmpl w:val="1C44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8E33F1"/>
    <w:multiLevelType w:val="multilevel"/>
    <w:tmpl w:val="C516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027"/>
    <w:rsid w:val="000D3830"/>
    <w:rsid w:val="002E47A6"/>
    <w:rsid w:val="003B4B8D"/>
    <w:rsid w:val="00587469"/>
    <w:rsid w:val="00742A41"/>
    <w:rsid w:val="007513DF"/>
    <w:rsid w:val="007D288A"/>
    <w:rsid w:val="00AD699D"/>
    <w:rsid w:val="00B50C0F"/>
    <w:rsid w:val="00B95998"/>
    <w:rsid w:val="00C523FC"/>
    <w:rsid w:val="00C60027"/>
    <w:rsid w:val="00C9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69"/>
  </w:style>
  <w:style w:type="paragraph" w:styleId="1">
    <w:name w:val="heading 1"/>
    <w:basedOn w:val="a"/>
    <w:link w:val="10"/>
    <w:uiPriority w:val="9"/>
    <w:qFormat/>
    <w:rsid w:val="00C60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0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0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C6002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00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C60027"/>
    <w:rPr>
      <w:b/>
      <w:bCs/>
    </w:rPr>
  </w:style>
  <w:style w:type="paragraph" w:customStyle="1" w:styleId="21">
    <w:name w:val="21"/>
    <w:basedOn w:val="a"/>
    <w:rsid w:val="00AD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AD699D"/>
  </w:style>
  <w:style w:type="character" w:styleId="a6">
    <w:name w:val="FollowedHyperlink"/>
    <w:basedOn w:val="a0"/>
    <w:uiPriority w:val="99"/>
    <w:semiHidden/>
    <w:unhideWhenUsed/>
    <w:rsid w:val="002E47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h1adfofdl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LenovoUser</dc:creator>
  <cp:keywords/>
  <dc:description/>
  <cp:lastModifiedBy>5555</cp:lastModifiedBy>
  <cp:revision>8</cp:revision>
  <dcterms:created xsi:type="dcterms:W3CDTF">2019-10-02T11:23:00Z</dcterms:created>
  <dcterms:modified xsi:type="dcterms:W3CDTF">2020-04-17T14:19:00Z</dcterms:modified>
</cp:coreProperties>
</file>