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271AB" w14:textId="77777777" w:rsidR="00383820" w:rsidRPr="00E35CE6" w:rsidRDefault="00383820" w:rsidP="00383820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E35CE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14:paraId="34DF8B28" w14:textId="77777777" w:rsidR="00383820" w:rsidRPr="00E35CE6" w:rsidRDefault="00383820" w:rsidP="00383820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E35CE6">
        <w:rPr>
          <w:rFonts w:ascii="Times New Roman" w:hAnsi="Times New Roman"/>
          <w:b/>
        </w:rPr>
        <w:t>«Урожайновская школа имени летчика-истребителя Варлыгина Константина Владимировича» Симферопольского района Республики Крым</w:t>
      </w:r>
    </w:p>
    <w:p w14:paraId="7EEA55CB" w14:textId="77777777" w:rsidR="00383820" w:rsidRDefault="00383820" w:rsidP="00383820">
      <w:pPr>
        <w:spacing w:after="0" w:line="240" w:lineRule="auto"/>
        <w:jc w:val="center"/>
        <w:rPr>
          <w:rFonts w:ascii="Times New Roman" w:hAnsi="Times New Roman"/>
        </w:rPr>
      </w:pPr>
      <w:r w:rsidRPr="00E35CE6">
        <w:rPr>
          <w:rFonts w:ascii="Times New Roman" w:hAnsi="Times New Roman"/>
        </w:rPr>
        <w:t>ул.40 лет Победы, 152, с. Урожайное, Си</w:t>
      </w:r>
      <w:r>
        <w:rPr>
          <w:rFonts w:ascii="Times New Roman" w:hAnsi="Times New Roman"/>
        </w:rPr>
        <w:t xml:space="preserve">мферопольский район, РК, 297535 </w:t>
      </w:r>
    </w:p>
    <w:p w14:paraId="7EEA4BE5" w14:textId="77777777" w:rsidR="00383820" w:rsidRDefault="00383820" w:rsidP="00383820">
      <w:pPr>
        <w:spacing w:after="0" w:line="240" w:lineRule="auto"/>
        <w:jc w:val="center"/>
        <w:rPr>
          <w:rFonts w:ascii="Times New Roman" w:hAnsi="Times New Roman"/>
        </w:rPr>
      </w:pPr>
      <w:r w:rsidRPr="00E35CE6">
        <w:rPr>
          <w:rFonts w:ascii="Times New Roman" w:hAnsi="Times New Roman"/>
        </w:rPr>
        <w:t>тел/факс +38 (0652) 332-316, e-</w:t>
      </w:r>
      <w:proofErr w:type="spellStart"/>
      <w:r w:rsidRPr="00E35CE6">
        <w:rPr>
          <w:rFonts w:ascii="Times New Roman" w:hAnsi="Times New Roman"/>
        </w:rPr>
        <w:t>mail</w:t>
      </w:r>
      <w:proofErr w:type="spellEnd"/>
      <w:r w:rsidRPr="00E35CE6">
        <w:rPr>
          <w:rFonts w:ascii="Times New Roman" w:hAnsi="Times New Roman"/>
        </w:rPr>
        <w:t xml:space="preserve">: </w:t>
      </w:r>
      <w:hyperlink r:id="rId4" w:history="1">
        <w:r w:rsidRPr="002B32A2">
          <w:rPr>
            <w:rStyle w:val="a6"/>
          </w:rPr>
          <w:t>school_simferopolsiy-rayon34@crimeaedu.ru</w:t>
        </w:r>
      </w:hyperlink>
      <w:r>
        <w:rPr>
          <w:rFonts w:ascii="Times New Roman" w:hAnsi="Times New Roman"/>
        </w:rPr>
        <w:t xml:space="preserve"> </w:t>
      </w:r>
      <w:r w:rsidRPr="00E35CE6">
        <w:rPr>
          <w:rFonts w:ascii="Times New Roman" w:hAnsi="Times New Roman"/>
        </w:rPr>
        <w:t>ИНН9109008526/КПП910901001</w:t>
      </w:r>
    </w:p>
    <w:p w14:paraId="7CACAFAA" w14:textId="77777777" w:rsidR="00383820" w:rsidRDefault="00383820" w:rsidP="009B62CC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14:paraId="07DBFAC2" w14:textId="77777777" w:rsidR="00383820" w:rsidRDefault="00383820" w:rsidP="009B62CC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14:paraId="49BB1A7B" w14:textId="6DFF0AB4" w:rsidR="00383820" w:rsidRDefault="001C7E00" w:rsidP="00383820">
      <w:pPr>
        <w:spacing w:after="0"/>
        <w:ind w:left="-567"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2CC">
        <w:rPr>
          <w:rFonts w:ascii="Times New Roman" w:hAnsi="Times New Roman"/>
          <w:b/>
          <w:bCs/>
          <w:sz w:val="28"/>
          <w:szCs w:val="28"/>
        </w:rPr>
        <w:t>ИНФОРМАЦИ</w:t>
      </w:r>
      <w:r>
        <w:rPr>
          <w:rFonts w:ascii="Times New Roman" w:hAnsi="Times New Roman"/>
          <w:b/>
          <w:bCs/>
          <w:sz w:val="28"/>
          <w:szCs w:val="28"/>
        </w:rPr>
        <w:t>Я</w:t>
      </w:r>
    </w:p>
    <w:p w14:paraId="5325789C" w14:textId="50889BC9" w:rsidR="00383820" w:rsidRDefault="000D06EB" w:rsidP="00383820">
      <w:pPr>
        <w:spacing w:after="0"/>
        <w:ind w:left="-567" w:firstLine="851"/>
        <w:jc w:val="center"/>
        <w:rPr>
          <w:rFonts w:ascii="Times New Roman" w:hAnsi="Times New Roman"/>
          <w:sz w:val="28"/>
          <w:szCs w:val="28"/>
        </w:rPr>
      </w:pPr>
      <w:r w:rsidRPr="009B62CC">
        <w:rPr>
          <w:rFonts w:ascii="Times New Roman" w:hAnsi="Times New Roman"/>
          <w:b/>
          <w:bCs/>
          <w:sz w:val="28"/>
          <w:szCs w:val="28"/>
        </w:rPr>
        <w:t>о выявленных в ходе самодиагностики дефицитах</w:t>
      </w:r>
    </w:p>
    <w:p w14:paraId="6359A449" w14:textId="5F90E7B7" w:rsidR="000D06EB" w:rsidRDefault="000D06EB" w:rsidP="00383820">
      <w:pPr>
        <w:spacing w:after="0"/>
        <w:ind w:left="-567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следующего уровня </w:t>
      </w:r>
      <w:r w:rsidR="00383820">
        <w:rPr>
          <w:rFonts w:ascii="Times New Roman" w:hAnsi="Times New Roman"/>
          <w:sz w:val="28"/>
          <w:szCs w:val="28"/>
        </w:rPr>
        <w:t xml:space="preserve">в проекте «Школа </w:t>
      </w:r>
      <w:proofErr w:type="spellStart"/>
      <w:r w:rsidR="0038382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83820">
        <w:rPr>
          <w:rFonts w:ascii="Times New Roman" w:hAnsi="Times New Roman"/>
          <w:sz w:val="28"/>
          <w:szCs w:val="28"/>
        </w:rPr>
        <w:t xml:space="preserve"> России»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520"/>
        <w:gridCol w:w="7775"/>
        <w:gridCol w:w="1905"/>
      </w:tblGrid>
      <w:tr w:rsidR="001C7E00" w:rsidRPr="001C7E00" w14:paraId="7991727C" w14:textId="77777777" w:rsidTr="001C7E00">
        <w:trPr>
          <w:trHeight w:val="349"/>
        </w:trPr>
        <w:tc>
          <w:tcPr>
            <w:tcW w:w="52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3CE46150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960" w:type="dxa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207601EC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Вопрос</w:t>
            </w:r>
          </w:p>
        </w:tc>
        <w:tc>
          <w:tcPr>
            <w:tcW w:w="1720" w:type="dxa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6A3475A0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</w:t>
            </w:r>
          </w:p>
        </w:tc>
      </w:tr>
      <w:tr w:rsidR="001C7E00" w:rsidRPr="001C7E00" w14:paraId="045296BC" w14:textId="77777777" w:rsidTr="001C7E00">
        <w:trPr>
          <w:trHeight w:val="450"/>
        </w:trPr>
        <w:tc>
          <w:tcPr>
            <w:tcW w:w="10200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5BE1E672" w14:textId="77777777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1. Знание: качество и объективность</w:t>
            </w:r>
          </w:p>
        </w:tc>
      </w:tr>
      <w:tr w:rsidR="001C7E00" w:rsidRPr="001C7E00" w14:paraId="2B0F2264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BC04" w14:textId="5250F373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AC715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методических рекомендаций по применению сетевой формы реализации образовательных программ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46479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030B3484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8D53" w14:textId="21FCFED8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76FA8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программы мероприятий по развитию инклюзивного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37D51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14CFACD8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6A964" w14:textId="25AFA009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3F23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Наличие специальных технических средств обучения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C0B70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147A2334" w14:textId="77777777" w:rsidTr="001C7E00">
        <w:trPr>
          <w:trHeight w:val="450"/>
        </w:trPr>
        <w:tc>
          <w:tcPr>
            <w:tcW w:w="10200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58857F86" w14:textId="77777777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2. Воспитание</w:t>
            </w:r>
          </w:p>
        </w:tc>
      </w:tr>
      <w:tr w:rsidR="001C7E00" w:rsidRPr="001C7E00" w14:paraId="2FB4D225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80A6" w14:textId="348CC77F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442F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Разработанность положения об организации </w:t>
            </w:r>
            <w:proofErr w:type="spellStart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внутришкольного</w:t>
            </w:r>
            <w:proofErr w:type="spellEnd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пространства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09DDC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5E9E9D76" w14:textId="77777777" w:rsidTr="001C7E00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AB62" w14:textId="1D64E339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1B58D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бренда (узнаваемого стиля) школы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D218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406CA650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A14C" w14:textId="426DCD03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78388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гимна школы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D9E3E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5294BE61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E949" w14:textId="095EB4A0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D6B29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Участие в реализации проекта «Орлята России»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F556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43E14E52" w14:textId="77777777" w:rsidTr="001C7E00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7CC9" w14:textId="11440B03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F3EC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первичного отделения РДШ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9AD2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33EA3300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DB3B" w14:textId="7A671DFF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356D3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6C82D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20F68FA5" w14:textId="77777777" w:rsidTr="001C7E00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</w:tcPr>
          <w:p w14:paraId="7AD60254" w14:textId="60F6AA68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44DA4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комнаты / уголка «Большой перемены»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399F8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2190C916" w14:textId="77777777" w:rsidTr="001C7E00">
        <w:trPr>
          <w:trHeight w:val="465"/>
        </w:trPr>
        <w:tc>
          <w:tcPr>
            <w:tcW w:w="10200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2DF16A89" w14:textId="77777777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3. Творчество</w:t>
            </w:r>
          </w:p>
        </w:tc>
      </w:tr>
      <w:tr w:rsidR="001C7E00" w:rsidRPr="001C7E00" w14:paraId="178DDACE" w14:textId="77777777" w:rsidTr="001C7E00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B2F8B" w14:textId="7218C2B2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BDBC9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Использование мобильных учебных комплексов (</w:t>
            </w:r>
            <w:proofErr w:type="spellStart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кванториумы</w:t>
            </w:r>
            <w:proofErr w:type="spellEnd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, лаборатория безопасности, библиотечные комплексы и др.)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8443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неиспользование</w:t>
            </w:r>
          </w:p>
        </w:tc>
      </w:tr>
      <w:tr w:rsidR="001C7E00" w:rsidRPr="001C7E00" w14:paraId="040ECA26" w14:textId="77777777" w:rsidTr="001C7E00">
        <w:trPr>
          <w:trHeight w:val="465"/>
        </w:trPr>
        <w:tc>
          <w:tcPr>
            <w:tcW w:w="10200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59AE0551" w14:textId="77777777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4. Профориентация</w:t>
            </w:r>
          </w:p>
        </w:tc>
      </w:tr>
      <w:tr w:rsidR="001C7E00" w:rsidRPr="001C7E00" w14:paraId="73BEF6F3" w14:textId="77777777" w:rsidTr="001C7E00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4677" w14:textId="5CA8703E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F090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Наличие </w:t>
            </w:r>
            <w:proofErr w:type="spellStart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профориентационных</w:t>
            </w:r>
            <w:proofErr w:type="spellEnd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блоков, внедренных в учебные предметы, оборудование тематических классов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9A08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58466509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AA6E" w14:textId="44E6E752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2FFAD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профориентационного</w:t>
            </w:r>
            <w:proofErr w:type="spellEnd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урока на платформе bvbinfo.ru в рамках проекта «Билет в будущее»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74ECA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0EEE3989" w14:textId="77777777" w:rsidTr="001C7E00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EF951" w14:textId="694504BC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F533F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Участие школьников в ежегодной многоуровневой онлайн-диагностике на платформе bvbinfo.ru в рамках проекта «Билет в будущее» 6-11 классы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961EB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7EB1B0F1" w14:textId="77777777" w:rsidTr="001C7E00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E2FB" w14:textId="17D3993C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DA974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профессиональных проб (регистрация на платформе bvbinfo.ru) в рамках проекта «Билет в будущее», в том числе на базе предприятий-партнеров, колледжей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7AB1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3D507354" w14:textId="77777777" w:rsidTr="001C7E00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F9D4" w14:textId="2BAA4CB8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D943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профобучения</w:t>
            </w:r>
            <w:proofErr w:type="spellEnd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девятиклассников на базе колледжей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AF5E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40933621" w14:textId="77777777" w:rsidTr="001C7E00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309C" w14:textId="3F4DF1FB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6BB60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Участие обучающихся в мультимедийной выставке-практикуме «Лаборатория будущего» (на базе исторических парков «Россия – моя история») в рамках проекта «Билет в будущее»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EF82B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355001CB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65C7" w14:textId="2C48FA6F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D82AC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Участие обучающихся в фестивале профессий в рамках проекта «Билет в будущее»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AD23A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37BB6E5B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9300" w14:textId="06BC3C69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4111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Участие обучающихся в </w:t>
            </w:r>
            <w:proofErr w:type="spellStart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профориентационной</w:t>
            </w:r>
            <w:proofErr w:type="spellEnd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смене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E964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24624DB5" w14:textId="77777777" w:rsidTr="001C7E00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6869" w14:textId="7E663194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34556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Участие обучающихся в конкурсах профессионального мастерства профессионально-практической направленности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A8C5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6BC5031C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DECF" w14:textId="3188E5C4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FA508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Участие обучающихся в профильных </w:t>
            </w:r>
            <w:proofErr w:type="spellStart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техноотрядах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B0B16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447E8D2E" w14:textId="77777777" w:rsidTr="001C7E00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4B40" w14:textId="6BE3525D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49650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Внедрение системы профильных элективных курсов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76085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628C7414" w14:textId="77777777" w:rsidTr="001C7E00">
        <w:trPr>
          <w:trHeight w:val="265"/>
        </w:trPr>
        <w:tc>
          <w:tcPr>
            <w:tcW w:w="10200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6618DABD" w14:textId="77777777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5. Здоровье</w:t>
            </w:r>
          </w:p>
        </w:tc>
      </w:tr>
      <w:tr w:rsidR="001C7E00" w:rsidRPr="001C7E00" w14:paraId="71842A58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A496" w14:textId="4326E5D1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CF60B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Охват обучающихся ВФСК «ГТО»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7DF09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до 10% обучающихся, имеющих знак ГТО, подтвержденный удостоверением, соответствующий его возрастной категории на 1 сентября текущего года</w:t>
            </w:r>
          </w:p>
        </w:tc>
      </w:tr>
      <w:tr w:rsidR="001C7E00" w:rsidRPr="001C7E00" w14:paraId="224103AC" w14:textId="77777777" w:rsidTr="001C7E00">
        <w:trPr>
          <w:trHeight w:val="310"/>
        </w:trPr>
        <w:tc>
          <w:tcPr>
            <w:tcW w:w="10200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6EB49EE7" w14:textId="77777777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6. Учитель. Школьные команды</w:t>
            </w:r>
          </w:p>
        </w:tc>
      </w:tr>
      <w:tr w:rsidR="001C7E00" w:rsidRPr="001C7E00" w14:paraId="5C48DC56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CFA2" w14:textId="058E5D35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6CC2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условий для повышения квалификации работников в области работы с единым штатным расписанием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03AC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345888E4" w14:textId="77777777" w:rsidTr="001C7E00">
        <w:trPr>
          <w:trHeight w:val="193"/>
        </w:trPr>
        <w:tc>
          <w:tcPr>
            <w:tcW w:w="10200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271A3B0F" w14:textId="77777777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7. Школьный климат</w:t>
            </w:r>
          </w:p>
        </w:tc>
      </w:tr>
      <w:tr w:rsidR="001C7E00" w:rsidRPr="001C7E00" w14:paraId="4E227493" w14:textId="77777777" w:rsidTr="001C7E00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8F1F" w14:textId="7715C453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9A56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в организации социального педагога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EBBAB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053124F4" w14:textId="77777777" w:rsidTr="001C7E00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2B1E" w14:textId="19199393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BEA40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Разработанность </w:t>
            </w:r>
            <w:proofErr w:type="spellStart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антибуллинговой</w:t>
            </w:r>
            <w:proofErr w:type="spellEnd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программы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769D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0471ADE8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55CB" w14:textId="053F25C7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F2C95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Наличие </w:t>
            </w:r>
            <w:proofErr w:type="spellStart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коворкинга</w:t>
            </w:r>
            <w:proofErr w:type="spellEnd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образовательной организации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E0FD1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41E5E780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</w:tcPr>
          <w:p w14:paraId="182953C2" w14:textId="6298FFAF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EEEFB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Наличие уголка психологической разгрузки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2BAD3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  <w:tr w:rsidR="001C7E00" w:rsidRPr="001C7E00" w14:paraId="08C0A4DE" w14:textId="77777777" w:rsidTr="001C7E00">
        <w:trPr>
          <w:trHeight w:val="218"/>
        </w:trPr>
        <w:tc>
          <w:tcPr>
            <w:tcW w:w="10200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2BEEF1D8" w14:textId="77777777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8. Образовательная среда, создание условий</w:t>
            </w:r>
          </w:p>
        </w:tc>
      </w:tr>
      <w:tr w:rsidR="001C7E00" w:rsidRPr="001C7E00" w14:paraId="586BE66B" w14:textId="77777777" w:rsidTr="001C7E00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915E" w14:textId="6CCC3D93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2B03F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Использование ФГИС «Моя школа»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02658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неиспользование</w:t>
            </w:r>
          </w:p>
        </w:tc>
      </w:tr>
      <w:tr w:rsidR="001C7E00" w:rsidRPr="001C7E00" w14:paraId="364D34BB" w14:textId="77777777" w:rsidTr="001C7E00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7C48" w14:textId="72632570" w:rsidR="001C7E00" w:rsidRPr="001C7E00" w:rsidRDefault="001C7E00" w:rsidP="001C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8DFA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Участие в деятельности на базе ИКОП («</w:t>
            </w:r>
            <w:proofErr w:type="spellStart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Сферум</w:t>
            </w:r>
            <w:proofErr w:type="spellEnd"/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») профессиональных сообществ педагогов для обмена опытом и поддержки начинающих учителей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99606" w14:textId="77777777" w:rsidR="001C7E00" w:rsidRPr="001C7E00" w:rsidRDefault="001C7E00" w:rsidP="001C7E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7E00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</w:t>
            </w:r>
          </w:p>
        </w:tc>
      </w:tr>
    </w:tbl>
    <w:p w14:paraId="0A2E30C0" w14:textId="2910E794" w:rsidR="009B62CC" w:rsidRDefault="009B62CC" w:rsidP="009B62CC">
      <w:pPr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14:paraId="6C4A961F" w14:textId="77777777" w:rsidR="001C7E00" w:rsidRDefault="001C7E00" w:rsidP="009B62CC">
      <w:pPr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14:paraId="1F598271" w14:textId="77777777" w:rsidR="001C7E00" w:rsidRDefault="001C7E00" w:rsidP="009B62CC">
      <w:pPr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14:paraId="046E117C" w14:textId="5692B7B5" w:rsidR="001C7E00" w:rsidRDefault="001C7E00" w:rsidP="009B62CC">
      <w:pPr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В.Г.Сидоренко</w:t>
      </w:r>
      <w:proofErr w:type="spellEnd"/>
    </w:p>
    <w:sectPr w:rsidR="001C7E00" w:rsidSect="000D06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EC"/>
    <w:rsid w:val="00096AEC"/>
    <w:rsid w:val="000D06EB"/>
    <w:rsid w:val="001C7E00"/>
    <w:rsid w:val="001F2F74"/>
    <w:rsid w:val="00383820"/>
    <w:rsid w:val="00927F19"/>
    <w:rsid w:val="009B62CC"/>
    <w:rsid w:val="009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3111"/>
  <w15:docId w15:val="{73110FB4-9D45-48FA-92CA-08B94BE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6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0D06EB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0D06E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D06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34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snezirewa@yandex.ru</dc:creator>
  <cp:lastModifiedBy>Лаврушкина</cp:lastModifiedBy>
  <cp:revision>2</cp:revision>
  <dcterms:created xsi:type="dcterms:W3CDTF">2022-11-10T07:49:00Z</dcterms:created>
  <dcterms:modified xsi:type="dcterms:W3CDTF">2022-11-10T07:49:00Z</dcterms:modified>
</cp:coreProperties>
</file>