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504" w:beforeAutospacing="0" w:after="96" w:afterAutospacing="0" w:line="384" w:lineRule="atLeast"/>
        <w:ind w:left="0" w:right="0" w:firstLine="0"/>
        <w:rPr>
          <w:rFonts w:hint="default" w:ascii="Times New Roman" w:hAnsi="Times New Roman" w:eastAsia="Arial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Тема выступления. </w:t>
      </w:r>
      <w:r>
        <w:rPr>
          <w:rFonts w:hint="default" w:ascii="Times New Roman" w:hAnsi="Times New Roman" w:eastAsia="Arial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Особенности организации уроков по финансовой грамотности в контексте деятельностного подхода.</w:t>
      </w:r>
    </w:p>
    <w:p>
      <w:pPr>
        <w:ind w:left="4200" w:leftChars="0" w:firstLine="420" w:firstLineChars="0"/>
        <w:rPr>
          <w:rFonts w:hint="default"/>
          <w:lang w:val="ru-RU"/>
        </w:rPr>
      </w:pPr>
      <w:r>
        <w:rPr>
          <w:rFonts w:hint="default" w:ascii="Times New Roman" w:hAnsi="Times New Roman" w:eastAsia="Arial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Медведева А.А. - учитель истории </w:t>
      </w:r>
      <w:r>
        <w:rPr>
          <w:rFonts w:hint="default" w:ascii="Times New Roman" w:hAnsi="Times New Roman" w:eastAsia="Arial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Arial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и обществознания МБОУ </w:t>
      </w:r>
      <w:r>
        <w:rPr>
          <w:rFonts w:hint="default" w:ascii="Times New Roman" w:hAnsi="Times New Roman" w:eastAsia="Arial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Arial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«Первомайская школа» </w:t>
      </w:r>
      <w:r>
        <w:rPr>
          <w:rFonts w:hint="default" w:ascii="Times New Roman" w:hAnsi="Times New Roman" w:eastAsia="Arial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Arial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Симферопольского района.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504" w:beforeAutospacing="0" w:after="96" w:afterAutospacing="0" w:line="384" w:lineRule="atLeast"/>
        <w:ind w:left="0" w:right="0" w:firstLine="0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 данным НТЦ "Перспектива", более 60% россиян не хватает денег до следующей зарплаты или стипендии, при этом почти две трети (63,6%) не имеют накоплений.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72" w:beforeAutospacing="0" w:after="240" w:afterAutospacing="0" w:line="336" w:lineRule="atLeast"/>
        <w:ind w:left="0" w:righ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Причина такой неутешительной статистики часто кроется не в низком достатке, а в неправильном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управлении личными финансами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Ведь даже при хорошей зарплате большинство людей не могут обеспечить себе хорошую жизнь.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72" w:beforeAutospacing="0" w:after="240" w:afterAutospacing="0" w:line="336" w:lineRule="atLeast"/>
        <w:ind w:left="0" w:right="0" w:firstLine="0"/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Финансовая грамотность 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это совокупность знаний, навыков, привычек человека, направленных на принятие разумных финансовых решений, а также на достижение финансового благополучия в целом.</w:t>
      </w:r>
    </w:p>
    <w:p>
      <w:pPr>
        <w:ind w:firstLine="420" w:firstLineChars="0"/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Финансовая грамотность - это набор навыков и знаний, которые помогают не тратить лишнего и приумножать накопления. К ним относятся планирование бюджета, знание кредитных и страховых продуктов, умение распоряжаться деньгами, правильно оплачивать счета, инвестировать и откладывать.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72" w:beforeAutospacing="0" w:after="240" w:afterAutospacing="0" w:line="336" w:lineRule="atLeast"/>
        <w:ind w:left="0" w:right="0" w:firstLine="420" w:firstLineChars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Еще одна причина по которой нужно изучать финансовую грамотность - это то,что нашей финансовой безграмотностью часто пользуются мошенники и это приводит к печальным последствиям.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Две причины (как минимум) для изучения финансовой граммотности.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Управлять личными финансами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 попасться на удочку мошенников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Для реализации образовательной программы по финансовой грамотности (далее ФГ) в рамках ФГОС существует три подхода: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рамках урочной деятельности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рамках внеурочной деятельности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рамках дополнительного образования.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нашей школе активно используются первые два подхода. ФГ преподаётся в рамках уроков по математике,обществознанию.Так же в 10-11 кл ведется курс внеурочной деятельности « Финансовая грамотность». ФГ в рамках внеурочной деятельности изучается и в начальной и основной школе. Кроме математики и обществознания курс ФГ интегрируется с такими предметами как право, информатика ,ОБЖ и экономика.</w:t>
      </w:r>
    </w:p>
    <w:p>
      <w:pPr>
        <w:ind w:firstLine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Мы используем в</w:t>
      </w:r>
      <w:r>
        <w:rPr>
          <w:rFonts w:hint="default" w:ascii="Times New Roman" w:hAnsi="Times New Roman" w:cs="Times New Roman"/>
          <w:sz w:val="24"/>
          <w:szCs w:val="24"/>
        </w:rPr>
        <w:t>озможность включения содержания образования финансовой грамотности в структуру предметного обучения и тем самым обеспеч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иваем</w:t>
      </w:r>
      <w:r>
        <w:rPr>
          <w:rFonts w:hint="default" w:ascii="Times New Roman" w:hAnsi="Times New Roman" w:cs="Times New Roman"/>
          <w:sz w:val="24"/>
          <w:szCs w:val="24"/>
        </w:rPr>
        <w:t xml:space="preserve"> освоени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всеми учащимися базовых знаний и умений в области финансовой грамотности. 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Обращаем внимание, что с 1 сентября 2022 года в школах России будут обучать финансовой грамотности. Курс вводится с 1 по 9 класс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Для учеников 5–9 классов  элементы финансовой грамотности появятся в таких предметах, как «Обществознание», «Математика» и «География»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Курс с 5 по 9 класс включает в себе обучение по следующим направлениям: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оценка рисков предпринимательской деятельности;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разбор недобросовестных практик финансовых организаций и различных видов финансового мошенничества;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расчет цен товаров, стоимости покупок и услуг;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расчет налогов для физических лиц и предприятий;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критерии качества жизни человека, семьи и финансового благополучия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составление и заполнение простых форм и документов: заявления, обращения, декларации, доверенности, в том числе в электронном виде.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Обучение в 1 и 5 классах по новым образовательным стандартам начнется с 1 сентября 2022 года</w:t>
      </w:r>
    </w:p>
    <w:p>
      <w:pPr>
        <w:ind w:firstLine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Структура курса по финансовой грамотности включает в себя 5 блоков: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Доходы;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Расходы;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Планирование и учет;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Накопления и инвестиции;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Работа с банковскими продуктами.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Основным принципом реализации образовательной программы по ФГ является системно-деятельностный подход.</w:t>
      </w:r>
    </w:p>
    <w:p>
      <w:pPr>
        <w:ind w:firstLine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 строится с учетом трех основных позиций.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Ученик - активный субъект процесса обучения.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Учитель должен создавать на уроке такие условия, при которых ученики не просто получают готовую информацию, а сами добывают ее.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Содержание урока основано на практических заданиях из реальной жизни на стыке наук.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Этот  подход к организации процесса обучения, в котором на первый план выходит проблема самоопределения ученика в учебном процессе.  Основной принцип деятельностного подхода состоит в том, что знания не преподносятся в готовом виде, учащиеся получают информацию, самостоятельно участвуя в исследовательской деятельности.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Формы, в которых представлены практико-ориентированные задания могут быть различными. Наиболее часто используемые это: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Учебный проект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Учебное исследование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Деловая, сюжетно-ролевая игра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Деловой тренинг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Практикум (практическая работа)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Кейс- метод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Обращаем внимание, что такая работа требует особой организации образовательного пространства.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Пространство проектной деятельности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например, </w:t>
      </w:r>
      <w:r>
        <w:rPr>
          <w:rFonts w:hint="default" w:ascii="Times New Roman" w:hAnsi="Times New Roman" w:cs="Times New Roman"/>
          <w:sz w:val="24"/>
          <w:szCs w:val="24"/>
        </w:rPr>
        <w:t xml:space="preserve"> существует не только в рамках какого-либо одного предмета или определённой предметной области - оно пронизывает все предметы и существенно меняет дизайн школьного образовательного пространства в целом.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Оно </w:t>
      </w:r>
      <w:r>
        <w:rPr>
          <w:rFonts w:hint="default" w:ascii="Times New Roman" w:hAnsi="Times New Roman" w:cs="Times New Roman"/>
          <w:sz w:val="24"/>
          <w:szCs w:val="24"/>
        </w:rPr>
        <w:t xml:space="preserve"> становится своеобразным полигоном для всех учебных предметов и способствует превращению знаний в умения, умений в компетенции.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numPr>
          <w:ilvl w:val="0"/>
          <w:numId w:val="0"/>
        </w:numPr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Мы бы хотели представить несколько моментов из  нашей работы в этом направлении.</w:t>
      </w:r>
    </w:p>
    <w:p>
      <w:pPr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u w:val="single"/>
          <w:lang w:val="ru-RU"/>
        </w:rPr>
        <w:t>Урок обществознания в 8 кл.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Тема «Семейный бюджет». Необходимо расписать доходы и расходы на месяц семьи из 6 чел. (групповая практическая работа). После - представление результатов. </w:t>
      </w:r>
    </w:p>
    <w:p>
      <w:pPr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ходе выполнения этого задания выяснилось, что многие дети плохо осведомлены о расходах на питание в семейном бюджете. Через неделю они получили задание в парах - расписать продукты на неделю с учетом составленного меню. Это была очень интересная работа, где необходимо было посчитать, просчитать, спланировать. И разница в расходах была при равных условиях в 2,5 раза.</w:t>
      </w:r>
    </w:p>
    <w:p>
      <w:pPr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u w:val="single"/>
          <w:lang w:val="ru-RU"/>
        </w:rPr>
        <w:t>Урок обществознания в 9 кл.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Раздел «Право». Тема «Трудовые права несовершеннолетних». Провели ролевую игру «Устраиваемся на работу». Дети выбирали вакансии, учились внимательно читать трудовой договор, консультировались с «юристами» и ...принимали решение о трудоустройстве.</w:t>
      </w:r>
    </w:p>
    <w:p>
      <w:pPr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u w:val="single"/>
          <w:lang w:val="ru-RU"/>
        </w:rPr>
        <w:t>Внеурочная деятельность</w:t>
      </w:r>
      <w:r>
        <w:rPr>
          <w:rFonts w:hint="default" w:ascii="Times New Roman" w:hAnsi="Times New Roman"/>
          <w:sz w:val="24"/>
          <w:szCs w:val="24"/>
          <w:lang w:val="ru-RU"/>
        </w:rPr>
        <w:t>. «Финансовая грамотность». Тема «Управление личными финансами». 11 кл. Тему разобрали на протяжении двух занятий с использованием кейс-метода (кейс Елисея). Елисей - студент и у него на год есть три финансовых цели - вернуть долг, купить подарок девушке и поехать на каникулах покататься  с друзьями на горнолыжном курорте. Помогите ему осуществить свои финансовые цели. Ребята работали в группах. Планировали, где Елисей может подрабатывать и сколько ему необходимо для этого времени.</w:t>
      </w:r>
    </w:p>
    <w:p>
      <w:pPr>
        <w:ind w:firstLine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Работа в рамках курса по ФГ требует хорошей подготовки, наличия материалов для распечатки. В работе нам помогают как пособия, так и материалы интернет-ресурсов.</w:t>
      </w:r>
    </w:p>
    <w:p>
      <w:pPr>
        <w:ind w:firstLine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Национальная стратегия повышения финансовой грамотности была принята на 2017-2023 гг. </w:t>
      </w:r>
    </w:p>
    <w:p>
      <w:pPr>
        <w:ind w:firstLine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Уже сейчас, благодаря совместной работе Минпросвещения, Банка России и Минфина, 86% российских школ так или иначе включают финансовую грамотность в свои учебные планы, в каждой пятой школе это обязательный урок.</w:t>
      </w:r>
    </w:p>
    <w:p>
      <w:pPr>
        <w:ind w:firstLine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Введение новых образовательных стандартов позволит каждому школьнику в нашей стране гарантированно получить необходимый для жизни запас знаний о финансах, чтобы понимать, как распорядиться своими доходами, приумножить сбережения и защитить их от финансовых мошенников.</w:t>
      </w:r>
    </w:p>
    <w:p>
      <w:pPr>
        <w:ind w:firstLine="42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C2FD4"/>
    <w:multiLevelType w:val="singleLevel"/>
    <w:tmpl w:val="B28C2FD4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9FB7D85"/>
    <w:multiLevelType w:val="singleLevel"/>
    <w:tmpl w:val="C9FB7D8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6EDAFD2"/>
    <w:multiLevelType w:val="singleLevel"/>
    <w:tmpl w:val="D6EDAFD2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20E9FA7F"/>
    <w:multiLevelType w:val="singleLevel"/>
    <w:tmpl w:val="20E9FA7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5733DA74"/>
    <w:multiLevelType w:val="singleLevel"/>
    <w:tmpl w:val="5733DA7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3434B"/>
    <w:rsid w:val="09602BBF"/>
    <w:rsid w:val="2011064C"/>
    <w:rsid w:val="32B65D21"/>
    <w:rsid w:val="44D415F6"/>
    <w:rsid w:val="54B3434B"/>
    <w:rsid w:val="573F4EC1"/>
    <w:rsid w:val="6B05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2022-02-13T07:10:00Z</dcterms:created>
  <dc:creator>Домашний</dc:creator>
  <cp:lastModifiedBy>Домашний</cp:lastModifiedBy>
  <cp:lastPrinted>2022-02-22T03:20:00Z</cp:lastPrinted>
  <dcterms:modified xsi:type="dcterms:W3CDTF">2022-02-23T18:50:05Z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AF0946690D52413CBBD05FA9047F9BF8</vt:lpwstr>
  </property>
</Properties>
</file>