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F2349" w14:textId="77777777" w:rsidR="008B2DCF" w:rsidRPr="008B2DCF" w:rsidRDefault="008B2DCF" w:rsidP="008B2DCF">
      <w:pPr>
        <w:pStyle w:val="1"/>
        <w:spacing w:before="0" w:line="858" w:lineRule="atLeast"/>
        <w:rPr>
          <w:rFonts w:ascii="Arial" w:eastAsia="Times New Roman" w:hAnsi="Arial" w:cs="Arial"/>
          <w:b/>
          <w:bCs/>
          <w:color w:val="222222"/>
          <w:spacing w:val="-2"/>
          <w:kern w:val="36"/>
          <w:sz w:val="66"/>
          <w:szCs w:val="66"/>
          <w:lang w:eastAsia="ru-RU"/>
        </w:rPr>
      </w:pPr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r w:rsidRPr="008B2DCF">
        <w:rPr>
          <w:rFonts w:ascii="Arial" w:eastAsia="Times New Roman" w:hAnsi="Arial" w:cs="Arial"/>
          <w:b/>
          <w:bCs/>
          <w:color w:val="222222"/>
          <w:spacing w:val="-2"/>
          <w:kern w:val="36"/>
          <w:sz w:val="66"/>
          <w:szCs w:val="66"/>
          <w:lang w:eastAsia="ru-RU"/>
        </w:rPr>
        <w:t>План-график внедрения ФОП ДО</w:t>
      </w:r>
    </w:p>
    <w:p w14:paraId="74E9840E" w14:textId="77777777" w:rsidR="008B2DCF" w:rsidRPr="008B2DCF" w:rsidRDefault="008B2DCF" w:rsidP="008B2DCF">
      <w:pPr>
        <w:spacing w:line="480" w:lineRule="atLeast"/>
        <w:rPr>
          <w:rFonts w:ascii="Arial" w:eastAsia="Times New Roman" w:hAnsi="Arial" w:cs="Arial"/>
          <w:color w:val="50576D"/>
          <w:sz w:val="30"/>
          <w:szCs w:val="30"/>
          <w:lang w:eastAsia="ru-RU"/>
        </w:rPr>
      </w:pPr>
      <w:r w:rsidRPr="008B2DCF">
        <w:rPr>
          <w:rFonts w:ascii="Arial" w:eastAsia="Times New Roman" w:hAnsi="Arial" w:cs="Arial"/>
          <w:color w:val="50576D"/>
          <w:sz w:val="30"/>
          <w:szCs w:val="30"/>
          <w:lang w:eastAsia="ru-RU"/>
        </w:rPr>
        <w:t>Чтобы подготовиться к переходу на ФОП ДО, составьте план-график. Включите в него мероприятия, чтобы проанализировать локальные акты и ООП детского сада на соответствие новой ФОП. Оформите план-график приложением к приказу о подготовке к переходу на ФОП ДО. Воспользуйтесь готовым образцом плана.</w:t>
      </w:r>
    </w:p>
    <w:p w14:paraId="2A9905C2" w14:textId="28745C49" w:rsidR="008B2DCF" w:rsidRPr="008B2DCF" w:rsidRDefault="008B2DCF" w:rsidP="008B2DCF">
      <w:pPr>
        <w:spacing w:after="150" w:line="240" w:lineRule="auto"/>
        <w:rPr>
          <w:rFonts w:ascii="Arial" w:eastAsia="Times New Roman" w:hAnsi="Arial" w:cs="Arial"/>
          <w:color w:val="222222"/>
          <w:sz w:val="32"/>
          <w:szCs w:val="32"/>
          <w:lang w:eastAsia="ru-RU"/>
        </w:rPr>
      </w:pPr>
      <w:r w:rsidRPr="008B2DCF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  <w:proofErr w:type="spellStart"/>
      <w:r w:rsidRPr="008B2DCF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Минпросвещения</w:t>
      </w:r>
      <w:proofErr w:type="spellEnd"/>
      <w:r w:rsidRPr="008B2DCF">
        <w:rPr>
          <w:rFonts w:ascii="Arial" w:eastAsia="Times New Roman" w:hAnsi="Arial" w:cs="Arial"/>
          <w:color w:val="222222"/>
          <w:sz w:val="32"/>
          <w:szCs w:val="32"/>
          <w:lang w:eastAsia="ru-RU"/>
        </w:rPr>
        <w:t xml:space="preserve"> планирует составить общую дорожную карту перехода на ФОП, но пока документ не опубликован. Поэтому, чтобы подготовить переход на ФОП, разработайте план для вашего детского сада. Период, на который будете разрабатывать </w:t>
      </w:r>
      <w:proofErr w:type="gramStart"/>
      <w:r w:rsidRPr="008B2DCF">
        <w:rPr>
          <w:rFonts w:ascii="Arial" w:eastAsia="Times New Roman" w:hAnsi="Arial" w:cs="Arial"/>
          <w:color w:val="222222"/>
          <w:sz w:val="32"/>
          <w:szCs w:val="32"/>
          <w:lang w:eastAsia="ru-RU"/>
        </w:rPr>
        <w:t xml:space="preserve">план, </w:t>
      </w:r>
      <w:r w:rsidR="00A26DB3">
        <w:rPr>
          <w:rFonts w:ascii="Arial" w:eastAsia="Times New Roman" w:hAnsi="Arial" w:cs="Arial"/>
          <w:color w:val="FF0000"/>
          <w:sz w:val="32"/>
          <w:szCs w:val="32"/>
          <w:lang w:eastAsia="ru-RU"/>
        </w:rPr>
        <w:t xml:space="preserve"> </w:t>
      </w:r>
      <w:r w:rsidR="00A26DB3">
        <w:rPr>
          <w:rFonts w:ascii="Arial" w:eastAsia="Times New Roman" w:hAnsi="Arial" w:cs="Arial"/>
          <w:sz w:val="32"/>
          <w:szCs w:val="32"/>
          <w:lang w:eastAsia="ru-RU"/>
        </w:rPr>
        <w:t>с</w:t>
      </w:r>
      <w:proofErr w:type="gramEnd"/>
      <w:r w:rsidR="00A26DB3">
        <w:rPr>
          <w:rFonts w:ascii="Arial" w:eastAsia="Times New Roman" w:hAnsi="Arial" w:cs="Arial"/>
          <w:sz w:val="32"/>
          <w:szCs w:val="32"/>
          <w:lang w:eastAsia="ru-RU"/>
        </w:rPr>
        <w:t xml:space="preserve"> февраля</w:t>
      </w:r>
      <w:r w:rsidRPr="008B2DCF">
        <w:rPr>
          <w:rFonts w:ascii="Arial" w:eastAsia="Times New Roman" w:hAnsi="Arial" w:cs="Arial"/>
          <w:color w:val="FF0000"/>
          <w:sz w:val="32"/>
          <w:szCs w:val="32"/>
          <w:lang w:eastAsia="ru-RU"/>
        </w:rPr>
        <w:t xml:space="preserve"> </w:t>
      </w:r>
      <w:r w:rsidRPr="008B2DCF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по август 2023 года.</w:t>
      </w:r>
    </w:p>
    <w:p w14:paraId="4B7EAE8E" w14:textId="77777777" w:rsidR="008B2DCF" w:rsidRPr="008B2DCF" w:rsidRDefault="008B2DCF" w:rsidP="008B2DCF">
      <w:pPr>
        <w:spacing w:after="150" w:line="240" w:lineRule="auto"/>
        <w:rPr>
          <w:rFonts w:ascii="Arial" w:eastAsia="Times New Roman" w:hAnsi="Arial" w:cs="Arial"/>
          <w:color w:val="222222"/>
          <w:sz w:val="32"/>
          <w:szCs w:val="32"/>
          <w:lang w:eastAsia="ru-RU"/>
        </w:rPr>
      </w:pPr>
      <w:r w:rsidRPr="008B2DCF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В плане распределите мероприятия по направлениям работы. Предлагаем выделить шесть основных направлений:</w:t>
      </w:r>
    </w:p>
    <w:p w14:paraId="55FB5793" w14:textId="77777777" w:rsidR="008B2DCF" w:rsidRPr="008B2DCF" w:rsidRDefault="008B2DCF" w:rsidP="008B2DCF">
      <w:pPr>
        <w:numPr>
          <w:ilvl w:val="0"/>
          <w:numId w:val="1"/>
        </w:numPr>
        <w:spacing w:after="0" w:line="240" w:lineRule="auto"/>
        <w:ind w:left="990"/>
        <w:rPr>
          <w:rFonts w:ascii="Arial" w:eastAsia="Times New Roman" w:hAnsi="Arial" w:cs="Arial"/>
          <w:color w:val="222222"/>
          <w:sz w:val="32"/>
          <w:szCs w:val="32"/>
          <w:lang w:eastAsia="ru-RU"/>
        </w:rPr>
      </w:pPr>
      <w:r w:rsidRPr="008B2DCF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организационно-управленческое обеспечение;</w:t>
      </w:r>
    </w:p>
    <w:p w14:paraId="265B8203" w14:textId="77777777" w:rsidR="008B2DCF" w:rsidRPr="008B2DCF" w:rsidRDefault="008B2DCF" w:rsidP="008B2DCF">
      <w:pPr>
        <w:numPr>
          <w:ilvl w:val="0"/>
          <w:numId w:val="1"/>
        </w:numPr>
        <w:spacing w:after="0" w:line="240" w:lineRule="auto"/>
        <w:ind w:left="990"/>
        <w:rPr>
          <w:rFonts w:ascii="Arial" w:eastAsia="Times New Roman" w:hAnsi="Arial" w:cs="Arial"/>
          <w:color w:val="222222"/>
          <w:sz w:val="32"/>
          <w:szCs w:val="32"/>
          <w:lang w:eastAsia="ru-RU"/>
        </w:rPr>
      </w:pPr>
      <w:r w:rsidRPr="008B2DCF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нормативно-правовое обеспечение;</w:t>
      </w:r>
    </w:p>
    <w:p w14:paraId="1F977E3D" w14:textId="77777777" w:rsidR="008B2DCF" w:rsidRPr="008B2DCF" w:rsidRDefault="008B2DCF" w:rsidP="008B2DCF">
      <w:pPr>
        <w:numPr>
          <w:ilvl w:val="0"/>
          <w:numId w:val="1"/>
        </w:numPr>
        <w:spacing w:after="0" w:line="240" w:lineRule="auto"/>
        <w:ind w:left="990"/>
        <w:rPr>
          <w:rFonts w:ascii="Arial" w:eastAsia="Times New Roman" w:hAnsi="Arial" w:cs="Arial"/>
          <w:color w:val="222222"/>
          <w:sz w:val="32"/>
          <w:szCs w:val="32"/>
          <w:lang w:eastAsia="ru-RU"/>
        </w:rPr>
      </w:pPr>
      <w:r w:rsidRPr="008B2DCF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кадровое обеспечение;</w:t>
      </w:r>
    </w:p>
    <w:p w14:paraId="11D2B923" w14:textId="77777777" w:rsidR="008B2DCF" w:rsidRPr="008B2DCF" w:rsidRDefault="008B2DCF" w:rsidP="008B2DCF">
      <w:pPr>
        <w:numPr>
          <w:ilvl w:val="0"/>
          <w:numId w:val="1"/>
        </w:numPr>
        <w:spacing w:after="0" w:line="240" w:lineRule="auto"/>
        <w:ind w:left="990"/>
        <w:rPr>
          <w:rFonts w:ascii="Arial" w:eastAsia="Times New Roman" w:hAnsi="Arial" w:cs="Arial"/>
          <w:color w:val="222222"/>
          <w:sz w:val="32"/>
          <w:szCs w:val="32"/>
          <w:lang w:eastAsia="ru-RU"/>
        </w:rPr>
      </w:pPr>
      <w:r w:rsidRPr="008B2DCF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методическое обеспечение;</w:t>
      </w:r>
    </w:p>
    <w:p w14:paraId="5C15386C" w14:textId="77777777" w:rsidR="008B2DCF" w:rsidRPr="008B2DCF" w:rsidRDefault="008B2DCF" w:rsidP="008B2DCF">
      <w:pPr>
        <w:numPr>
          <w:ilvl w:val="0"/>
          <w:numId w:val="1"/>
        </w:numPr>
        <w:spacing w:after="0" w:line="240" w:lineRule="auto"/>
        <w:ind w:left="990"/>
        <w:rPr>
          <w:rFonts w:ascii="Arial" w:eastAsia="Times New Roman" w:hAnsi="Arial" w:cs="Arial"/>
          <w:color w:val="222222"/>
          <w:sz w:val="32"/>
          <w:szCs w:val="32"/>
          <w:lang w:eastAsia="ru-RU"/>
        </w:rPr>
      </w:pPr>
      <w:r w:rsidRPr="008B2DCF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информационное обеспечение;</w:t>
      </w:r>
    </w:p>
    <w:p w14:paraId="352276BB" w14:textId="77777777" w:rsidR="008B2DCF" w:rsidRPr="008B2DCF" w:rsidRDefault="008B2DCF" w:rsidP="008B2DCF">
      <w:pPr>
        <w:numPr>
          <w:ilvl w:val="0"/>
          <w:numId w:val="1"/>
        </w:numPr>
        <w:spacing w:after="0" w:line="240" w:lineRule="auto"/>
        <w:ind w:left="990"/>
        <w:rPr>
          <w:rFonts w:ascii="Arial" w:eastAsia="Times New Roman" w:hAnsi="Arial" w:cs="Arial"/>
          <w:color w:val="222222"/>
          <w:sz w:val="32"/>
          <w:szCs w:val="32"/>
          <w:lang w:eastAsia="ru-RU"/>
        </w:rPr>
      </w:pPr>
      <w:r w:rsidRPr="008B2DCF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финансовое обеспечение.</w:t>
      </w:r>
    </w:p>
    <w:p w14:paraId="00D19F1E" w14:textId="77777777" w:rsidR="00CC1BF4" w:rsidRDefault="008B2DCF" w:rsidP="001E1791">
      <w:pPr>
        <w:spacing w:after="150" w:line="240" w:lineRule="auto"/>
        <w:rPr>
          <w:rFonts w:ascii="Arial" w:eastAsia="Times New Roman" w:hAnsi="Arial" w:cs="Arial"/>
          <w:b/>
          <w:bCs/>
          <w:color w:val="222222"/>
          <w:spacing w:val="-1"/>
          <w:sz w:val="48"/>
          <w:szCs w:val="48"/>
          <w:lang w:eastAsia="ru-RU"/>
        </w:rPr>
      </w:pPr>
      <w:r w:rsidRPr="008B2DCF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Для каждого мероприятия отметьте контрольные сроки и назначьте ответственных. Укажите документы, которые должны стать результатом реализации каждого мероприятия плана. Это может быть как отдельный документ, так и пакет документов. Например, пакет методических материалов по теме реализации ООП в соответствии с ФОП.</w:t>
      </w:r>
      <w:r w:rsidR="001E1791" w:rsidRPr="001E1791">
        <w:rPr>
          <w:rFonts w:ascii="Arial" w:eastAsia="Times New Roman" w:hAnsi="Arial" w:cs="Arial"/>
          <w:b/>
          <w:bCs/>
          <w:color w:val="222222"/>
          <w:spacing w:val="-1"/>
          <w:sz w:val="96"/>
          <w:szCs w:val="96"/>
          <w:lang w:eastAsia="ru-RU"/>
        </w:rPr>
        <w:t xml:space="preserve"> </w:t>
      </w:r>
      <w:r w:rsidRPr="008B2DCF">
        <w:rPr>
          <w:rFonts w:ascii="Arial" w:eastAsia="Times New Roman" w:hAnsi="Arial" w:cs="Arial"/>
          <w:b/>
          <w:bCs/>
          <w:color w:val="222222"/>
          <w:spacing w:val="-1"/>
          <w:sz w:val="96"/>
          <w:szCs w:val="96"/>
          <w:lang w:eastAsia="ru-RU"/>
        </w:rPr>
        <w:br/>
      </w:r>
    </w:p>
    <w:p w14:paraId="0618518B" w14:textId="77777777" w:rsidR="00CC1BF4" w:rsidRDefault="00CC1BF4" w:rsidP="001E1791">
      <w:pPr>
        <w:spacing w:after="150" w:line="240" w:lineRule="auto"/>
        <w:rPr>
          <w:rFonts w:ascii="Arial" w:eastAsia="Times New Roman" w:hAnsi="Arial" w:cs="Arial"/>
          <w:b/>
          <w:bCs/>
          <w:color w:val="222222"/>
          <w:spacing w:val="-1"/>
          <w:sz w:val="48"/>
          <w:szCs w:val="48"/>
          <w:lang w:eastAsia="ru-RU"/>
        </w:rPr>
      </w:pPr>
    </w:p>
    <w:p w14:paraId="79A7A09C" w14:textId="04D1F7B3" w:rsidR="008B2DCF" w:rsidRPr="008B2DCF" w:rsidRDefault="008B2DCF" w:rsidP="001E1791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B2DCF">
        <w:rPr>
          <w:rFonts w:ascii="Arial" w:eastAsia="Times New Roman" w:hAnsi="Arial" w:cs="Arial"/>
          <w:b/>
          <w:bCs/>
          <w:color w:val="222222"/>
          <w:spacing w:val="-1"/>
          <w:sz w:val="48"/>
          <w:szCs w:val="48"/>
          <w:lang w:eastAsia="ru-RU"/>
        </w:rPr>
        <w:lastRenderedPageBreak/>
        <w:t>Создайте рабочую группу</w:t>
      </w:r>
    </w:p>
    <w:p w14:paraId="2EC96EE5" w14:textId="77777777" w:rsidR="008B2DCF" w:rsidRPr="008B2DCF" w:rsidRDefault="008B2DCF" w:rsidP="008B2DCF">
      <w:pPr>
        <w:spacing w:after="150" w:line="240" w:lineRule="auto"/>
        <w:rPr>
          <w:rFonts w:ascii="Arial" w:eastAsia="Times New Roman" w:hAnsi="Arial" w:cs="Arial"/>
          <w:color w:val="222222"/>
          <w:sz w:val="32"/>
          <w:szCs w:val="32"/>
          <w:lang w:eastAsia="ru-RU"/>
        </w:rPr>
      </w:pPr>
      <w:r w:rsidRPr="008B2DCF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Сформируйте рабочую группу по переходу на ФОП. Возглавляет рабочую группу обычно заведующий, его заместитель или старший воспитатель. Остальных членов группы можно сделать ответственными за определенный раздел плана перехода на ФОП.</w:t>
      </w:r>
    </w:p>
    <w:p w14:paraId="00B0022A" w14:textId="77777777" w:rsidR="008B2DCF" w:rsidRPr="008B2DCF" w:rsidRDefault="008B2DCF" w:rsidP="008B2DC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B2DCF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Состав рабочей группы заведующий утверждает приказом. Еще этим приказом можно утвердить положение о рабочей группе</w:t>
      </w:r>
      <w:r w:rsidRPr="008B2DC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14:paraId="51A6FED7" w14:textId="56CD805C" w:rsidR="001E1791" w:rsidRDefault="008B2DCF" w:rsidP="00CC1BF4">
      <w:pPr>
        <w:spacing w:after="0" w:line="240" w:lineRule="auto"/>
      </w:pPr>
      <w:r w:rsidRPr="008B2DCF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14:paraId="37750A90" w14:textId="14AE32BA" w:rsidR="001E1791" w:rsidRPr="001E1791" w:rsidRDefault="001E1791" w:rsidP="001E1791">
      <w:pPr>
        <w:spacing w:after="0" w:line="480" w:lineRule="atLeast"/>
        <w:jc w:val="center"/>
        <w:rPr>
          <w:rFonts w:ascii="Arial" w:eastAsia="Times New Roman" w:hAnsi="Arial" w:cs="Arial"/>
          <w:b/>
          <w:bCs/>
          <w:i/>
          <w:iCs/>
          <w:color w:val="222222"/>
          <w:sz w:val="36"/>
          <w:szCs w:val="36"/>
          <w:lang w:eastAsia="ru-RU"/>
        </w:rPr>
      </w:pPr>
      <w:r w:rsidRPr="001E1791">
        <w:rPr>
          <w:rFonts w:ascii="Arial" w:eastAsia="Times New Roman" w:hAnsi="Arial" w:cs="Arial"/>
          <w:b/>
          <w:bCs/>
          <w:i/>
          <w:iCs/>
          <w:color w:val="222222"/>
          <w:sz w:val="36"/>
          <w:szCs w:val="36"/>
          <w:lang w:eastAsia="ru-RU"/>
        </w:rPr>
        <w:t>Комментарии юриста на часто задаваемые вопросы….</w:t>
      </w:r>
    </w:p>
    <w:p w14:paraId="74A9F1DC" w14:textId="5E608256" w:rsidR="001E1791" w:rsidRPr="001E1791" w:rsidRDefault="001E1791" w:rsidP="001E1791">
      <w:pPr>
        <w:spacing w:after="0" w:line="480" w:lineRule="atLeast"/>
        <w:rPr>
          <w:rFonts w:ascii="Arial" w:eastAsia="Times New Roman" w:hAnsi="Arial" w:cs="Arial"/>
          <w:b/>
          <w:bCs/>
          <w:color w:val="222222"/>
          <w:sz w:val="36"/>
          <w:szCs w:val="36"/>
          <w:lang w:eastAsia="ru-RU"/>
        </w:rPr>
      </w:pPr>
      <w:r w:rsidRPr="001E1791">
        <w:rPr>
          <w:rFonts w:ascii="Arial" w:eastAsia="Times New Roman" w:hAnsi="Arial" w:cs="Arial"/>
          <w:b/>
          <w:bCs/>
          <w:color w:val="222222"/>
          <w:sz w:val="36"/>
          <w:szCs w:val="36"/>
          <w:lang w:eastAsia="ru-RU"/>
        </w:rPr>
        <w:t>Можно ли продолжать работать по ООП, если содержание и планируемые результаты в ней не ниже ФОП ДО</w:t>
      </w:r>
    </w:p>
    <w:p w14:paraId="36B084FA" w14:textId="77777777" w:rsidR="001E1791" w:rsidRPr="001E1791" w:rsidRDefault="001E1791" w:rsidP="001E1791">
      <w:pPr>
        <w:spacing w:after="150" w:line="240" w:lineRule="auto"/>
        <w:rPr>
          <w:rFonts w:ascii="Arial" w:eastAsia="Times New Roman" w:hAnsi="Arial" w:cs="Arial"/>
          <w:color w:val="222222"/>
          <w:sz w:val="32"/>
          <w:szCs w:val="32"/>
          <w:lang w:eastAsia="ru-RU"/>
        </w:rPr>
      </w:pPr>
      <w:r w:rsidRPr="001E1791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Да, можно, если оформить обязательную часть в виде ссылки на ФОП ДО.</w:t>
      </w:r>
    </w:p>
    <w:p w14:paraId="2CEA2EA2" w14:textId="77777777" w:rsidR="001E1791" w:rsidRPr="001E1791" w:rsidRDefault="001E1791" w:rsidP="001E1791">
      <w:pPr>
        <w:spacing w:after="150" w:line="240" w:lineRule="auto"/>
        <w:rPr>
          <w:rFonts w:ascii="Arial" w:eastAsia="Times New Roman" w:hAnsi="Arial" w:cs="Arial"/>
          <w:color w:val="222222"/>
          <w:sz w:val="32"/>
          <w:szCs w:val="32"/>
          <w:lang w:eastAsia="ru-RU"/>
        </w:rPr>
      </w:pPr>
      <w:r w:rsidRPr="001E1791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ФОП и ФГОС ДО – это основа для разработки ООП ДО. Однако ФОП ДО должна быть обязательной частью ООП ДО, и оформлять ее нужно в виде ссылки (п. 4 ФОП ДО, утв. </w:t>
      </w:r>
      <w:hyperlink r:id="rId5" w:anchor="/document/97/503026/" w:tgtFrame="_self" w:history="1">
        <w:r w:rsidRPr="001E1791">
          <w:rPr>
            <w:rFonts w:ascii="Arial" w:eastAsia="Times New Roman" w:hAnsi="Arial" w:cs="Arial"/>
            <w:color w:val="01745C"/>
            <w:sz w:val="32"/>
            <w:szCs w:val="32"/>
            <w:u w:val="single"/>
            <w:lang w:eastAsia="ru-RU"/>
          </w:rPr>
          <w:t xml:space="preserve">приказом </w:t>
        </w:r>
        <w:proofErr w:type="spellStart"/>
        <w:r w:rsidRPr="001E1791">
          <w:rPr>
            <w:rFonts w:ascii="Arial" w:eastAsia="Times New Roman" w:hAnsi="Arial" w:cs="Arial"/>
            <w:color w:val="01745C"/>
            <w:sz w:val="32"/>
            <w:szCs w:val="32"/>
            <w:u w:val="single"/>
            <w:lang w:eastAsia="ru-RU"/>
          </w:rPr>
          <w:t>Минпросвещения</w:t>
        </w:r>
        <w:proofErr w:type="spellEnd"/>
        <w:r w:rsidRPr="001E1791">
          <w:rPr>
            <w:rFonts w:ascii="Arial" w:eastAsia="Times New Roman" w:hAnsi="Arial" w:cs="Arial"/>
            <w:color w:val="01745C"/>
            <w:sz w:val="32"/>
            <w:szCs w:val="32"/>
            <w:u w:val="single"/>
            <w:lang w:eastAsia="ru-RU"/>
          </w:rPr>
          <w:t xml:space="preserve"> от 25.11.2022 № 1028</w:t>
        </w:r>
      </w:hyperlink>
      <w:r w:rsidRPr="001E1791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). Вероятно, таким образом </w:t>
      </w:r>
      <w:proofErr w:type="spellStart"/>
      <w:r w:rsidRPr="001E1791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Минпросвещения</w:t>
      </w:r>
      <w:proofErr w:type="spellEnd"/>
      <w:r w:rsidRPr="001E1791">
        <w:rPr>
          <w:rFonts w:ascii="Arial" w:eastAsia="Times New Roman" w:hAnsi="Arial" w:cs="Arial"/>
          <w:color w:val="222222"/>
          <w:sz w:val="32"/>
          <w:szCs w:val="32"/>
          <w:lang w:eastAsia="ru-RU"/>
        </w:rPr>
        <w:t xml:space="preserve"> пытается снизить бюрократическую нагрузку на детские сады. В этом случае можно будет разрабатывать меньше документации. Также меньшим будет риск ошибиться в обязательной части ООП ДО.</w:t>
      </w:r>
    </w:p>
    <w:p w14:paraId="2F0BBF17" w14:textId="77777777" w:rsidR="001E1791" w:rsidRPr="001E1791" w:rsidRDefault="001E1791" w:rsidP="001E1791">
      <w:pPr>
        <w:spacing w:line="240" w:lineRule="auto"/>
        <w:rPr>
          <w:rFonts w:ascii="Arial" w:eastAsia="Times New Roman" w:hAnsi="Arial" w:cs="Arial"/>
          <w:color w:val="222222"/>
          <w:sz w:val="32"/>
          <w:szCs w:val="32"/>
          <w:lang w:eastAsia="ru-RU"/>
        </w:rPr>
      </w:pPr>
      <w:r w:rsidRPr="001E1791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О том, что детский сад может работать по своей ООП ДО говорит и обновленный Порядок детского сада, в который добавили условие о том, что ООП ДО должна соответствовать ФОП ДО (</w:t>
      </w:r>
      <w:hyperlink r:id="rId6" w:anchor="/document/99/1300344134/" w:tgtFrame="_self" w:history="1">
        <w:r w:rsidRPr="001E1791">
          <w:rPr>
            <w:rFonts w:ascii="Arial" w:eastAsia="Times New Roman" w:hAnsi="Arial" w:cs="Arial"/>
            <w:color w:val="01745C"/>
            <w:sz w:val="32"/>
            <w:szCs w:val="32"/>
            <w:u w:val="single"/>
            <w:lang w:eastAsia="ru-RU"/>
          </w:rPr>
          <w:t xml:space="preserve">приказ </w:t>
        </w:r>
        <w:proofErr w:type="spellStart"/>
        <w:r w:rsidRPr="001E1791">
          <w:rPr>
            <w:rFonts w:ascii="Arial" w:eastAsia="Times New Roman" w:hAnsi="Arial" w:cs="Arial"/>
            <w:color w:val="01745C"/>
            <w:sz w:val="32"/>
            <w:szCs w:val="32"/>
            <w:u w:val="single"/>
            <w:lang w:eastAsia="ru-RU"/>
          </w:rPr>
          <w:t>Минпросвещения</w:t>
        </w:r>
        <w:proofErr w:type="spellEnd"/>
        <w:r w:rsidRPr="001E1791">
          <w:rPr>
            <w:rFonts w:ascii="Arial" w:eastAsia="Times New Roman" w:hAnsi="Arial" w:cs="Arial"/>
            <w:color w:val="01745C"/>
            <w:sz w:val="32"/>
            <w:szCs w:val="32"/>
            <w:u w:val="single"/>
            <w:lang w:eastAsia="ru-RU"/>
          </w:rPr>
          <w:t xml:space="preserve"> от 01.12.2022 № 1048</w:t>
        </w:r>
      </w:hyperlink>
      <w:r w:rsidRPr="001E1791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). Это подтверждает позицию, что детские сады должны разработать свою ООП ДО.</w:t>
      </w:r>
    </w:p>
    <w:p w14:paraId="70AE9EB5" w14:textId="2A1776CB" w:rsidR="001E1791" w:rsidRPr="001E1791" w:rsidRDefault="001E1791" w:rsidP="001E17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A57B07" w14:textId="77777777" w:rsidR="001E1791" w:rsidRPr="001E1791" w:rsidRDefault="001E1791" w:rsidP="001E1791">
      <w:pPr>
        <w:pStyle w:val="incut-v4title"/>
        <w:spacing w:before="0" w:beforeAutospacing="0" w:after="0" w:afterAutospacing="0" w:line="480" w:lineRule="atLeast"/>
        <w:rPr>
          <w:rFonts w:ascii="Arial" w:hAnsi="Arial" w:cs="Arial"/>
          <w:b/>
          <w:bCs/>
          <w:color w:val="222222"/>
          <w:sz w:val="36"/>
          <w:szCs w:val="36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 xml:space="preserve"> </w:t>
      </w:r>
      <w:r w:rsidRPr="001E1791">
        <w:rPr>
          <w:rFonts w:ascii="Arial" w:hAnsi="Arial" w:cs="Arial"/>
          <w:b/>
          <w:bCs/>
          <w:color w:val="222222"/>
          <w:sz w:val="36"/>
          <w:szCs w:val="36"/>
        </w:rPr>
        <w:t>Можно ли использовать при разработке ООП ДО на основе ФОП ДО вариативные и парциальные программы?</w:t>
      </w:r>
    </w:p>
    <w:p w14:paraId="19422415" w14:textId="61351A11" w:rsidR="001E1791" w:rsidRPr="001E1791" w:rsidRDefault="001E1791" w:rsidP="001E1791">
      <w:pPr>
        <w:spacing w:line="240" w:lineRule="auto"/>
        <w:rPr>
          <w:rFonts w:ascii="Arial" w:eastAsia="Times New Roman" w:hAnsi="Arial" w:cs="Arial"/>
          <w:color w:val="222222"/>
          <w:sz w:val="32"/>
          <w:szCs w:val="32"/>
          <w:lang w:eastAsia="ru-RU"/>
        </w:rPr>
      </w:pPr>
      <w:r w:rsidRPr="001E1791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Да, можно.</w:t>
      </w:r>
      <w:r w:rsidRPr="001E1791">
        <w:rPr>
          <w:rFonts w:ascii="Arial" w:eastAsia="Times New Roman" w:hAnsi="Arial" w:cs="Arial"/>
          <w:color w:val="222222"/>
          <w:sz w:val="32"/>
          <w:szCs w:val="32"/>
          <w:lang w:eastAsia="ru-RU"/>
        </w:rPr>
        <w:br/>
        <w:t>Используйте вариативные и парциальные программы в части, которая не противоречит ФГОС ДО и ФОП ДО. Эти программы можно использовать при разработке формируемой части ООП ДО. Детский сад выбирает парциальные образовательные программы и формы организации работы с детьми, которые в наибольшей степени соответствуют потребностям и интересам детей, а также возможностям педагогического коллектива и детского сада в целом. Об этом говорит и ФОП ДО (п. 4 ФОП ДО, утв. </w:t>
      </w:r>
      <w:hyperlink r:id="rId7" w:anchor="/document/97/503026/" w:tgtFrame="_self" w:history="1">
        <w:r w:rsidRPr="001E1791">
          <w:rPr>
            <w:rFonts w:ascii="Arial" w:eastAsia="Times New Roman" w:hAnsi="Arial" w:cs="Arial"/>
            <w:color w:val="01745C"/>
            <w:sz w:val="32"/>
            <w:szCs w:val="32"/>
            <w:u w:val="single"/>
            <w:lang w:eastAsia="ru-RU"/>
          </w:rPr>
          <w:t xml:space="preserve">приказом </w:t>
        </w:r>
        <w:proofErr w:type="spellStart"/>
        <w:r w:rsidRPr="001E1791">
          <w:rPr>
            <w:rFonts w:ascii="Arial" w:eastAsia="Times New Roman" w:hAnsi="Arial" w:cs="Arial"/>
            <w:color w:val="01745C"/>
            <w:sz w:val="32"/>
            <w:szCs w:val="32"/>
            <w:u w:val="single"/>
            <w:lang w:eastAsia="ru-RU"/>
          </w:rPr>
          <w:t>Минпросвещения</w:t>
        </w:r>
        <w:proofErr w:type="spellEnd"/>
        <w:r w:rsidRPr="001E1791">
          <w:rPr>
            <w:rFonts w:ascii="Arial" w:eastAsia="Times New Roman" w:hAnsi="Arial" w:cs="Arial"/>
            <w:color w:val="01745C"/>
            <w:sz w:val="32"/>
            <w:szCs w:val="32"/>
            <w:u w:val="single"/>
            <w:lang w:eastAsia="ru-RU"/>
          </w:rPr>
          <w:t xml:space="preserve"> от 25.11.2022 № 1028</w:t>
        </w:r>
      </w:hyperlink>
      <w:r w:rsidRPr="001E1791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).</w:t>
      </w:r>
      <w:r w:rsidRPr="001E17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  <w:r w:rsidRPr="001E1791">
        <w:rPr>
          <w:rFonts w:ascii="Arial" w:hAnsi="Arial" w:cs="Arial"/>
          <w:b/>
          <w:bCs/>
          <w:color w:val="222222"/>
          <w:sz w:val="36"/>
          <w:szCs w:val="36"/>
        </w:rPr>
        <w:t>Нужно ли теперь разрабатывать календарный план воспитательной работы или работать по федеральному плану</w:t>
      </w:r>
    </w:p>
    <w:p w14:paraId="196EEA43" w14:textId="77777777" w:rsidR="001E1791" w:rsidRPr="001E1791" w:rsidRDefault="001E1791" w:rsidP="001E1791">
      <w:pPr>
        <w:spacing w:after="150" w:line="240" w:lineRule="auto"/>
        <w:rPr>
          <w:rFonts w:ascii="Arial" w:eastAsia="Times New Roman" w:hAnsi="Arial" w:cs="Arial"/>
          <w:color w:val="222222"/>
          <w:sz w:val="32"/>
          <w:szCs w:val="32"/>
          <w:lang w:eastAsia="ru-RU"/>
        </w:rPr>
      </w:pPr>
      <w:r w:rsidRPr="001E1791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Да, нужно.</w:t>
      </w:r>
    </w:p>
    <w:p w14:paraId="42AAEE3A" w14:textId="4D35F397" w:rsidR="001E1791" w:rsidRPr="001E1791" w:rsidRDefault="001E1791" w:rsidP="001E1791">
      <w:pPr>
        <w:spacing w:line="240" w:lineRule="auto"/>
        <w:rPr>
          <w:rFonts w:ascii="Arial" w:eastAsia="Times New Roman" w:hAnsi="Arial" w:cs="Arial"/>
          <w:color w:val="222222"/>
          <w:sz w:val="32"/>
          <w:szCs w:val="32"/>
          <w:lang w:eastAsia="ru-RU"/>
        </w:rPr>
      </w:pPr>
      <w:r w:rsidRPr="001E1791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Федеральный календарный план воспитательной работы содержит единый для всех детских садов перечень основных государственных и народных праздников, памятных дат. ФОП ДО дает право наряду с федеральным планом проводить иные мероприятия по ключевым направлениям воспитания и дополнительного образования детей согласно программе воспитания (раздел 36 ФОП ДО, утв. </w:t>
      </w:r>
      <w:hyperlink r:id="rId8" w:anchor="/document/97/503026/" w:tgtFrame="_self" w:history="1">
        <w:r w:rsidRPr="001E1791">
          <w:rPr>
            <w:rFonts w:ascii="Arial" w:eastAsia="Times New Roman" w:hAnsi="Arial" w:cs="Arial"/>
            <w:color w:val="01745C"/>
            <w:sz w:val="32"/>
            <w:szCs w:val="32"/>
            <w:u w:val="single"/>
            <w:lang w:eastAsia="ru-RU"/>
          </w:rPr>
          <w:t xml:space="preserve">приказом </w:t>
        </w:r>
        <w:proofErr w:type="spellStart"/>
        <w:r w:rsidRPr="001E1791">
          <w:rPr>
            <w:rFonts w:ascii="Arial" w:eastAsia="Times New Roman" w:hAnsi="Arial" w:cs="Arial"/>
            <w:color w:val="01745C"/>
            <w:sz w:val="32"/>
            <w:szCs w:val="32"/>
            <w:u w:val="single"/>
            <w:lang w:eastAsia="ru-RU"/>
          </w:rPr>
          <w:t>Минпросвещения</w:t>
        </w:r>
        <w:proofErr w:type="spellEnd"/>
        <w:r w:rsidRPr="001E1791">
          <w:rPr>
            <w:rFonts w:ascii="Arial" w:eastAsia="Times New Roman" w:hAnsi="Arial" w:cs="Arial"/>
            <w:color w:val="01745C"/>
            <w:sz w:val="32"/>
            <w:szCs w:val="32"/>
            <w:u w:val="single"/>
            <w:lang w:eastAsia="ru-RU"/>
          </w:rPr>
          <w:t xml:space="preserve"> от 25.11.2022 № 1028</w:t>
        </w:r>
      </w:hyperlink>
      <w:r w:rsidRPr="001E1791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). Все мероприятия должны проводиться с учетом особенностей ООП ДО, а также возрастных, физиологических и психоэмоциональных особенностей дошкольников.</w:t>
      </w:r>
      <w:r w:rsidRPr="001E17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14:paraId="6FB5474D" w14:textId="77777777" w:rsidR="001E1791" w:rsidRPr="001E1791" w:rsidRDefault="001E1791" w:rsidP="001E1791">
      <w:pPr>
        <w:pStyle w:val="incut-v4title"/>
        <w:spacing w:before="0" w:beforeAutospacing="0" w:after="0" w:afterAutospacing="0" w:line="480" w:lineRule="atLeast"/>
        <w:rPr>
          <w:rFonts w:ascii="Arial" w:hAnsi="Arial" w:cs="Arial"/>
          <w:b/>
          <w:bCs/>
          <w:color w:val="222222"/>
          <w:sz w:val="36"/>
          <w:szCs w:val="36"/>
        </w:rPr>
      </w:pPr>
      <w:r>
        <w:rPr>
          <w:rFonts w:ascii="Arial" w:hAnsi="Arial" w:cs="Arial"/>
          <w:color w:val="222222"/>
          <w:sz w:val="21"/>
          <w:szCs w:val="21"/>
        </w:rPr>
        <w:t xml:space="preserve"> </w:t>
      </w:r>
      <w:r w:rsidRPr="001E1791">
        <w:rPr>
          <w:rFonts w:ascii="Arial" w:hAnsi="Arial" w:cs="Arial"/>
          <w:b/>
          <w:bCs/>
          <w:color w:val="222222"/>
          <w:sz w:val="36"/>
          <w:szCs w:val="36"/>
        </w:rPr>
        <w:t>Может ли детский сад самостоятельно разработать режимы дня групп</w:t>
      </w:r>
    </w:p>
    <w:p w14:paraId="187D44FE" w14:textId="77777777" w:rsidR="001E1791" w:rsidRPr="001E1791" w:rsidRDefault="001E1791" w:rsidP="001E1791">
      <w:pPr>
        <w:spacing w:after="150" w:line="240" w:lineRule="auto"/>
        <w:rPr>
          <w:rFonts w:ascii="Arial" w:eastAsia="Times New Roman" w:hAnsi="Arial" w:cs="Arial"/>
          <w:color w:val="222222"/>
          <w:sz w:val="32"/>
          <w:szCs w:val="32"/>
          <w:lang w:eastAsia="ru-RU"/>
        </w:rPr>
      </w:pPr>
      <w:r w:rsidRPr="001E1791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Да, может. </w:t>
      </w:r>
    </w:p>
    <w:p w14:paraId="18CC8D08" w14:textId="77777777" w:rsidR="001E1791" w:rsidRPr="001E1791" w:rsidRDefault="001E1791" w:rsidP="001E1791">
      <w:pPr>
        <w:spacing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E1791">
        <w:rPr>
          <w:rFonts w:ascii="Arial" w:eastAsia="Times New Roman" w:hAnsi="Arial" w:cs="Arial"/>
          <w:color w:val="222222"/>
          <w:sz w:val="32"/>
          <w:szCs w:val="32"/>
          <w:lang w:eastAsia="ru-RU"/>
        </w:rPr>
        <w:t xml:space="preserve">Закон об образовании оставляет за детскими садами право самостоятельно определять режим занятий обучающихся и разрабатывать локальные акты, которые в том числе </w:t>
      </w:r>
      <w:r w:rsidRPr="001E1791">
        <w:rPr>
          <w:rFonts w:ascii="Arial" w:eastAsia="Times New Roman" w:hAnsi="Arial" w:cs="Arial"/>
          <w:color w:val="222222"/>
          <w:sz w:val="32"/>
          <w:szCs w:val="32"/>
          <w:lang w:eastAsia="ru-RU"/>
        </w:rPr>
        <w:lastRenderedPageBreak/>
        <w:t>устанавливают режимные моменты (</w:t>
      </w:r>
      <w:hyperlink r:id="rId9" w:anchor="/document/99/902389617/XA00M2A2M1/" w:tgtFrame="_self" w:history="1">
        <w:r w:rsidRPr="001E1791">
          <w:rPr>
            <w:rFonts w:ascii="Arial" w:eastAsia="Times New Roman" w:hAnsi="Arial" w:cs="Arial"/>
            <w:color w:val="01745C"/>
            <w:sz w:val="32"/>
            <w:szCs w:val="32"/>
            <w:u w:val="single"/>
            <w:lang w:eastAsia="ru-RU"/>
          </w:rPr>
          <w:t>ч. 2 ст. 30</w:t>
        </w:r>
      </w:hyperlink>
      <w:r w:rsidRPr="001E1791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 Федерального закона от 29.12.2012 № 273-ФЗ). Кроме того, ФОП ДО содержит только примерный режим и распорядок дня для дошкольных групп (п. 5 ФОП ДО, утв. </w:t>
      </w:r>
      <w:hyperlink r:id="rId10" w:anchor="/document/97/503026/" w:tgtFrame="_self" w:history="1">
        <w:r w:rsidRPr="001E1791">
          <w:rPr>
            <w:rFonts w:ascii="Arial" w:eastAsia="Times New Roman" w:hAnsi="Arial" w:cs="Arial"/>
            <w:color w:val="01745C"/>
            <w:sz w:val="32"/>
            <w:szCs w:val="32"/>
            <w:u w:val="single"/>
            <w:lang w:eastAsia="ru-RU"/>
          </w:rPr>
          <w:t xml:space="preserve">приказом </w:t>
        </w:r>
        <w:proofErr w:type="spellStart"/>
        <w:r w:rsidRPr="001E1791">
          <w:rPr>
            <w:rFonts w:ascii="Arial" w:eastAsia="Times New Roman" w:hAnsi="Arial" w:cs="Arial"/>
            <w:color w:val="01745C"/>
            <w:sz w:val="32"/>
            <w:szCs w:val="32"/>
            <w:u w:val="single"/>
            <w:lang w:eastAsia="ru-RU"/>
          </w:rPr>
          <w:t>Минпросвещения</w:t>
        </w:r>
        <w:proofErr w:type="spellEnd"/>
        <w:r w:rsidRPr="001E1791">
          <w:rPr>
            <w:rFonts w:ascii="Arial" w:eastAsia="Times New Roman" w:hAnsi="Arial" w:cs="Arial"/>
            <w:color w:val="01745C"/>
            <w:sz w:val="32"/>
            <w:szCs w:val="32"/>
            <w:u w:val="single"/>
            <w:lang w:eastAsia="ru-RU"/>
          </w:rPr>
          <w:t xml:space="preserve"> от 25.11.2022 № 1028</w:t>
        </w:r>
      </w:hyperlink>
      <w:r w:rsidRPr="001E1791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).</w:t>
      </w:r>
    </w:p>
    <w:p w14:paraId="20EA9719" w14:textId="29CEB389" w:rsidR="001E1791" w:rsidRPr="001E1791" w:rsidRDefault="001E1791" w:rsidP="001E1791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E17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r w:rsidRPr="001E1791">
        <w:rPr>
          <w:rFonts w:ascii="Arial" w:hAnsi="Arial" w:cs="Arial"/>
          <w:b/>
          <w:bCs/>
          <w:color w:val="222222"/>
          <w:sz w:val="36"/>
          <w:szCs w:val="36"/>
        </w:rPr>
        <w:t>Можно ли работать полностью по ФОП ДО</w:t>
      </w:r>
    </w:p>
    <w:p w14:paraId="62B3575F" w14:textId="77777777" w:rsidR="001E1791" w:rsidRPr="001E1791" w:rsidRDefault="001E1791" w:rsidP="001E1791">
      <w:pPr>
        <w:spacing w:after="150" w:line="240" w:lineRule="auto"/>
        <w:rPr>
          <w:rFonts w:ascii="Arial" w:eastAsia="Times New Roman" w:hAnsi="Arial" w:cs="Arial"/>
          <w:color w:val="222222"/>
          <w:sz w:val="32"/>
          <w:szCs w:val="32"/>
          <w:lang w:eastAsia="ru-RU"/>
        </w:rPr>
      </w:pPr>
      <w:r w:rsidRPr="001E1791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Это спорный вопрос.</w:t>
      </w:r>
    </w:p>
    <w:p w14:paraId="152BC7AF" w14:textId="77777777" w:rsidR="001E1791" w:rsidRPr="001E1791" w:rsidRDefault="001E1791" w:rsidP="001E1791">
      <w:pPr>
        <w:spacing w:after="150" w:line="240" w:lineRule="auto"/>
        <w:rPr>
          <w:rFonts w:ascii="Arial" w:eastAsia="Times New Roman" w:hAnsi="Arial" w:cs="Arial"/>
          <w:color w:val="222222"/>
          <w:sz w:val="32"/>
          <w:szCs w:val="32"/>
          <w:lang w:eastAsia="ru-RU"/>
        </w:rPr>
      </w:pPr>
      <w:r w:rsidRPr="001E1791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Нет единого мнения, но полагаем, что надо разработать свою ООП. ФОП только основа для разработки своей ООП, обязательная часть оформляется в виде ссылки (п. 4 ФОП ДО, утв. </w:t>
      </w:r>
      <w:hyperlink r:id="rId11" w:anchor="/document/97/503026/" w:tgtFrame="_self" w:history="1">
        <w:r w:rsidRPr="001E1791">
          <w:rPr>
            <w:rFonts w:ascii="Arial" w:eastAsia="Times New Roman" w:hAnsi="Arial" w:cs="Arial"/>
            <w:color w:val="01745C"/>
            <w:sz w:val="32"/>
            <w:szCs w:val="32"/>
            <w:u w:val="single"/>
            <w:lang w:eastAsia="ru-RU"/>
          </w:rPr>
          <w:t xml:space="preserve">приказом </w:t>
        </w:r>
        <w:proofErr w:type="spellStart"/>
        <w:r w:rsidRPr="001E1791">
          <w:rPr>
            <w:rFonts w:ascii="Arial" w:eastAsia="Times New Roman" w:hAnsi="Arial" w:cs="Arial"/>
            <w:color w:val="01745C"/>
            <w:sz w:val="32"/>
            <w:szCs w:val="32"/>
            <w:u w:val="single"/>
            <w:lang w:eastAsia="ru-RU"/>
          </w:rPr>
          <w:t>Минпросвещения</w:t>
        </w:r>
        <w:proofErr w:type="spellEnd"/>
        <w:r w:rsidRPr="001E1791">
          <w:rPr>
            <w:rFonts w:ascii="Arial" w:eastAsia="Times New Roman" w:hAnsi="Arial" w:cs="Arial"/>
            <w:color w:val="01745C"/>
            <w:sz w:val="32"/>
            <w:szCs w:val="32"/>
            <w:u w:val="single"/>
            <w:lang w:eastAsia="ru-RU"/>
          </w:rPr>
          <w:t xml:space="preserve"> от 25.11.2022 № 1028</w:t>
        </w:r>
      </w:hyperlink>
      <w:r w:rsidRPr="001E1791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). При этом помимо обязательной части в ООП ДО должна быть еще и формируемая часть, которую детский сад разрабатывает самостоятельно. По ФГОС ДО программа включает три основных раздела: целевой, содержательный и организационный, в каждом из которых отражается обязательная и формируемая часть.</w:t>
      </w:r>
    </w:p>
    <w:p w14:paraId="4B9834D4" w14:textId="77777777" w:rsidR="001E1791" w:rsidRPr="001E1791" w:rsidRDefault="001E1791" w:rsidP="001E1791">
      <w:pPr>
        <w:spacing w:after="150" w:line="240" w:lineRule="auto"/>
        <w:rPr>
          <w:rFonts w:ascii="Arial" w:eastAsia="Times New Roman" w:hAnsi="Arial" w:cs="Arial"/>
          <w:color w:val="222222"/>
          <w:sz w:val="32"/>
          <w:szCs w:val="32"/>
          <w:lang w:eastAsia="ru-RU"/>
        </w:rPr>
      </w:pPr>
      <w:r w:rsidRPr="001E1791">
        <w:rPr>
          <w:rFonts w:ascii="Arial" w:eastAsia="Times New Roman" w:hAnsi="Arial" w:cs="Arial"/>
          <w:color w:val="222222"/>
          <w:sz w:val="32"/>
          <w:szCs w:val="32"/>
          <w:lang w:eastAsia="ru-RU"/>
        </w:rPr>
        <w:t xml:space="preserve">Возможно, </w:t>
      </w:r>
      <w:proofErr w:type="spellStart"/>
      <w:r w:rsidRPr="001E1791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Минпросвещения</w:t>
      </w:r>
      <w:proofErr w:type="spellEnd"/>
      <w:r w:rsidRPr="001E1791">
        <w:rPr>
          <w:rFonts w:ascii="Arial" w:eastAsia="Times New Roman" w:hAnsi="Arial" w:cs="Arial"/>
          <w:color w:val="222222"/>
          <w:sz w:val="32"/>
          <w:szCs w:val="32"/>
          <w:lang w:eastAsia="ru-RU"/>
        </w:rPr>
        <w:t xml:space="preserve"> даст дополнительные рекомендации о том, как использовать ФОП ДО и может ли она полностью заменить ООП ДО. Но пока таких разъяснений нет.</w:t>
      </w:r>
    </w:p>
    <w:p w14:paraId="425E9A10" w14:textId="79CA53C6" w:rsidR="001E1791" w:rsidRPr="001E1791" w:rsidRDefault="001E1791" w:rsidP="001E1791">
      <w:pPr>
        <w:spacing w:line="240" w:lineRule="auto"/>
        <w:rPr>
          <w:rFonts w:ascii="Arial" w:eastAsia="Times New Roman" w:hAnsi="Arial" w:cs="Arial"/>
          <w:color w:val="222222"/>
          <w:sz w:val="32"/>
          <w:szCs w:val="32"/>
          <w:lang w:eastAsia="ru-RU"/>
        </w:rPr>
      </w:pPr>
      <w:r w:rsidRPr="001E1791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Закон об образовании разрешает не разрабатывать учебно-методическую рекомендацию из ФОП, но не всю ООП ДО (</w:t>
      </w:r>
      <w:hyperlink r:id="rId12" w:anchor="/document/99/902389617/XA00MCQ2NC/" w:tgtFrame="_self" w:history="1">
        <w:r w:rsidRPr="001E1791">
          <w:rPr>
            <w:rFonts w:ascii="Arial" w:eastAsia="Times New Roman" w:hAnsi="Arial" w:cs="Arial"/>
            <w:color w:val="01745C"/>
            <w:sz w:val="32"/>
            <w:szCs w:val="32"/>
            <w:u w:val="single"/>
            <w:lang w:eastAsia="ru-RU"/>
          </w:rPr>
          <w:t>п. 6.4 ст. 12</w:t>
        </w:r>
      </w:hyperlink>
      <w:r w:rsidRPr="001E1791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 Федерального закона от 29.12.2012 № 273-ФЗ). Также не стоит забывать о том, что ООП ДО должна учитывать индивидуальные потребности, интересы и особенности обучающихся.</w:t>
      </w:r>
      <w:r w:rsidRPr="001E17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  <w:r w:rsidRPr="001E1791">
        <w:rPr>
          <w:rFonts w:ascii="Arial" w:hAnsi="Arial" w:cs="Arial"/>
          <w:b/>
          <w:bCs/>
          <w:color w:val="222222"/>
          <w:sz w:val="36"/>
          <w:szCs w:val="36"/>
        </w:rPr>
        <w:t>На какие методическое пособия можно ориентироваться при реализации ФОП ДО</w:t>
      </w:r>
    </w:p>
    <w:p w14:paraId="7F681149" w14:textId="77777777" w:rsidR="001E1791" w:rsidRPr="001E1791" w:rsidRDefault="001E1791" w:rsidP="001E1791">
      <w:pPr>
        <w:pStyle w:val="incut-v4title"/>
        <w:spacing w:before="0" w:beforeAutospacing="0" w:after="0" w:afterAutospacing="0" w:line="480" w:lineRule="atLeast"/>
        <w:rPr>
          <w:rFonts w:ascii="Arial" w:hAnsi="Arial" w:cs="Arial"/>
          <w:b/>
          <w:bCs/>
          <w:color w:val="222222"/>
          <w:sz w:val="36"/>
          <w:szCs w:val="36"/>
        </w:rPr>
      </w:pPr>
    </w:p>
    <w:p w14:paraId="42493745" w14:textId="77777777" w:rsidR="001E1791" w:rsidRPr="001E1791" w:rsidRDefault="001E1791" w:rsidP="001E1791">
      <w:pPr>
        <w:spacing w:line="240" w:lineRule="auto"/>
        <w:rPr>
          <w:rFonts w:ascii="Arial" w:eastAsia="Times New Roman" w:hAnsi="Arial" w:cs="Arial"/>
          <w:color w:val="222222"/>
          <w:sz w:val="32"/>
          <w:szCs w:val="32"/>
          <w:lang w:eastAsia="ru-RU"/>
        </w:rPr>
      </w:pPr>
      <w:r w:rsidRPr="001E1791">
        <w:rPr>
          <w:rFonts w:ascii="Arial" w:eastAsia="Times New Roman" w:hAnsi="Arial" w:cs="Arial"/>
          <w:color w:val="222222"/>
          <w:sz w:val="32"/>
          <w:szCs w:val="32"/>
          <w:lang w:eastAsia="ru-RU"/>
        </w:rPr>
        <w:t xml:space="preserve">ФОП ДО не дает инструкций по поводу того, какие именно методические пособия использовать при реализации ФОП ДО. Однако в ней указано, что детский сад использует обновляемые образовательные ресурсы, в том числе расходные материалы, подписки на актуализацию периодических и электронных ресурсов, методическую </w:t>
      </w:r>
      <w:r w:rsidRPr="001E1791">
        <w:rPr>
          <w:rFonts w:ascii="Arial" w:eastAsia="Times New Roman" w:hAnsi="Arial" w:cs="Arial"/>
          <w:color w:val="222222"/>
          <w:sz w:val="32"/>
          <w:szCs w:val="32"/>
          <w:lang w:eastAsia="ru-RU"/>
        </w:rPr>
        <w:lastRenderedPageBreak/>
        <w:t>литературу, техническое и мультимедийное сопровождение деятельности средств обучения и воспитания, спортивное, музыкальное, оздоровительное оборудование, услуги связи, в том числе Интернет (32.8. ФОП ДО, утв. </w:t>
      </w:r>
      <w:hyperlink r:id="rId13" w:anchor="/document/97/503026/" w:tgtFrame="_self" w:history="1">
        <w:r w:rsidRPr="001E1791">
          <w:rPr>
            <w:rFonts w:ascii="Arial" w:eastAsia="Times New Roman" w:hAnsi="Arial" w:cs="Arial"/>
            <w:color w:val="01745C"/>
            <w:sz w:val="32"/>
            <w:szCs w:val="32"/>
            <w:u w:val="single"/>
            <w:lang w:eastAsia="ru-RU"/>
          </w:rPr>
          <w:t xml:space="preserve">приказом </w:t>
        </w:r>
        <w:proofErr w:type="spellStart"/>
        <w:r w:rsidRPr="001E1791">
          <w:rPr>
            <w:rFonts w:ascii="Arial" w:eastAsia="Times New Roman" w:hAnsi="Arial" w:cs="Arial"/>
            <w:color w:val="01745C"/>
            <w:sz w:val="32"/>
            <w:szCs w:val="32"/>
            <w:u w:val="single"/>
            <w:lang w:eastAsia="ru-RU"/>
          </w:rPr>
          <w:t>Минпросвещения</w:t>
        </w:r>
        <w:proofErr w:type="spellEnd"/>
        <w:r w:rsidRPr="001E1791">
          <w:rPr>
            <w:rFonts w:ascii="Arial" w:eastAsia="Times New Roman" w:hAnsi="Arial" w:cs="Arial"/>
            <w:color w:val="01745C"/>
            <w:sz w:val="32"/>
            <w:szCs w:val="32"/>
            <w:u w:val="single"/>
            <w:lang w:eastAsia="ru-RU"/>
          </w:rPr>
          <w:t xml:space="preserve"> от 25.11.2022 № 1028</w:t>
        </w:r>
      </w:hyperlink>
      <w:r w:rsidRPr="001E1791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).</w:t>
      </w:r>
    </w:p>
    <w:p w14:paraId="63CE1F76" w14:textId="3CE8DDC1" w:rsidR="001E1791" w:rsidRPr="001E1791" w:rsidRDefault="001E1791" w:rsidP="001E17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7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  <w:r w:rsidRPr="001E1791">
        <w:rPr>
          <w:rFonts w:ascii="Arial" w:eastAsia="Times New Roman" w:hAnsi="Arial" w:cs="Arial"/>
          <w:color w:val="222222"/>
          <w:sz w:val="32"/>
          <w:szCs w:val="32"/>
          <w:lang w:eastAsia="ru-RU"/>
        </w:rPr>
        <w:t xml:space="preserve"> </w:t>
      </w:r>
      <w:r w:rsidRPr="001E1791">
        <w:rPr>
          <w:rFonts w:ascii="Arial" w:hAnsi="Arial" w:cs="Arial"/>
          <w:b/>
          <w:bCs/>
          <w:color w:val="222222"/>
          <w:sz w:val="32"/>
          <w:szCs w:val="32"/>
        </w:rPr>
        <w:t xml:space="preserve">Нужно ли руководствоваться ФОП ДО </w:t>
      </w:r>
      <w:proofErr w:type="gramStart"/>
      <w:r w:rsidRPr="001E1791">
        <w:rPr>
          <w:rFonts w:ascii="Arial" w:hAnsi="Arial" w:cs="Arial"/>
          <w:b/>
          <w:bCs/>
          <w:color w:val="222222"/>
          <w:sz w:val="32"/>
          <w:szCs w:val="32"/>
        </w:rPr>
        <w:t>при  разработке</w:t>
      </w:r>
      <w:proofErr w:type="gramEnd"/>
      <w:r w:rsidRPr="001E1791">
        <w:rPr>
          <w:rFonts w:ascii="Arial" w:hAnsi="Arial" w:cs="Arial"/>
          <w:b/>
          <w:bCs/>
          <w:color w:val="222222"/>
          <w:sz w:val="32"/>
          <w:szCs w:val="32"/>
        </w:rPr>
        <w:t xml:space="preserve"> адаптированных программ для детей с ОВЗ</w:t>
      </w:r>
    </w:p>
    <w:p w14:paraId="7599E9D3" w14:textId="77777777" w:rsidR="001E1791" w:rsidRPr="001E1791" w:rsidRDefault="001E1791" w:rsidP="001E1791">
      <w:pPr>
        <w:spacing w:after="150" w:line="240" w:lineRule="auto"/>
        <w:rPr>
          <w:rFonts w:ascii="Arial" w:eastAsia="Times New Roman" w:hAnsi="Arial" w:cs="Arial"/>
          <w:color w:val="222222"/>
          <w:sz w:val="32"/>
          <w:szCs w:val="32"/>
          <w:lang w:eastAsia="ru-RU"/>
        </w:rPr>
      </w:pPr>
      <w:r w:rsidRPr="001E1791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Нет, не нужно.</w:t>
      </w:r>
    </w:p>
    <w:p w14:paraId="2CAC3C70" w14:textId="77777777" w:rsidR="001E1791" w:rsidRPr="001E1791" w:rsidRDefault="001E1791" w:rsidP="001E1791">
      <w:pPr>
        <w:spacing w:line="240" w:lineRule="auto"/>
        <w:rPr>
          <w:rFonts w:ascii="Arial" w:eastAsia="Times New Roman" w:hAnsi="Arial" w:cs="Arial"/>
          <w:color w:val="222222"/>
          <w:sz w:val="32"/>
          <w:szCs w:val="32"/>
          <w:lang w:eastAsia="ru-RU"/>
        </w:rPr>
      </w:pPr>
      <w:r w:rsidRPr="001E1791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Детский сад организует работу с детьми с ОВЗ и инвалидами в соответствии с Федеральной адаптированной образовательной программой ДО (п. 28.5 ФОП ДО, утв. </w:t>
      </w:r>
      <w:hyperlink r:id="rId14" w:anchor="/document/97/503026/" w:tgtFrame="_self" w:history="1">
        <w:r w:rsidRPr="001E1791">
          <w:rPr>
            <w:rFonts w:ascii="Arial" w:eastAsia="Times New Roman" w:hAnsi="Arial" w:cs="Arial"/>
            <w:color w:val="01745C"/>
            <w:sz w:val="32"/>
            <w:szCs w:val="32"/>
            <w:u w:val="single"/>
            <w:lang w:eastAsia="ru-RU"/>
          </w:rPr>
          <w:t xml:space="preserve">приказом </w:t>
        </w:r>
        <w:proofErr w:type="spellStart"/>
        <w:r w:rsidRPr="001E1791">
          <w:rPr>
            <w:rFonts w:ascii="Arial" w:eastAsia="Times New Roman" w:hAnsi="Arial" w:cs="Arial"/>
            <w:color w:val="01745C"/>
            <w:sz w:val="32"/>
            <w:szCs w:val="32"/>
            <w:u w:val="single"/>
            <w:lang w:eastAsia="ru-RU"/>
          </w:rPr>
          <w:t>Минпросвещения</w:t>
        </w:r>
        <w:proofErr w:type="spellEnd"/>
        <w:r w:rsidRPr="001E1791">
          <w:rPr>
            <w:rFonts w:ascii="Arial" w:eastAsia="Times New Roman" w:hAnsi="Arial" w:cs="Arial"/>
            <w:color w:val="01745C"/>
            <w:sz w:val="32"/>
            <w:szCs w:val="32"/>
            <w:u w:val="single"/>
            <w:lang w:eastAsia="ru-RU"/>
          </w:rPr>
          <w:t xml:space="preserve"> от 25.11.2022 № 1028</w:t>
        </w:r>
      </w:hyperlink>
      <w:r w:rsidRPr="001E1791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). ФАОП ДО – основа для разработки адаптированных программ в детском саду (п. 2 ФАОП ДО, утв. </w:t>
      </w:r>
      <w:hyperlink r:id="rId15" w:anchor="/document/97/503848/" w:tgtFrame="_self" w:history="1">
        <w:r w:rsidRPr="001E1791">
          <w:rPr>
            <w:rFonts w:ascii="Arial" w:eastAsia="Times New Roman" w:hAnsi="Arial" w:cs="Arial"/>
            <w:color w:val="01745C"/>
            <w:sz w:val="32"/>
            <w:szCs w:val="32"/>
            <w:u w:val="single"/>
            <w:lang w:eastAsia="ru-RU"/>
          </w:rPr>
          <w:t xml:space="preserve">приказом </w:t>
        </w:r>
        <w:proofErr w:type="spellStart"/>
        <w:r w:rsidRPr="001E1791">
          <w:rPr>
            <w:rFonts w:ascii="Arial" w:eastAsia="Times New Roman" w:hAnsi="Arial" w:cs="Arial"/>
            <w:color w:val="01745C"/>
            <w:sz w:val="32"/>
            <w:szCs w:val="32"/>
            <w:u w:val="single"/>
            <w:lang w:eastAsia="ru-RU"/>
          </w:rPr>
          <w:t>Минпросвещения</w:t>
        </w:r>
        <w:proofErr w:type="spellEnd"/>
        <w:r w:rsidRPr="001E1791">
          <w:rPr>
            <w:rFonts w:ascii="Arial" w:eastAsia="Times New Roman" w:hAnsi="Arial" w:cs="Arial"/>
            <w:color w:val="01745C"/>
            <w:sz w:val="32"/>
            <w:szCs w:val="32"/>
            <w:u w:val="single"/>
            <w:lang w:eastAsia="ru-RU"/>
          </w:rPr>
          <w:t xml:space="preserve"> от 24.11.2022 № 1022</w:t>
        </w:r>
      </w:hyperlink>
      <w:r w:rsidRPr="001E1791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). ФАОП имеет модульную структуру. Ее разработчики предполагают, что детские сады будут использовать программу как конструктор при разработке собственных АОП.</w:t>
      </w:r>
    </w:p>
    <w:p w14:paraId="66976708" w14:textId="77777777" w:rsidR="001E1791" w:rsidRPr="001E1791" w:rsidRDefault="001E1791" w:rsidP="001E17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7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14:paraId="59588FA5" w14:textId="77777777" w:rsidR="001E1791" w:rsidRPr="001E1791" w:rsidRDefault="001E1791" w:rsidP="001E1791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E17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«ФОП ДО: как подготовиться к переходу». А.В. Ивлева, Н. Романова</w:t>
      </w:r>
      <w:r w:rsidRPr="001E17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© Материал из Справочной системы «Методист детского сада».</w:t>
      </w:r>
      <w:r w:rsidRPr="001E17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Подробнее: </w:t>
      </w:r>
      <w:hyperlink r:id="rId16" w:anchor="/document/16/131959/bssPhr98/?of=copy-801448301a" w:history="1">
        <w:r w:rsidRPr="001E1791">
          <w:rPr>
            <w:rFonts w:ascii="Arial" w:eastAsia="Times New Roman" w:hAnsi="Arial" w:cs="Arial"/>
            <w:color w:val="0047B3"/>
            <w:sz w:val="21"/>
            <w:szCs w:val="21"/>
            <w:u w:val="single"/>
            <w:lang w:eastAsia="ru-RU"/>
          </w:rPr>
          <w:t>https://supervip.1metodist.ru/#/document/16/131959/bssPhr98/?of=copy-801448301a</w:t>
        </w:r>
      </w:hyperlink>
    </w:p>
    <w:p w14:paraId="7523E620" w14:textId="358BA2CE" w:rsidR="001E1791" w:rsidRDefault="001E1791" w:rsidP="001E1791">
      <w:pPr>
        <w:spacing w:after="150" w:line="240" w:lineRule="auto"/>
      </w:pPr>
    </w:p>
    <w:sectPr w:rsidR="001E1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127AD"/>
    <w:multiLevelType w:val="multilevel"/>
    <w:tmpl w:val="A9465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2723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5CB"/>
    <w:rsid w:val="000909AC"/>
    <w:rsid w:val="001E1791"/>
    <w:rsid w:val="003C5FBE"/>
    <w:rsid w:val="008B2DCF"/>
    <w:rsid w:val="009415CB"/>
    <w:rsid w:val="00A26DB3"/>
    <w:rsid w:val="00C10F40"/>
    <w:rsid w:val="00CC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E2DFD"/>
  <w15:chartTrackingRefBased/>
  <w15:docId w15:val="{D2D5624D-9247-4E3A-B279-F0FAD11A9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B2D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2D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2D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B2DC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incut-v4title">
    <w:name w:val="incut-v4__title"/>
    <w:basedOn w:val="a"/>
    <w:rsid w:val="001E1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8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29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2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73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0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2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05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418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5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39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0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956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61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2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28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1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53654">
          <w:marLeft w:val="0"/>
          <w:marRight w:val="0"/>
          <w:marTop w:val="2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ervip.1metodist.ru/" TargetMode="External"/><Relationship Id="rId13" Type="http://schemas.openxmlformats.org/officeDocument/2006/relationships/hyperlink" Target="https://supervip.1metodist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upervip.1metodist.ru/" TargetMode="External"/><Relationship Id="rId12" Type="http://schemas.openxmlformats.org/officeDocument/2006/relationships/hyperlink" Target="https://supervip.1metodist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upervip.1metodis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upervip.1metodist.ru/" TargetMode="External"/><Relationship Id="rId11" Type="http://schemas.openxmlformats.org/officeDocument/2006/relationships/hyperlink" Target="https://supervip.1metodist.ru/" TargetMode="External"/><Relationship Id="rId5" Type="http://schemas.openxmlformats.org/officeDocument/2006/relationships/hyperlink" Target="https://supervip.1metodist.ru/" TargetMode="External"/><Relationship Id="rId15" Type="http://schemas.openxmlformats.org/officeDocument/2006/relationships/hyperlink" Target="https://supervip.1metodist.ru/" TargetMode="External"/><Relationship Id="rId10" Type="http://schemas.openxmlformats.org/officeDocument/2006/relationships/hyperlink" Target="https://supervip.1metodis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pervip.1metodist.ru/" TargetMode="External"/><Relationship Id="rId14" Type="http://schemas.openxmlformats.org/officeDocument/2006/relationships/hyperlink" Target="https://supervip.1metodi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1167</Words>
  <Characters>6657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2023-02-13T14:05:00Z</cp:lastPrinted>
  <dcterms:created xsi:type="dcterms:W3CDTF">2023-02-13T13:08:00Z</dcterms:created>
  <dcterms:modified xsi:type="dcterms:W3CDTF">2023-02-15T07:05:00Z</dcterms:modified>
</cp:coreProperties>
</file>