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Тема:</w:t>
      </w:r>
      <w:r w:rsidR="00F74BD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C2B7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крашения из бисера в современном интерьере (кольца для штор, абажуры, рамки и т.д., в одежде (броши, серьги, браслеты). 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Цель: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 </w:t>
      </w: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Ознакомить учащихся с понятиями, что такое интерьер, декор; умелое применение аксессуаров и украшений.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BE6FB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Задачи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t>: </w:t>
      </w: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• Научить практическому применению изделий из бисера в интерьере и одежде.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• Ознакомить с материалами и инструментами;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• Научить практическим приемам низания на леску.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• Развивать внимание, усидчивость, глазомер, мелкую моторику рук;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• Умение работать в соответствии с инструкцией взрослого;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• Формировать умение организовать свое рабочее место.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• Воспитывать усидчивость, целенаправленность;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• Воспитывать и развивать художественный вкус.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Оборудование, материалы и инструменты,</w:t>
      </w:r>
      <w:r w:rsidRPr="00BE6FB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br/>
        <w:t>необходимые на занятии: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- </w:t>
      </w: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проволока медная/алюминиевая 0,2 мм</w:t>
      </w: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>- бисер разных цветов</w:t>
      </w: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>- ножницы</w:t>
      </w: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>- блюдца/ткань для бисера</w:t>
      </w: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>- схема изделия</w:t>
      </w:r>
      <w:r w:rsidRPr="00BE6FB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>- тетрадь, фломастеры, шариковая ручка.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Ход занятия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Бисер в интерьере, может восприниматься изначально с удивлением.</w:t>
      </w:r>
    </w:p>
    <w:p w:rsidR="00BE6FB1" w:rsidRPr="00BE6FB1" w:rsidRDefault="00BE6FB1" w:rsidP="008514AE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привыкли, что он больше служит для украшения одежды и материалом для изготовления поделок и украшений. Однако применение бисера гораздо шире, чем мы привыкли думать.</w:t>
      </w:r>
    </w:p>
    <w:p w:rsidR="00BE6FB1" w:rsidRPr="00BE6FB1" w:rsidRDefault="00BE6FB1" w:rsidP="008514AE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широко используют в интерьере, создавая ощущение роскоши.</w:t>
      </w:r>
    </w:p>
    <w:p w:rsidR="00BE6FB1" w:rsidRPr="00BE6FB1" w:rsidRDefault="00BE6FB1" w:rsidP="008514AE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Изделия с применением бисера можно вписать в любой интерьер, от классического, до хай-тек. </w:t>
      </w:r>
    </w:p>
    <w:p w:rsidR="00BE6FB1" w:rsidRPr="00BE6FB1" w:rsidRDefault="00BE6FB1" w:rsidP="008514AE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примеры, где и как можно применить этот материал.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Calibri" w:eastAsia="Times New Roman" w:hAnsi="Calibri" w:cs="Times New Roman"/>
          <w:noProof/>
          <w:szCs w:val="20"/>
          <w:lang w:eastAsia="ru-RU"/>
        </w:rPr>
        <w:lastRenderedPageBreak/>
        <w:drawing>
          <wp:inline distT="0" distB="0" distL="0" distR="0">
            <wp:extent cx="2881223" cy="3595743"/>
            <wp:effectExtent l="0" t="0" r="0" b="5080"/>
            <wp:docPr id="1" name="Рисунок 1" descr="C:\Users\balakanova.c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akanova.c\Desktop\1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10" cy="35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</w:p>
    <w:p w:rsidR="00BE6FB1" w:rsidRPr="00BE6FB1" w:rsidRDefault="00BE6FB1" w:rsidP="008514AE">
      <w:pPr>
        <w:keepNext/>
        <w:numPr>
          <w:ilvl w:val="2"/>
          <w:numId w:val="0"/>
        </w:numPr>
        <w:suppressAutoHyphens/>
        <w:overflowPunct w:val="0"/>
        <w:autoSpaceDE w:val="0"/>
        <w:autoSpaceDN w:val="0"/>
        <w:adjustRightInd w:val="0"/>
        <w:spacing w:after="0"/>
        <w:ind w:firstLine="709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Подставки из бисера</w:t>
      </w:r>
    </w:p>
    <w:p w:rsidR="00BE6FB1" w:rsidRPr="00BE6FB1" w:rsidRDefault="00BE6FB1" w:rsidP="008514AE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горячее такие подставки не сгодятся, бисер может не выдержать высоких температур. Однако из бисера получаются интересные кружевные «салфетки».</w:t>
      </w:r>
    </w:p>
    <w:p w:rsidR="00BE6FB1" w:rsidRPr="00BE6FB1" w:rsidRDefault="00BE6FB1" w:rsidP="008514AE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можно выполнить в виде различных фигур, ориентируясь на сезон. Для зимы, конечно же, подойдут снежинки, для весеннего настроения сплетите букет подснежников, в летнее время хорошо будут смотреться фрукты, а в осенний период – желтые и красные листья.</w:t>
      </w:r>
    </w:p>
    <w:p w:rsidR="00BE6FB1" w:rsidRPr="00BE6FB1" w:rsidRDefault="00BE6FB1" w:rsidP="008514AE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пасхальные праздники, в качестве подарка и украшения стола отлично подойдёт яйцо, сплетенное из бисера. Для подобных работ в магазинах продаются специальные основы.</w:t>
      </w:r>
    </w:p>
    <w:p w:rsidR="00BE6FB1" w:rsidRPr="00BE6FB1" w:rsidRDefault="00BE6FB1" w:rsidP="008514AE">
      <w:pPr>
        <w:keepNext/>
        <w:numPr>
          <w:ilvl w:val="2"/>
          <w:numId w:val="0"/>
        </w:numPr>
        <w:suppressAutoHyphens/>
        <w:overflowPunct w:val="0"/>
        <w:autoSpaceDE w:val="0"/>
        <w:autoSpaceDN w:val="0"/>
        <w:adjustRightInd w:val="0"/>
        <w:spacing w:after="0"/>
        <w:ind w:firstLine="709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i-5"/>
      <w:bookmarkEnd w:id="0"/>
      <w:r w:rsidRPr="00BE6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Бисерные подушки</w:t>
      </w:r>
    </w:p>
    <w:p w:rsidR="00BE6FB1" w:rsidRPr="00BE6FB1" w:rsidRDefault="00BE6FB1" w:rsidP="008514AE">
      <w:pPr>
        <w:suppressAutoHyphens/>
        <w:overflowPunct w:val="0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Поспать на такой подушке не удастся, однако она станет прекрасным украшением для комнаты.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Calibri" w:eastAsia="Times New Roman" w:hAnsi="Calibri" w:cs="Times New Roman"/>
          <w:noProof/>
          <w:szCs w:val="20"/>
          <w:lang w:eastAsia="ru-RU"/>
        </w:rPr>
        <w:lastRenderedPageBreak/>
        <w:drawing>
          <wp:inline distT="0" distB="0" distL="0" distR="0">
            <wp:extent cx="3968151" cy="3412341"/>
            <wp:effectExtent l="0" t="0" r="0" b="0"/>
            <wp:docPr id="2" name="Рисунок 2" descr="C:\Users\balakanova.c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lakanova.c\Desktop\2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33" cy="34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B1" w:rsidRPr="00BE6FB1" w:rsidRDefault="00BE6FB1" w:rsidP="00BE6FB1">
      <w:pPr>
        <w:keepNext/>
        <w:numPr>
          <w:ilvl w:val="2"/>
          <w:numId w:val="0"/>
        </w:numPr>
        <w:suppressAutoHyphens/>
        <w:overflowPunct w:val="0"/>
        <w:autoSpaceDE w:val="0"/>
        <w:autoSpaceDN w:val="0"/>
        <w:adjustRightInd w:val="0"/>
        <w:spacing w:after="0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Картины из бисера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Такую картину можно вышить на готовой основе, а можно изготовить самостоятельно от начала до самого конца.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потребуется отрез плотной ткани, пяльца, бисер и компьютер. Специальная программа обработает любое изображение, предоставив на выходе схему с обозначением цветов бусин.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>
            <wp:extent cx="4149090" cy="3191510"/>
            <wp:effectExtent l="0" t="0" r="3810" b="8890"/>
            <wp:docPr id="3" name="Рисунок 3" descr="C:\Users\balakanova.c\Desktop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akanova.c\Desktop\3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B1" w:rsidRPr="00BE6FB1" w:rsidRDefault="00BE6FB1" w:rsidP="00BE6FB1">
      <w:pPr>
        <w:keepNext/>
        <w:numPr>
          <w:ilvl w:val="2"/>
          <w:numId w:val="0"/>
        </w:numPr>
        <w:suppressAutoHyphens/>
        <w:overflowPunct w:val="0"/>
        <w:autoSpaceDE w:val="0"/>
        <w:autoSpaceDN w:val="0"/>
        <w:adjustRightInd w:val="0"/>
        <w:spacing w:after="0" w:line="40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Шторы из бисера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нужно отделить одну зону от другой, в этом помогут импровизированные шторы из бисера.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375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из очень просто. Достаточно на нить нужно длины нанизать необходимое количество бисера. Затем, эти нити крепятся на основу, которую, в свою очередь, размещают в нужном месте.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Calibri" w:eastAsia="Times New Roman" w:hAnsi="Calibri" w:cs="Times New Roman"/>
          <w:noProof/>
          <w:szCs w:val="20"/>
          <w:lang w:eastAsia="ru-RU"/>
        </w:rPr>
        <w:drawing>
          <wp:inline distT="0" distB="0" distL="0" distR="0">
            <wp:extent cx="4753155" cy="3160586"/>
            <wp:effectExtent l="0" t="0" r="0" b="1905"/>
            <wp:docPr id="4" name="Рисунок 4" descr="C:\Users\balakanova.c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lakanova.c\Desktop\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41" cy="31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Сегодняшнее практическое занятие мы посвятим плетению брошки «Божья коровка»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Немного нового о божьих коровках.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Божья коровка – это на самом деле жук, просто </w:t>
      </w:r>
      <w:r w:rsidRPr="00BE6F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 такой особенной раскраской в крапинку. Самые известные божьи коровки – те, у которых 7 черных точек на спинке.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 про божью коровку начинаются с первого знакомства с ней и со стишка: “Божья коровка лети на небо, там твои детки кушают конфетки”. Иногда ещё добавляют: “Всем по одной, а тебе ни одной”. Если в это время держать коровку и подуть на неё – она должна улететь, что будет означать, что она поверила в песенку.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t>Само имя этого жука говорит о том, что наши предки считали его таинственным персонажем, даже божественным. Божья коровка борется с тлей и клещами и это очень важно. К тому же у многих народов есть поверье, что её нельзя ни в коем случае убивать, потому что это насекомое от бога.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Дети часто спрашивают, от чего зависит количество черных пятнышек на красной спинке? Нет, не от возраста, как часто отвечают родители. Количество зависит от того, какого вида коровка. А видов этих не менее четырех тысяч!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Основная часть.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Повторение техники безопасности при работе с бисером: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t>- бисер в рот не брать, не глотать!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 проволоку отрезать ножницами , зубами не отгрызать ни в коем случае! Это опасно, портит эмаль, можно пор</w:t>
      </w:r>
      <w:bookmarkStart w:id="1" w:name="_GoBack"/>
      <w:bookmarkEnd w:id="1"/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t>анить слизистые оболочки рта.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работать с бисером аккуратно, разные цвета высыпать в разные блюдечки, цвета между собой не смешивать.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хранить бисер аккуратно, в пакетиках, чтобы не просыпался, расходовать экономно.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регулярно делать гимнастику для глаз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-при работе с бисером сидеть ровно, следить за осанкой.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по кабинету не бегать, возник вопрос – подними руку.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не толкать товарища, не тыкать ножницами, карандашами и др. предметами.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не мешать друг другу, а если знаешь как работать – обязательно помоги товарищу.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Организация рабочего места.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Подготовим необходимые материалы и инструменты, лишнее убрать в портфель.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t>Понадобится бисер двух цветов (например, красного и черного) – разложить бисер в два разных блюдца;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проволока 50 см., схема.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t>Зарисовать/ вклеить схему в тетрадь; раскрасить.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Практическая работа по схеме.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Calibri" w:eastAsia="Times New Roman" w:hAnsi="Calibri" w:cs="Times New Roman"/>
          <w:noProof/>
          <w:szCs w:val="20"/>
          <w:lang w:eastAsia="ru-RU"/>
        </w:rPr>
        <w:lastRenderedPageBreak/>
        <w:drawing>
          <wp:inline distT="0" distB="0" distL="0" distR="0">
            <wp:extent cx="1975485" cy="33985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F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0130" cy="2001520"/>
            <wp:effectExtent l="0" t="0" r="1270" b="0"/>
            <wp:docPr id="6" name="Рисунок 6" descr="hello_html_m1477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47769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Техника параллельного плетения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самая популярная при выполнении бисерных изделий.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t>Взять проволоку, набрать на неё бисеринки 1-ого и 2-ого ряда, в общем счёте 7 шт. черного цвета. Далее, как бисеринки будут нанизаны на проволоку, взять один конец проволоки и пропустить его через  4  бисеринки, на встречу другому. Во время плетения, концы проволоки надо направлять друг на друга. После того как пропустили через бисеринки, взять проволочки с обеих сторон и затянуть. Концы проволоки должны быть примерно одинаковой длины.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После того как затянули, взять один конец проволоки и нанизать на него 5 бисеринок (последовательность цветов как на схеме). Так же пропустить другой конец проволоки, через все эти бисеринки и далее затянуть.</w:t>
      </w: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Продолжаем по аналогичной схеме столько рядов, сколько указано на схеме. Когда будет выполнен последний ряд изделия, концы проволоки  крепко скручиваем, это делается для того, что бы изделие не рассыпалось.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0"/>
          <w:lang w:eastAsia="ru-RU"/>
        </w:rPr>
        <w:t>А также вы сможете сплести украшения для рамок, серьги, кольца, елочки, декор для абажура, применяя изученные схемы плетения по следующим фото: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9200" cy="4623759"/>
            <wp:effectExtent l="0" t="0" r="8255" b="5715"/>
            <wp:docPr id="7" name="Рисунок 7" descr="C:\Users\balakanova.c\Desktop\к конс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akanova.c\Desktop\к консп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352" cy="462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192" cy="2671844"/>
            <wp:effectExtent l="0" t="0" r="8255" b="0"/>
            <wp:docPr id="8" name="Рисунок 8" descr="C:\Users\balakanova.c\Desktop\к конс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lakanova.c\Desktop\к консп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470" cy="267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1389" cy="4185590"/>
            <wp:effectExtent l="0" t="0" r="0" b="5715"/>
            <wp:docPr id="9" name="Рисунок 9" descr="C:\Users\balakanova.c\Desktop\к конс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lakanova.c\Desktop\к консп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17" cy="41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7531" cy="2691442"/>
            <wp:effectExtent l="0" t="0" r="3175" b="0"/>
            <wp:docPr id="10" name="Рисунок 10" descr="C:\Users\balakanova.c\Desktop\к конс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lakanova.c\Desktop\к консп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86" cy="269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  <w:r w:rsidRPr="00BE6F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1271" cy="3864634"/>
            <wp:effectExtent l="0" t="0" r="4445" b="2540"/>
            <wp:docPr id="11" name="Рисунок 11" descr="C:\Users\balakanova.c\Desktop\к конс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lakanova.c\Desktop\к консп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54" cy="386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8"/>
          <w:lang w:eastAsia="ru-RU"/>
        </w:rPr>
        <w:t>1. Н.Л. Ликсо. Бисер. Издательство «Харвест». 2010 . – Минск. 256 стр.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8"/>
          <w:lang w:eastAsia="ru-RU"/>
        </w:rPr>
        <w:t>2. Е.В. Артамонова.  Украшения и сувениры из бисера: Е.В. Артамонова- М.: ЭКСМО-пресс, 2000. – 240 с.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Образовательная программа студии бисероплетения «Волшебная россыпь» автор-составитель Припорова И.М. 2006 год.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Божко Л.П. Изделия из бисера. М: Мартин, 2005 год.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FB1">
        <w:rPr>
          <w:rFonts w:ascii="Times New Roman" w:eastAsia="Times New Roman" w:hAnsi="Times New Roman" w:cs="Times New Roman"/>
          <w:sz w:val="28"/>
          <w:szCs w:val="28"/>
          <w:lang w:eastAsia="ru-RU"/>
        </w:rPr>
        <w:t>5. Куликова Л.Г. , Короткова Л.Ю. Цветы из бисера, М: Издательский Дом МСП, 2005 год</w:t>
      </w:r>
    </w:p>
    <w:p w:rsidR="00BE6FB1" w:rsidRPr="00BE6FB1" w:rsidRDefault="00BE6FB1" w:rsidP="00BE6FB1">
      <w:pPr>
        <w:suppressAutoHyphens/>
        <w:overflowPunct w:val="0"/>
        <w:autoSpaceDE w:val="0"/>
        <w:autoSpaceDN w:val="0"/>
        <w:adjustRightInd w:val="0"/>
        <w:rPr>
          <w:rFonts w:ascii="Calibri" w:eastAsia="Times New Roman" w:hAnsi="Calibri" w:cs="Times New Roman"/>
          <w:szCs w:val="20"/>
          <w:lang w:eastAsia="ru-RU"/>
        </w:rPr>
      </w:pPr>
    </w:p>
    <w:p w:rsidR="005813D3" w:rsidRDefault="00FC2B77"/>
    <w:sectPr w:rsidR="005813D3" w:rsidSect="00D63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E6FB1"/>
    <w:rsid w:val="008514AE"/>
    <w:rsid w:val="0085796A"/>
    <w:rsid w:val="00AC1374"/>
    <w:rsid w:val="00BE6FB1"/>
    <w:rsid w:val="00C776C2"/>
    <w:rsid w:val="00D63E02"/>
    <w:rsid w:val="00F74BDE"/>
    <w:rsid w:val="00FC2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E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Сание Балаканова</dc:creator>
  <cp:lastModifiedBy>Надежда</cp:lastModifiedBy>
  <cp:revision>6</cp:revision>
  <dcterms:created xsi:type="dcterms:W3CDTF">2021-11-18T06:01:00Z</dcterms:created>
  <dcterms:modified xsi:type="dcterms:W3CDTF">2021-11-18T15:50:00Z</dcterms:modified>
</cp:coreProperties>
</file>