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315" w:rsidRDefault="00CB6251" w:rsidP="00623D8D">
      <w:pPr>
        <w:spacing w:after="0"/>
        <w:ind w:right="-284"/>
        <w:rPr>
          <w:sz w:val="24"/>
          <w:szCs w:val="24"/>
        </w:rPr>
      </w:pPr>
      <w:r>
        <w:fldChar w:fldCharType="begin"/>
      </w:r>
      <w:r>
        <w:instrText>HYPERLINK "https://edu-time.ru/pub/121949"</w:instrText>
      </w:r>
      <w:r>
        <w:fldChar w:fldCharType="separate"/>
      </w:r>
      <w:r w:rsidR="00944315">
        <w:rPr>
          <w:rStyle w:val="a6"/>
        </w:rPr>
        <w:t>https://edu-time.ru/pub/121949</w:t>
      </w:r>
      <w:r>
        <w:fldChar w:fldCharType="end"/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center"/>
        <w:textAlignment w:val="baseline"/>
      </w:pPr>
      <w:r>
        <w:t>Функциональная грамотность на уроках музыки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Что же такое функциональная грамотность?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Функциональная грамотность – это базовые навыки жизни в обществе, которые будут востребованы, чем бы человек ни занимался.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Требования к современному образованию стремительно изменились в последние годы. Сегодня главными функциональными качествами личности являются инициативность, способность  мыслить нестандартно и творчески, умение выбирать профессиональный путь, готовность обучаться на протяжении всей жизни. Все данные функциональные навыки формируются в условиях школы.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Сейчас, мы с вами разберёмся, зачем это всё нужно учителю музыки?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В современных условиях, благодаря развитию музыкальной индустрии, ориентации школьников в области музыки формируются, главным образом, под воздействием средств массовой коммуникации и общения со сверстниками.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Педагог должен раскрыть перед подростком систему целевых ориентаций, которые бы определили ближайшие, средние и дальние перспективы. Учитель должен начать с того, чтобы помочь ребенку увидеть в своем окружении доступную близкую цель по самосовершенствованию, которая принесет ему радость.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 xml:space="preserve">Урок музыки может </w:t>
      </w:r>
      <w:proofErr w:type="gramStart"/>
      <w:r>
        <w:t>способствовать наиболее полно раскрыть</w:t>
      </w:r>
      <w:proofErr w:type="gramEnd"/>
      <w:r>
        <w:t xml:space="preserve"> все внутренние психологические качества учащихся (мышление, воображение, память, волю и др.), воспитать эмоционально-чувственную сферу психики (чуткость, умение познавать глубину душевных переживаний) и, что самое главное - это постоянная возможность. Помогает учащимся познать мир, воспитывает художественный вкус, творческое воображение, любовь к жизни, к человеку, к природе и своей Родине.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Наш предмет за эти годы очень изменился! Во времена СССР в школе проходил обычный урок «пения», на котором учитель только разучивал и оттачивал навыки пения, а теперь это - урок «музыки». Такой урок как раз требует компетентности учителя, потому что на уроках мы формируем музыкальную грамотность личности, духовный мир подрастающего поколения через изучение творчества композиторов, музыкальных терминов и понятий.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proofErr w:type="gramStart"/>
      <w:r>
        <w:t>Во</w:t>
      </w:r>
      <w:proofErr w:type="gramEnd"/>
      <w:r>
        <w:t xml:space="preserve"> - первых, учитель музыки должен грамотно построить свой урок так, чтобы ученикам было интересно и познавательно, а не скучно, они смогли расширить свой кругозор, и музыкальные знания, полученные в ходе урока, пригодились бы им в дальнейшей жизни.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Во - вторых, ученики в конце учебного года могут вступить в дискуссию «Зачем нам нужна музыка?» И после бурных обсуждений, мы придём к выводу, что за год обучения мы стали культурно одарёнными благодаря урокам музыки.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Общая грамотность развивается у учащихся, когда дается  задание: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- Написать небольшое сочинение - поделиться своими впечатлениями о прослушанном музыкальном произведении или песни;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- Подготовить реферат по биографии и творчеству композитора;</w:t>
      </w:r>
    </w:p>
    <w:p w:rsid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lastRenderedPageBreak/>
        <w:t>- Ответить на вопросы по теме, не испытывая затруднений в построении фраз, подборе слов, так как на столах лежат музыкальные словари с определениями настроения в музыке;</w:t>
      </w:r>
    </w:p>
    <w:p w:rsidR="00944315" w:rsidRPr="00944315" w:rsidRDefault="00944315" w:rsidP="00944315">
      <w:pPr>
        <w:pStyle w:val="a4"/>
        <w:spacing w:before="0" w:beforeAutospacing="0" w:after="0" w:afterAutospacing="0" w:line="360" w:lineRule="atLeast"/>
        <w:ind w:left="-567" w:right="-284" w:firstLine="567"/>
        <w:jc w:val="both"/>
        <w:textAlignment w:val="baseline"/>
      </w:pPr>
      <w:r>
        <w:t>- Заполнить какие-либо анкеты на музыкальную тему, бланки с заданиями.</w:t>
      </w:r>
    </w:p>
    <w:p w:rsidR="00F15488" w:rsidRPr="00F15488" w:rsidRDefault="00F15488" w:rsidP="00F15488">
      <w:pPr>
        <w:spacing w:before="135" w:after="135" w:line="255" w:lineRule="atLeast"/>
        <w:jc w:val="right"/>
        <w:outlineLvl w:val="3"/>
        <w:rPr>
          <w:rFonts w:ascii="inherit" w:eastAsia="Times New Roman" w:hAnsi="inherit" w:cs="Times New Roman"/>
          <w:color w:val="199043"/>
          <w:sz w:val="24"/>
          <w:szCs w:val="24"/>
        </w:rPr>
      </w:pPr>
      <w:r w:rsidRPr="00F15488">
        <w:rPr>
          <w:rFonts w:ascii="inherit" w:eastAsia="Times New Roman" w:hAnsi="inherit" w:cs="Times New Roman"/>
          <w:color w:val="199043"/>
          <w:sz w:val="24"/>
          <w:szCs w:val="24"/>
        </w:rPr>
        <w:t>Нельзя человека научить на всю жизнь,</w:t>
      </w:r>
      <w:r w:rsidRPr="00F15488">
        <w:rPr>
          <w:rFonts w:ascii="inherit" w:eastAsia="Times New Roman" w:hAnsi="inherit" w:cs="Times New Roman"/>
          <w:color w:val="199043"/>
          <w:sz w:val="24"/>
          <w:szCs w:val="24"/>
        </w:rPr>
        <w:br/>
        <w:t>его надо научить учиться всю жизнь!»</w:t>
      </w:r>
      <w:r w:rsidRPr="00F15488">
        <w:rPr>
          <w:rFonts w:ascii="inherit" w:eastAsia="Times New Roman" w:hAnsi="inherit" w:cs="Times New Roman"/>
          <w:color w:val="199043"/>
          <w:sz w:val="24"/>
          <w:szCs w:val="24"/>
        </w:rPr>
        <w:br/>
      </w:r>
      <w:r w:rsidRPr="00F15488">
        <w:rPr>
          <w:rFonts w:ascii="inherit" w:eastAsia="Times New Roman" w:hAnsi="inherit" w:cs="Times New Roman"/>
          <w:i/>
          <w:iCs/>
          <w:color w:val="199043"/>
          <w:sz w:val="24"/>
          <w:szCs w:val="24"/>
        </w:rPr>
        <w:t>Константин Дмитриевич Ушинский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«Задача, которая ставится перед школой сегодня – подготовить выпускника, владеющего необходимым набором современных знаний, умений и качеств, позволяющих ему применять их и уверенно чувствовать себя в самостоятельной жизни». Оцениваются три области функциональной грамотности: грамотность в чтении, математическая и естественнонаучная грамотность, которая позволяет эффективно работать с ситуацией, требующей сделать выводы о роли естественных наук, выбрать и объединить объяснения из разных естественнонаучных дисциплин и применить эти объяснения непосредственно к аспектам жизненных ситуаций. Именно к этой области и относится предмет музыки.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В связи с этим, для достижения этой цели, в образовании ведется поиск новых педагогических технологий, которые помогут развивать у обучающихся такие мыслительные приемы, как анализ, синтез, сравнение, обобщение, классификация, умозаключение, систематизация, отрицание, ограничение, что является началом развития основ функциональной грамотности.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Увы, традиционное репродуктивное обучение, пассивная подчиненная роль ученика не могут решить такие задачи. Детям не нравится неподвижно и молча сидеть на уроках, запоминать огромную массу информации и затем пытаться непонятно для чего ее пересказывать. Достичь реальных положительных результатов можно, только если дети будут проявлять интерес к предмету, активность в его изучении.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Урок музыки помогает </w:t>
      </w:r>
      <w:proofErr w:type="gramStart"/>
      <w:r w:rsidRPr="00F15488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proofErr w:type="gramEnd"/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 познать мир, воспитывает художественный вкус, творческое воображение, любовь к жизни, к человеку, к природе и своей Родине. Рабо</w:t>
      </w:r>
      <w:r>
        <w:rPr>
          <w:rFonts w:ascii="Times New Roman" w:eastAsia="Times New Roman" w:hAnsi="Times New Roman" w:cs="Times New Roman"/>
          <w:sz w:val="24"/>
          <w:szCs w:val="24"/>
        </w:rPr>
        <w:t>тая учителем музыки, надо стремиться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 вызвать в детях ясное понимание и ощущение того, что музыка не просто развлечение,</w:t>
      </w:r>
      <w:r w:rsidRPr="00F15488">
        <w:rPr>
          <w:rFonts w:ascii="Times New Roman" w:eastAsia="Times New Roman" w:hAnsi="Times New Roman" w:cs="Times New Roman"/>
          <w:i/>
          <w:iCs/>
          <w:sz w:val="24"/>
          <w:szCs w:val="24"/>
        </w:rPr>
        <w:t> которым можно пользоваться по своему усмотрению, а важная часть самой жизни. Но т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олько рассказами о музыке современных детей трудно заинтересовать.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Поэтому главная задача – уйти от лекционных занятий, сделать уроки музыки живыми и интересными, способствовать развитию практических навыков, чтобы дети на них музицировали, </w:t>
      </w:r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>активно действовали, видели результаты своего обучения. 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Как же сделать урок современным? Прежде всего, необходимо «расстаться» со строгим уроком, с четкой регламентацией и порядком, исполнительностью учеников, подчиняющихся учителю, и взять за основу «новый» урок, выстроенный усилиями педагога, имеющий свободный стиль взаимодействия учителя и ученика, их общения и сотрудничества.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Для этого требуются новые педагогические технологии, эффективные формы организации образовательного процесса, активные методы обучения.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Для каждого этапа урока используются свои активные методы, позволяющие эффективно решать конкретные задачи.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>Этап организации учебной деятельности: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 Такие методы, как «Мой цветок», «Галерея портретов», «Поздоровайся локтями» динамично помогут вам начать урок, задать нужный ритм, обеспечить рабочий настрой и хорошую атмосферу в классе.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>На этапе активизации мыслительной деятельности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 можно использовать такие виды работ, как: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lastRenderedPageBreak/>
        <w:t>1. Установи общие признаки или различия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 (между инструментами, жанрами музыки),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1. Найди лишнее слово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 баян, аккордеон, гармонь, </w:t>
      </w:r>
      <w:r w:rsidRPr="00F15488">
        <w:rPr>
          <w:rFonts w:ascii="Times New Roman" w:eastAsia="Times New Roman" w:hAnsi="Times New Roman" w:cs="Times New Roman"/>
          <w:sz w:val="24"/>
          <w:szCs w:val="24"/>
          <w:u w:val="single"/>
        </w:rPr>
        <w:t>фортепиано.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3. Соотнести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 с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именем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композитора: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br/>
        <w:t>а)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портрет,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br/>
        <w:t>б) фрагмент его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биографии,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br/>
        <w:t>в)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фрагмент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истории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создания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произведения,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br/>
        <w:t>г) фрагмент литературного произведения, положенного в основу музыкального.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4. Продолжить ряд: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а) органист, трубач ... (</w:t>
      </w:r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профессии музыкантов-исполнителей).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б) виолончель, гусли... </w:t>
      </w:r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(струнные, без деления </w:t>
      </w:r>
      <w:proofErr w:type="gramStart"/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proofErr w:type="gramEnd"/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струнные и струнные смычковые)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в) Моцарт, Чайковский... </w:t>
      </w:r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>(фамилии композиторов)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представления материала самостоятельной работы обучающихся – 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«Инфо-карусель», «Автобусная остановка», «Ярмарка».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Мы ежедневно сообщаем новый материал обучающимся, и подвести к теме урока хочется необычно, тем более </w:t>
      </w:r>
      <w:proofErr w:type="gramStart"/>
      <w:r w:rsidRPr="00F15488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gramEnd"/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F15488">
        <w:rPr>
          <w:rFonts w:ascii="Times New Roman" w:eastAsia="Times New Roman" w:hAnsi="Times New Roman" w:cs="Times New Roman"/>
          <w:sz w:val="24"/>
          <w:szCs w:val="24"/>
        </w:rPr>
        <w:t>новым</w:t>
      </w:r>
      <w:proofErr w:type="gramEnd"/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 ФГОС дети должны определить тему сами.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После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музыкального приветствия нужно бращать 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 внимание детей, что с помощью музыки можно передавать не только своё настроение, но и рассказывать и о важнейших событиях.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Такие методы, как «Инфо-угадайка», «Кластер», «Мозговой штурм», написание синквейнов, аннотаций, мечталок-сочинялок, ролевая игра, работа над деформированным текстом, позволят нам сориентировать обучающихся в теме, представить им основные направления движения для дальнейшей самостоятельной работы с новым материалом.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Если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чувствуете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, что обучающиеся устали, а впереди еще много работы или сложная </w:t>
      </w:r>
      <w:r>
        <w:rPr>
          <w:rFonts w:ascii="Times New Roman" w:eastAsia="Times New Roman" w:hAnsi="Times New Roman" w:cs="Times New Roman"/>
          <w:sz w:val="24"/>
          <w:szCs w:val="24"/>
        </w:rPr>
        <w:t>задача, делаем паузу, вспоминайте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 о восстанавливающей силе релаксации! Иногда достаточно веселой и активной игры для того, чтобы встряхнуться, весело и активно расслабиться, восстановить энергию.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Для завершающего этапа урока можно использовать такие активные методы как: «Мудрый совет», «Письмо самому себе», «Все у меня в руках!», «Итоговый круг», «Что я почти забыл?», «Комплименты». Эти методы помогают эффективно, грамотно и интересно подвести итоги урока и завершить работу.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b/>
          <w:bCs/>
          <w:sz w:val="24"/>
          <w:szCs w:val="24"/>
        </w:rPr>
        <w:t>Кроме этого можно ввести в урок некоторые новые приемы обучения.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 xml:space="preserve">1. Не допускайте </w:t>
      </w:r>
      <w:proofErr w:type="gramStart"/>
      <w:r w:rsidRPr="00F15488">
        <w:rPr>
          <w:rFonts w:ascii="Times New Roman" w:eastAsia="Times New Roman" w:hAnsi="Times New Roman" w:cs="Times New Roman"/>
          <w:sz w:val="24"/>
          <w:szCs w:val="24"/>
        </w:rPr>
        <w:t>собственной</w:t>
      </w:r>
      <w:proofErr w:type="gramEnd"/>
      <w:r w:rsidRPr="00F1548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гиперактивности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 и </w:t>
      </w: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многословия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 на уроке. Как можно чаще привлекайте учащихся в качестве </w:t>
      </w: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тренеров, помощников учителя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 и т.д.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2. Систематически используйте</w:t>
      </w: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 творческие и информационные 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задания для пар, команд, отдельных детей, в т.ч. подготовленные вместе с родителями.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3. Чаще создавайте на уроках интеллектуальный «фон»/среду, за счёт межпредметных связей, сообщения дополнительных сведений общеразвивающего характера.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4. Проводите в ходе урока несколько динамических пауз</w:t>
      </w:r>
    </w:p>
    <w:p w:rsidR="00F15488" w:rsidRPr="00F15488" w:rsidRDefault="00F15488" w:rsidP="00F15488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5. Привлекайте к работе на уроке в качестве </w:t>
      </w:r>
      <w:r w:rsidRPr="00F1548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ассистентов 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учителей, родителей учащихся, студентов и пр.</w:t>
      </w:r>
    </w:p>
    <w:p w:rsidR="00944315" w:rsidRPr="00F15488" w:rsidRDefault="00F15488" w:rsidP="00944315">
      <w:pPr>
        <w:spacing w:after="135" w:line="240" w:lineRule="auto"/>
        <w:ind w:left="-426" w:right="-143" w:firstLine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488">
        <w:rPr>
          <w:rFonts w:ascii="Times New Roman" w:eastAsia="Times New Roman" w:hAnsi="Times New Roman" w:cs="Times New Roman"/>
          <w:sz w:val="24"/>
          <w:szCs w:val="24"/>
        </w:rPr>
        <w:t>6. Создайте для себя в учебном кабинете 2-3 дополнительных рабочих места, позади класса. Старайтесь меньше времени проводить у доски. Чаще исполняйте роль эксперта, консультанта. Работайте в командах с детьми.</w:t>
      </w:r>
      <w:r w:rsidR="0094431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15488">
        <w:rPr>
          <w:rFonts w:ascii="Times New Roman" w:eastAsia="Times New Roman" w:hAnsi="Times New Roman" w:cs="Times New Roman"/>
          <w:sz w:val="24"/>
          <w:szCs w:val="24"/>
        </w:rPr>
        <w:t>Главное в деятельности учителя музыки – развиваться вместе с учениками, быт</w:t>
      </w:r>
      <w:r w:rsidR="00944315">
        <w:rPr>
          <w:rFonts w:ascii="Times New Roman" w:eastAsia="Times New Roman" w:hAnsi="Times New Roman" w:cs="Times New Roman"/>
          <w:sz w:val="24"/>
          <w:szCs w:val="24"/>
        </w:rPr>
        <w:t>ь постоянно в творческом поиске.</w:t>
      </w:r>
    </w:p>
    <w:p w:rsidR="00944315" w:rsidRDefault="00944315" w:rsidP="00944315">
      <w:pPr>
        <w:spacing w:after="0"/>
        <w:ind w:left="-567" w:right="-284" w:firstLine="567"/>
        <w:rPr>
          <w:sz w:val="24"/>
          <w:szCs w:val="24"/>
        </w:rPr>
      </w:pPr>
    </w:p>
    <w:p w:rsidR="00CA61F2" w:rsidRPr="00F15488" w:rsidRDefault="00CA61F2" w:rsidP="00F15488">
      <w:pPr>
        <w:ind w:left="-426" w:right="-143" w:firstLine="426"/>
        <w:jc w:val="both"/>
        <w:rPr>
          <w:sz w:val="24"/>
          <w:szCs w:val="24"/>
        </w:rPr>
      </w:pPr>
    </w:p>
    <w:sectPr w:rsidR="00CA61F2" w:rsidRPr="00F15488" w:rsidSect="00CA61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047E72"/>
    <w:multiLevelType w:val="multilevel"/>
    <w:tmpl w:val="1A0E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5488"/>
    <w:rsid w:val="00623D8D"/>
    <w:rsid w:val="00944315"/>
    <w:rsid w:val="00CA61F2"/>
    <w:rsid w:val="00CB6251"/>
    <w:rsid w:val="00F154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1F2"/>
  </w:style>
  <w:style w:type="paragraph" w:styleId="4">
    <w:name w:val="heading 4"/>
    <w:basedOn w:val="a"/>
    <w:link w:val="40"/>
    <w:uiPriority w:val="9"/>
    <w:qFormat/>
    <w:rsid w:val="00F154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F1548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3">
    <w:name w:val="Emphasis"/>
    <w:basedOn w:val="a0"/>
    <w:uiPriority w:val="20"/>
    <w:qFormat/>
    <w:rsid w:val="00F15488"/>
    <w:rPr>
      <w:i/>
      <w:iCs/>
    </w:rPr>
  </w:style>
  <w:style w:type="paragraph" w:styleId="a4">
    <w:name w:val="Normal (Web)"/>
    <w:basedOn w:val="a"/>
    <w:uiPriority w:val="99"/>
    <w:unhideWhenUsed/>
    <w:rsid w:val="00F1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F15488"/>
    <w:rPr>
      <w:b/>
      <w:bCs/>
    </w:rPr>
  </w:style>
  <w:style w:type="paragraph" w:customStyle="1" w:styleId="text-right">
    <w:name w:val="text-right"/>
    <w:basedOn w:val="a"/>
    <w:rsid w:val="00F15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F15488"/>
    <w:rPr>
      <w:color w:val="0000FF"/>
      <w:u w:val="single"/>
    </w:rPr>
  </w:style>
  <w:style w:type="character" w:customStyle="1" w:styleId="yrw-content">
    <w:name w:val="yrw-content"/>
    <w:basedOn w:val="a0"/>
    <w:rsid w:val="00F15488"/>
  </w:style>
  <w:style w:type="character" w:customStyle="1" w:styleId="ya-unit-category">
    <w:name w:val="ya-unit-category"/>
    <w:basedOn w:val="a0"/>
    <w:rsid w:val="00F1548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0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21616">
                  <w:blockQuote w:val="1"/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46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18494">
              <w:marLeft w:val="0"/>
              <w:marRight w:val="0"/>
              <w:marTop w:val="375"/>
              <w:marBottom w:val="0"/>
              <w:divBdr>
                <w:top w:val="single" w:sz="6" w:space="8" w:color="EAEAEA"/>
                <w:left w:val="none" w:sz="0" w:space="0" w:color="auto"/>
                <w:bottom w:val="single" w:sz="6" w:space="15" w:color="EAEAEA"/>
                <w:right w:val="none" w:sz="0" w:space="0" w:color="auto"/>
              </w:divBdr>
              <w:divsChild>
                <w:div w:id="181594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6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6283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891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490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3570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494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3730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391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210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278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3183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18932699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1843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659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7994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63269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527928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68058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213304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976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440685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5236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7045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525911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767674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37342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982779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5798405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692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2707482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3578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21483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19792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4083108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03400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456855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67838089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88201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808080"/>
                                                        <w:left w:val="single" w:sz="6" w:space="0" w:color="808080"/>
                                                        <w:bottom w:val="single" w:sz="6" w:space="0" w:color="808080"/>
                                                        <w:right w:val="single" w:sz="6" w:space="0" w:color="808080"/>
                                                      </w:divBdr>
                                                      <w:divsChild>
                                                        <w:div w:id="16458133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4008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65693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0417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048105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77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032436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993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46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02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02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1326</Words>
  <Characters>7563</Characters>
  <Application>Microsoft Office Word</Application>
  <DocSecurity>0</DocSecurity>
  <Lines>63</Lines>
  <Paragraphs>17</Paragraphs>
  <ScaleCrop>false</ScaleCrop>
  <Company/>
  <LinksUpToDate>false</LinksUpToDate>
  <CharactersWithSpaces>8872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4</cp:revision>
  <dcterms:created xsi:type="dcterms:W3CDTF">2022-04-25T17:40:00Z</dcterms:created>
  <dcterms:modified xsi:type="dcterms:W3CDTF">2022-04-25T17:52:00Z</dcterms:modified>
</cp:coreProperties>
</file>