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CC" w:rsidRDefault="00B506CC" w:rsidP="00B506CC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E51BCE">
        <w:rPr>
          <w:rFonts w:ascii="Times New Roman" w:hAnsi="Times New Roman" w:cs="Times New Roman"/>
          <w:sz w:val="36"/>
          <w:szCs w:val="36"/>
          <w:u w:val="single"/>
        </w:rPr>
        <w:t>Музыкальные жанры</w:t>
      </w:r>
    </w:p>
    <w:p w:rsidR="00B506CC" w:rsidRPr="00F7040A" w:rsidRDefault="00B506CC" w:rsidP="00B506CC">
      <w:pPr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F7040A">
        <w:rPr>
          <w:rFonts w:ascii="Times New Roman" w:hAnsi="Times New Roman" w:cs="Times New Roman"/>
          <w:sz w:val="36"/>
          <w:szCs w:val="28"/>
          <w:u w:val="single"/>
        </w:rPr>
        <w:t>Опера</w:t>
      </w:r>
    </w:p>
    <w:p w:rsidR="00B506CC" w:rsidRPr="00985C24" w:rsidRDefault="00B506CC" w:rsidP="00B506C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5C2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0CADB70D" wp14:editId="7F5422FE">
            <wp:extent cx="2581083" cy="1962150"/>
            <wp:effectExtent l="0" t="0" r="0" b="0"/>
            <wp:docPr id="13" name="Рисунок 13" descr="https://avatars.mds.yandex.net/get-zen_doc/1591747/pub_5ce3f24927732c00b30fb262_5ce41e24465c3000b372162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zen_doc/1591747/pub_5ce3f24927732c00b30fb262_5ce41e24465c3000b372162f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698" cy="197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CC" w:rsidRDefault="00B506CC" w:rsidP="00B506CC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spellStart"/>
      <w:r w:rsidRPr="008E42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О́пера</w:t>
      </w:r>
      <w:proofErr w:type="spellEnd"/>
      <w:r w:rsidRPr="008E42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(от итал. </w:t>
      </w:r>
      <w:proofErr w:type="spellStart"/>
      <w:r w:rsidRPr="008E42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opera</w:t>
      </w:r>
      <w:proofErr w:type="spellEnd"/>
      <w:r w:rsidRPr="008E42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— дело, труд, работа; лат. </w:t>
      </w:r>
      <w:proofErr w:type="spellStart"/>
      <w:r w:rsidRPr="008E42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opera</w:t>
      </w:r>
      <w:proofErr w:type="spellEnd"/>
      <w:r w:rsidRPr="008E42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— труды, изделия, произведения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Pr="008E425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— род музыкально-драматического произведения и вид сценического искусства, основанный на синтезе музыки, сценического действия и слова.</w:t>
      </w:r>
    </w:p>
    <w:p w:rsidR="00B506CC" w:rsidRPr="00E51BCE" w:rsidRDefault="00B506CC" w:rsidP="00B506C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1BC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Ранее посещение оперы было излюбленным занятием людей, принадлежащих к дворянскому роду. Считалось, что только образованный человек способен по достоинству оценить этот музыкальный жанр, потому про оперу знали только представители высшего </w:t>
      </w:r>
      <w:proofErr w:type="gramStart"/>
      <w:r w:rsidRPr="00E51BC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общества..</w:t>
      </w:r>
      <w:proofErr w:type="gramEnd"/>
      <w:r w:rsidRPr="00E51BC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настоящее время посетителями театров являются все желающие приобщиться к классике и высокому искусству.</w:t>
      </w:r>
    </w:p>
    <w:p w:rsidR="00B506CC" w:rsidRPr="00E51BCE" w:rsidRDefault="00B506CC" w:rsidP="00B506C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1BCE">
        <w:rPr>
          <w:rFonts w:ascii="Times New Roman" w:hAnsi="Times New Roman" w:cs="Times New Roman"/>
          <w:color w:val="000000" w:themeColor="text1"/>
          <w:sz w:val="26"/>
          <w:szCs w:val="26"/>
        </w:rPr>
        <w:t>Родиной этого жанра является Италия. Жители этой страны знамениты не только своими макаронными изделиями. Опера была известна еще во времена Древней Греции. Именно греки первыми начали совмещать сценическое искусство и вокал. Если сравнивать современную постановку с древнегреческой, то можно найти существенное отличие. Ведь древние греки предпочитали в своих выступлениях просто чередовать пение с обычной речью. Если рассуждать на тему современной оперы, то она делает больший упор именно на вокальную часть.</w:t>
      </w:r>
    </w:p>
    <w:p w:rsidR="00B506CC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E51BCE">
        <w:rPr>
          <w:rFonts w:ascii="Times New Roman" w:hAnsi="Times New Roman" w:cs="Times New Roman"/>
          <w:sz w:val="26"/>
          <w:szCs w:val="26"/>
        </w:rPr>
        <w:t>Главной его особенностью стало использование исключительно одноголосых и мелодичных декламаций. Эта особенность помогала отличить жанр от полифонии, которая в те годы пользовалась особой популярностью. Такая театральная постановка многим пришлась по вкусу. С помощью необычного для тех времен музыкального сопровождения удалось подчеркнуть чувственность поэзии.</w:t>
      </w:r>
    </w:p>
    <w:p w:rsidR="00B506CC" w:rsidRPr="00E51BCE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E51BCE">
        <w:rPr>
          <w:rFonts w:ascii="Times New Roman" w:hAnsi="Times New Roman" w:cs="Times New Roman"/>
          <w:sz w:val="26"/>
          <w:szCs w:val="26"/>
        </w:rPr>
        <w:t>Ария – главная часть представления. Сольные арии исполняют главные персонажи. Ария показывает чувства, мысли и эмоции человека, исполняющего ее. Она является своеобразным монологом героя и помогает понять его характер. Во время ее исполнения действие на сцене останавливается. Некоторые арии включали в себя речитативы – род певучего разговора. Иногда использовались каватины – вид небольшой лирической арии, с темой легкого и нежного характера.</w:t>
      </w:r>
    </w:p>
    <w:p w:rsidR="00B506CC" w:rsidRPr="00E51BCE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E51BCE">
        <w:rPr>
          <w:rFonts w:ascii="Times New Roman" w:hAnsi="Times New Roman" w:cs="Times New Roman"/>
          <w:sz w:val="26"/>
          <w:szCs w:val="26"/>
        </w:rPr>
        <w:lastRenderedPageBreak/>
        <w:t>Каждая опера состоит из трех частей: увертюра, основная часть и эпилог. Увертюру также называют вступлением оперы. Исполняется она симфоническим оркестром. Увертюра помогает понять, о чем будет главное действие пьесы, задает ее атмосферу.</w:t>
      </w:r>
    </w:p>
    <w:p w:rsidR="00B506CC" w:rsidRPr="00E51BCE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E51BCE">
        <w:rPr>
          <w:rFonts w:ascii="Times New Roman" w:hAnsi="Times New Roman" w:cs="Times New Roman"/>
          <w:sz w:val="26"/>
          <w:szCs w:val="26"/>
        </w:rPr>
        <w:t>Затем наступает основная часть. Здесь происходит главное театральное действие, разворачиваются основные события, а герои исполняют вокальные произведения. Все это действо разделяют на законченные части – акты. Между ними находятся антракты, во время которых меняются декорации, а актеры и зрители отдыхают.</w:t>
      </w:r>
    </w:p>
    <w:p w:rsidR="00B506CC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E51BCE">
        <w:rPr>
          <w:rFonts w:ascii="Times New Roman" w:hAnsi="Times New Roman" w:cs="Times New Roman"/>
          <w:sz w:val="26"/>
          <w:szCs w:val="26"/>
        </w:rPr>
        <w:t>Эпилог – заключительная часть. В финале определяется главный смысл представления и подводится итог. Первое подобие оперы появилось в Древней Греции, где начали соединять сценическое действие и пение. В Древнем Риме в этих представлениях стали делать больший упор на музыку. Италия является родной страной оперы, ведь там она впервые появилась как жанр. В самом конце 16 века создали жанр, совмещающий музыкальную часть и поэтическую. Его называли «драмой через музыку» или «музыкальной драмой», лишь позднее в первой половине 17 века жанр получил имя «опера». Первая постановка называлась «Дафна». Немного позднее в Венеции построили первый оперный театр. За пределами Италии опера стала распространяться почти в то же время, но медленнее. В России она появилась в 18 веке во время приезда итальянских актеров, а первая оригинальная русская опера была написана 20 лет спустя.</w:t>
      </w:r>
    </w:p>
    <w:p w:rsidR="00B506CC" w:rsidRDefault="00B506CC" w:rsidP="00B506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Pr="003070E4">
          <w:rPr>
            <w:rStyle w:val="a3"/>
            <w:rFonts w:ascii="Times New Roman" w:hAnsi="Times New Roman" w:cs="Times New Roman"/>
            <w:sz w:val="26"/>
            <w:szCs w:val="26"/>
          </w:rPr>
          <w:t>https://youtu.be/1tfQ26hpm9Y</w:t>
        </w:r>
      </w:hyperlink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:rsidR="00B506CC" w:rsidRPr="00F7040A" w:rsidRDefault="00B506CC" w:rsidP="00B506CC">
      <w:pPr>
        <w:jc w:val="center"/>
        <w:rPr>
          <w:rFonts w:ascii="Times New Roman" w:hAnsi="Times New Roman" w:cs="Times New Roman"/>
          <w:sz w:val="32"/>
          <w:szCs w:val="26"/>
          <w:u w:val="single"/>
        </w:rPr>
      </w:pPr>
      <w:r w:rsidRPr="00F7040A">
        <w:rPr>
          <w:rFonts w:ascii="Times New Roman" w:hAnsi="Times New Roman" w:cs="Times New Roman"/>
          <w:sz w:val="32"/>
          <w:szCs w:val="26"/>
          <w:u w:val="single"/>
        </w:rPr>
        <w:t>Симфония</w:t>
      </w:r>
    </w:p>
    <w:p w:rsidR="00B506CC" w:rsidRDefault="00B506CC" w:rsidP="00B506CC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1232F"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  <w:drawing>
          <wp:inline distT="0" distB="0" distL="0" distR="0" wp14:anchorId="59CF7018" wp14:editId="060C3272">
            <wp:extent cx="3016613" cy="2019300"/>
            <wp:effectExtent l="0" t="0" r="0" b="0"/>
            <wp:docPr id="14" name="Рисунок 14" descr="https://www.parisselectbook.com/en/wp-content/uploads/2013/09/o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parisselectbook.com/en/wp-content/uploads/2013/09/od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215" cy="202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CC" w:rsidRPr="00985C24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985C24">
        <w:rPr>
          <w:rFonts w:ascii="Times New Roman" w:hAnsi="Times New Roman" w:cs="Times New Roman"/>
          <w:sz w:val="26"/>
          <w:szCs w:val="26"/>
          <w:u w:val="single"/>
        </w:rPr>
        <w:t>Симфония</w:t>
      </w:r>
      <w:r w:rsidRPr="00985C24">
        <w:rPr>
          <w:rFonts w:ascii="Times New Roman" w:hAnsi="Times New Roman" w:cs="Times New Roman"/>
          <w:sz w:val="26"/>
          <w:szCs w:val="26"/>
        </w:rPr>
        <w:t xml:space="preserve"> – это жанр инструментальной симфонической музыки канонизированной многочастной </w:t>
      </w:r>
      <w:proofErr w:type="gramStart"/>
      <w:r w:rsidRPr="00985C24">
        <w:rPr>
          <w:rFonts w:ascii="Times New Roman" w:hAnsi="Times New Roman" w:cs="Times New Roman"/>
          <w:sz w:val="26"/>
          <w:szCs w:val="26"/>
        </w:rPr>
        <w:t>формы  с</w:t>
      </w:r>
      <w:proofErr w:type="gramEnd"/>
      <w:r w:rsidRPr="00985C24">
        <w:rPr>
          <w:rFonts w:ascii="Times New Roman" w:hAnsi="Times New Roman" w:cs="Times New Roman"/>
          <w:sz w:val="26"/>
          <w:szCs w:val="26"/>
        </w:rPr>
        <w:t xml:space="preserve"> фундаментальным мировоззренческим содержанием. Обычно ее сочиняют для оркестра, и состоит она из нескольких частей. С греческого языка слово «симфония» переводится как «созвучие».  Во времена Античности так назывались пения ансамбля или хора в унисон и вообще любое сочетание тонов. В Средневековье слово ушло из употребления. О симфонии заговорили только в эпоху Возрождения и то в форме многоголосных вокальных сочинений – канцон, мадригал. От вокальной музыки симфония начала </w:t>
      </w:r>
      <w:r w:rsidRPr="00985C24">
        <w:rPr>
          <w:rFonts w:ascii="Times New Roman" w:hAnsi="Times New Roman" w:cs="Times New Roman"/>
          <w:sz w:val="26"/>
          <w:szCs w:val="26"/>
        </w:rPr>
        <w:lastRenderedPageBreak/>
        <w:t xml:space="preserve">отделяться в XVIII веке и развиваться как отдельное направление. Классический вид она обрела в период 1780 – 1790 годов благодаря усилиям Йозефа Гайдна. </w:t>
      </w:r>
    </w:p>
    <w:p w:rsidR="00B506CC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985C24">
        <w:rPr>
          <w:rFonts w:ascii="Times New Roman" w:hAnsi="Times New Roman" w:cs="Times New Roman"/>
          <w:sz w:val="26"/>
          <w:szCs w:val="26"/>
        </w:rPr>
        <w:t xml:space="preserve">Классическая симфония состоит из 4 контрастных частей, которые образуют сонатно-симфонический цикл.  </w:t>
      </w:r>
    </w:p>
    <w:p w:rsidR="00B506CC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985C24">
        <w:rPr>
          <w:rFonts w:ascii="Times New Roman" w:hAnsi="Times New Roman" w:cs="Times New Roman"/>
          <w:sz w:val="26"/>
          <w:szCs w:val="26"/>
        </w:rPr>
        <w:t xml:space="preserve">Первая часть классической симфонии. Она действенная, энергичная, в быстром темпе. Занимает главное положение в цикле. Композиторы для нее избирают самую сложную форму – сонатную. Это дает возможность сравнить контрастные и конфликтные образы: сумрачный и светлый, героический и лирический, торжественный и нежный. В ходе первой части образы развиваются и приобретают новый характер.  </w:t>
      </w:r>
    </w:p>
    <w:p w:rsidR="00B506CC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985C24">
        <w:rPr>
          <w:rFonts w:ascii="Times New Roman" w:hAnsi="Times New Roman" w:cs="Times New Roman"/>
          <w:sz w:val="26"/>
          <w:szCs w:val="26"/>
        </w:rPr>
        <w:t xml:space="preserve">Вторая часть. Обычно это медленная часть, определяемая созерцательными, лирическими настроениями. Ее характер определяется мелодиями, которые близки к романсу и песни.  </w:t>
      </w:r>
    </w:p>
    <w:p w:rsidR="00B506CC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985C24">
        <w:rPr>
          <w:rFonts w:ascii="Times New Roman" w:hAnsi="Times New Roman" w:cs="Times New Roman"/>
          <w:sz w:val="26"/>
          <w:szCs w:val="26"/>
        </w:rPr>
        <w:t xml:space="preserve">Третья часть – менуэт. Они подобным картинкам с натуры, зарисовкам. Так у Гайдна менуэт полон простонародного веселья; у Моцарта он более лиричен с нотками драматизма; Бетховен придал им живого, стремительного характера с юмористической окраской. Четвертая часть. </w:t>
      </w:r>
    </w:p>
    <w:p w:rsidR="00B506CC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985C24">
        <w:rPr>
          <w:rFonts w:ascii="Times New Roman" w:hAnsi="Times New Roman" w:cs="Times New Roman"/>
          <w:sz w:val="26"/>
          <w:szCs w:val="26"/>
        </w:rPr>
        <w:t xml:space="preserve">Финал. Он пишется в быстром темпе с подведением итогов произведения. Часто последняя часть в стиле рондо —  происходит круговорот вращений вокруг одной и той же темы.  </w:t>
      </w:r>
    </w:p>
    <w:p w:rsidR="00B506CC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985C24">
        <w:rPr>
          <w:rFonts w:ascii="Times New Roman" w:hAnsi="Times New Roman" w:cs="Times New Roman"/>
          <w:sz w:val="26"/>
          <w:szCs w:val="26"/>
        </w:rPr>
        <w:t xml:space="preserve">Среди авторов симфонической музыки – Бетховен, Моцарт, Гайдн, Шуберт, Брамс, </w:t>
      </w:r>
      <w:r>
        <w:rPr>
          <w:rFonts w:ascii="Times New Roman" w:hAnsi="Times New Roman" w:cs="Times New Roman"/>
          <w:sz w:val="26"/>
          <w:szCs w:val="26"/>
        </w:rPr>
        <w:t>Дворжак, Малер,</w:t>
      </w:r>
      <w:r w:rsidRPr="00985C24">
        <w:rPr>
          <w:rFonts w:ascii="Times New Roman" w:hAnsi="Times New Roman" w:cs="Times New Roman"/>
          <w:sz w:val="26"/>
          <w:szCs w:val="26"/>
        </w:rPr>
        <w:t xml:space="preserve"> Чайковский, Бородин, Глазунов, Александр Скрябин, Рахманинов, Берлиоз, Стравинский, </w:t>
      </w:r>
      <w:r>
        <w:rPr>
          <w:rFonts w:ascii="Times New Roman" w:hAnsi="Times New Roman" w:cs="Times New Roman"/>
          <w:sz w:val="26"/>
          <w:szCs w:val="26"/>
        </w:rPr>
        <w:t>Шостакович.</w:t>
      </w:r>
    </w:p>
    <w:p w:rsidR="00B506CC" w:rsidRDefault="00B506CC" w:rsidP="00B506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hyperlink r:id="rId7" w:history="1">
        <w:r w:rsidRPr="003070E4">
          <w:rPr>
            <w:rStyle w:val="a3"/>
            <w:rFonts w:ascii="Times New Roman" w:hAnsi="Times New Roman" w:cs="Times New Roman"/>
            <w:sz w:val="26"/>
            <w:szCs w:val="26"/>
          </w:rPr>
          <w:t>https://youtu.be/TapA1R683qA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:rsidR="00B506CC" w:rsidRDefault="00B506CC" w:rsidP="00B506CC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F7040A">
        <w:rPr>
          <w:rFonts w:ascii="Times New Roman" w:hAnsi="Times New Roman" w:cs="Times New Roman"/>
          <w:sz w:val="36"/>
          <w:szCs w:val="36"/>
          <w:u w:val="single"/>
        </w:rPr>
        <w:t>Духовная музыка</w:t>
      </w:r>
    </w:p>
    <w:p w:rsidR="00B506CC" w:rsidRDefault="00B506CC" w:rsidP="00B506CC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D4F76">
        <w:rPr>
          <w:rFonts w:ascii="Times New Roman" w:hAnsi="Times New Roman" w:cs="Times New Roman"/>
          <w:noProof/>
          <w:sz w:val="36"/>
          <w:szCs w:val="36"/>
          <w:u w:val="single"/>
          <w:lang w:eastAsia="ru-RU"/>
        </w:rPr>
        <w:drawing>
          <wp:inline distT="0" distB="0" distL="0" distR="0" wp14:anchorId="1CF7FE35" wp14:editId="70DFF2F8">
            <wp:extent cx="3522133" cy="1981200"/>
            <wp:effectExtent l="0" t="0" r="2540" b="0"/>
            <wp:docPr id="15" name="Рисунок 15" descr="http://www.soborvilnius.lt/wp-content/gallery/d184d0b5d181d182d0b8d0b2d0b0d0bbd18c-d0b4d183d185d0bed0b2d0bdd0bed0b9-d0bcd183d0b7d18bd0bad0b8/20170506_18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oborvilnius.lt/wp-content/gallery/d184d0b5d181d182d0b8d0b2d0b0d0bbd18c-d0b4d183d185d0bed0b2d0bdd0bed0b9-d0bcd183d0b7d18bd0bad0b8/20170506_184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416" cy="198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CC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F7040A">
        <w:rPr>
          <w:rFonts w:ascii="Times New Roman" w:hAnsi="Times New Roman" w:cs="Times New Roman"/>
          <w:sz w:val="26"/>
          <w:szCs w:val="26"/>
        </w:rPr>
        <w:t>Как Вы уже поняли из самого названия, духовная музыка не является предметом светских развлечений. Она связана с религиозной стороной народов, проживаемых на Земле. Духовная музыка имеет религиозное содержание текстов и предназначена для церковного или храмового богослужения.</w:t>
      </w:r>
    </w:p>
    <w:p w:rsidR="00B506CC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F7040A">
        <w:rPr>
          <w:rFonts w:ascii="Times New Roman" w:hAnsi="Times New Roman" w:cs="Times New Roman"/>
          <w:sz w:val="26"/>
          <w:szCs w:val="26"/>
        </w:rPr>
        <w:lastRenderedPageBreak/>
        <w:t xml:space="preserve"> Представления о ней в разных религиозных традициях различаются: </w:t>
      </w:r>
    </w:p>
    <w:p w:rsidR="00B506CC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F7040A">
        <w:rPr>
          <w:rFonts w:ascii="Times New Roman" w:hAnsi="Times New Roman" w:cs="Times New Roman"/>
          <w:sz w:val="26"/>
          <w:szCs w:val="26"/>
        </w:rPr>
        <w:t xml:space="preserve">В христианстве духовная музыка поделена на католическую, православную, протестантскую. </w:t>
      </w:r>
    </w:p>
    <w:p w:rsidR="00B506CC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F7040A">
        <w:rPr>
          <w:rFonts w:ascii="Times New Roman" w:hAnsi="Times New Roman" w:cs="Times New Roman"/>
          <w:sz w:val="26"/>
          <w:szCs w:val="26"/>
        </w:rPr>
        <w:t xml:space="preserve">Самые распространенные жанры духовной музыки — </w:t>
      </w:r>
      <w:proofErr w:type="spellStart"/>
      <w:r w:rsidRPr="00F7040A">
        <w:rPr>
          <w:rFonts w:ascii="Times New Roman" w:hAnsi="Times New Roman" w:cs="Times New Roman"/>
          <w:sz w:val="26"/>
          <w:szCs w:val="26"/>
        </w:rPr>
        <w:t>псалм</w:t>
      </w:r>
      <w:proofErr w:type="spellEnd"/>
      <w:r w:rsidRPr="00F7040A">
        <w:rPr>
          <w:rFonts w:ascii="Times New Roman" w:hAnsi="Times New Roman" w:cs="Times New Roman"/>
          <w:sz w:val="26"/>
          <w:szCs w:val="26"/>
        </w:rPr>
        <w:t xml:space="preserve">, хорал, гимн, секвенция, месса и страсти. </w:t>
      </w:r>
    </w:p>
    <w:p w:rsidR="00B506CC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F7040A">
        <w:rPr>
          <w:rFonts w:ascii="Times New Roman" w:hAnsi="Times New Roman" w:cs="Times New Roman"/>
          <w:sz w:val="26"/>
          <w:szCs w:val="26"/>
        </w:rPr>
        <w:t xml:space="preserve">В православии особое место отведено Всенощной службе. </w:t>
      </w:r>
    </w:p>
    <w:p w:rsidR="00B506CC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F7040A">
        <w:rPr>
          <w:rFonts w:ascii="Times New Roman" w:hAnsi="Times New Roman" w:cs="Times New Roman"/>
          <w:sz w:val="26"/>
          <w:szCs w:val="26"/>
        </w:rPr>
        <w:t xml:space="preserve">В иудейских верованиях духовная музыка играет важную роль. </w:t>
      </w:r>
    </w:p>
    <w:p w:rsidR="00B506CC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F7040A">
        <w:rPr>
          <w:rFonts w:ascii="Times New Roman" w:hAnsi="Times New Roman" w:cs="Times New Roman"/>
          <w:sz w:val="26"/>
          <w:szCs w:val="26"/>
        </w:rPr>
        <w:t xml:space="preserve">В церковный ритуал она была введена еще в период правления царя Давида – в каждом храме был оркестр и хор. </w:t>
      </w:r>
    </w:p>
    <w:p w:rsidR="00B506CC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F7040A">
        <w:rPr>
          <w:rFonts w:ascii="Times New Roman" w:hAnsi="Times New Roman" w:cs="Times New Roman"/>
          <w:sz w:val="26"/>
          <w:szCs w:val="26"/>
        </w:rPr>
        <w:t xml:space="preserve">На сегодняшний день развивается синагогальная музыка с молитвенным жанром. </w:t>
      </w:r>
    </w:p>
    <w:p w:rsidR="00B506CC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F7040A">
        <w:rPr>
          <w:rFonts w:ascii="Times New Roman" w:hAnsi="Times New Roman" w:cs="Times New Roman"/>
          <w:sz w:val="26"/>
          <w:szCs w:val="26"/>
        </w:rPr>
        <w:t xml:space="preserve">В исламе она зародилась в Индии в XIII веке в процессе слияния индийской музыки и персидской поэзией. Называется она </w:t>
      </w:r>
      <w:proofErr w:type="spellStart"/>
      <w:r w:rsidRPr="00F7040A">
        <w:rPr>
          <w:rFonts w:ascii="Times New Roman" w:hAnsi="Times New Roman" w:cs="Times New Roman"/>
          <w:sz w:val="26"/>
          <w:szCs w:val="26"/>
        </w:rPr>
        <w:t>кавалли</w:t>
      </w:r>
      <w:proofErr w:type="spellEnd"/>
      <w:r w:rsidRPr="00F7040A">
        <w:rPr>
          <w:rFonts w:ascii="Times New Roman" w:hAnsi="Times New Roman" w:cs="Times New Roman"/>
          <w:sz w:val="26"/>
          <w:szCs w:val="26"/>
        </w:rPr>
        <w:t>, и восхваляет святых, пророка Мохаммеда и Аллаха.</w:t>
      </w:r>
    </w:p>
    <w:p w:rsidR="00B506CC" w:rsidRPr="00F7040A" w:rsidRDefault="00B506CC" w:rsidP="00B506CC">
      <w:pPr>
        <w:rPr>
          <w:rFonts w:ascii="Times New Roman" w:hAnsi="Times New Roman" w:cs="Times New Roman"/>
          <w:sz w:val="26"/>
          <w:szCs w:val="26"/>
          <w:u w:val="single"/>
        </w:rPr>
      </w:pPr>
      <w:r w:rsidRPr="00F7040A">
        <w:rPr>
          <w:rFonts w:ascii="Times New Roman" w:hAnsi="Times New Roman" w:cs="Times New Roman"/>
          <w:sz w:val="26"/>
          <w:szCs w:val="26"/>
          <w:u w:val="single"/>
        </w:rPr>
        <w:t xml:space="preserve">Жанры духовной музыки </w:t>
      </w:r>
    </w:p>
    <w:p w:rsidR="00B506CC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F7040A">
        <w:rPr>
          <w:rFonts w:ascii="Times New Roman" w:hAnsi="Times New Roman" w:cs="Times New Roman"/>
          <w:sz w:val="26"/>
          <w:szCs w:val="26"/>
        </w:rPr>
        <w:t xml:space="preserve">В начале возникновения духовной музыки, писать ее могли только служители церкви. Наиболее распространенными были сочинения папы Григория I, монахов </w:t>
      </w:r>
      <w:proofErr w:type="spellStart"/>
      <w:r w:rsidRPr="00F7040A">
        <w:rPr>
          <w:rFonts w:ascii="Times New Roman" w:hAnsi="Times New Roman" w:cs="Times New Roman"/>
          <w:sz w:val="26"/>
          <w:szCs w:val="26"/>
        </w:rPr>
        <w:t>Томмазо</w:t>
      </w:r>
      <w:proofErr w:type="spellEnd"/>
      <w:r w:rsidRPr="00F7040A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F7040A">
        <w:rPr>
          <w:rFonts w:ascii="Times New Roman" w:hAnsi="Times New Roman" w:cs="Times New Roman"/>
          <w:sz w:val="26"/>
          <w:szCs w:val="26"/>
        </w:rPr>
        <w:t>Челано</w:t>
      </w:r>
      <w:proofErr w:type="spellEnd"/>
      <w:r w:rsidRPr="00F7040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F7040A">
        <w:rPr>
          <w:rFonts w:ascii="Times New Roman" w:hAnsi="Times New Roman" w:cs="Times New Roman"/>
          <w:sz w:val="26"/>
          <w:szCs w:val="26"/>
        </w:rPr>
        <w:t>Якопоне</w:t>
      </w:r>
      <w:proofErr w:type="spellEnd"/>
      <w:r w:rsidRPr="00F7040A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F7040A">
        <w:rPr>
          <w:rFonts w:ascii="Times New Roman" w:hAnsi="Times New Roman" w:cs="Times New Roman"/>
          <w:sz w:val="26"/>
          <w:szCs w:val="26"/>
        </w:rPr>
        <w:t>Тоди</w:t>
      </w:r>
      <w:proofErr w:type="spellEnd"/>
      <w:r w:rsidRPr="00F7040A">
        <w:rPr>
          <w:rFonts w:ascii="Times New Roman" w:hAnsi="Times New Roman" w:cs="Times New Roman"/>
          <w:sz w:val="26"/>
          <w:szCs w:val="26"/>
        </w:rPr>
        <w:t xml:space="preserve">. Позже сочинять духовную музыку могли светские композиторы. После Реформации были популярны гимны, хоралы, Страсти. Написаны они были преимущественно Мартином Лютером. После эпохи Возрождения стали создаваться реквиемы и мессы. </w:t>
      </w:r>
    </w:p>
    <w:p w:rsidR="00B506CC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F7040A">
        <w:rPr>
          <w:rFonts w:ascii="Times New Roman" w:hAnsi="Times New Roman" w:cs="Times New Roman"/>
          <w:sz w:val="26"/>
          <w:szCs w:val="26"/>
        </w:rPr>
        <w:t xml:space="preserve">Остановимся более конкретно на каждом жанре. </w:t>
      </w:r>
    </w:p>
    <w:p w:rsidR="00B506CC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F7040A">
        <w:rPr>
          <w:rFonts w:ascii="Times New Roman" w:hAnsi="Times New Roman" w:cs="Times New Roman"/>
          <w:sz w:val="26"/>
          <w:szCs w:val="26"/>
        </w:rPr>
        <w:t>Псалмы – это небольшие музыкальные произведения, которые основанные на текстах Псалтыря. Считаются самым древним жанром духовной музыки. С XVI века их используют в качестве погребальной молитвы. В XIX — ХХ веках переработанные или оригинальные псалмы писали Мендельсон, Бах, Ген</w:t>
      </w:r>
      <w:r>
        <w:rPr>
          <w:rFonts w:ascii="Times New Roman" w:hAnsi="Times New Roman" w:cs="Times New Roman"/>
          <w:sz w:val="26"/>
          <w:szCs w:val="26"/>
        </w:rPr>
        <w:t>дель, Шуберт</w:t>
      </w:r>
      <w:r w:rsidRPr="00F7040A">
        <w:rPr>
          <w:rFonts w:ascii="Times New Roman" w:hAnsi="Times New Roman" w:cs="Times New Roman"/>
          <w:sz w:val="26"/>
          <w:szCs w:val="26"/>
        </w:rPr>
        <w:t xml:space="preserve">. Самые известные псалмы И. Ф. Стравинского под названием «Симфония псалмов». </w:t>
      </w:r>
    </w:p>
    <w:p w:rsidR="00B506CC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F7040A">
        <w:rPr>
          <w:rFonts w:ascii="Times New Roman" w:hAnsi="Times New Roman" w:cs="Times New Roman"/>
          <w:sz w:val="26"/>
          <w:szCs w:val="26"/>
        </w:rPr>
        <w:t xml:space="preserve">Мессы — это вокально-инструментальные или вокальные произведения, которые представляют собой собрание католической литургии. Первая авторская месса была написана </w:t>
      </w:r>
      <w:proofErr w:type="spellStart"/>
      <w:r w:rsidRPr="00F7040A">
        <w:rPr>
          <w:rFonts w:ascii="Times New Roman" w:hAnsi="Times New Roman" w:cs="Times New Roman"/>
          <w:sz w:val="26"/>
          <w:szCs w:val="26"/>
        </w:rPr>
        <w:t>Гийомом</w:t>
      </w:r>
      <w:proofErr w:type="spellEnd"/>
      <w:r w:rsidRPr="00F7040A">
        <w:rPr>
          <w:rFonts w:ascii="Times New Roman" w:hAnsi="Times New Roman" w:cs="Times New Roman"/>
          <w:sz w:val="26"/>
          <w:szCs w:val="26"/>
        </w:rPr>
        <w:t xml:space="preserve"> де </w:t>
      </w:r>
      <w:proofErr w:type="spellStart"/>
      <w:r w:rsidRPr="00F7040A">
        <w:rPr>
          <w:rFonts w:ascii="Times New Roman" w:hAnsi="Times New Roman" w:cs="Times New Roman"/>
          <w:sz w:val="26"/>
          <w:szCs w:val="26"/>
        </w:rPr>
        <w:t>Машо</w:t>
      </w:r>
      <w:proofErr w:type="spellEnd"/>
      <w:r w:rsidRPr="00F7040A">
        <w:rPr>
          <w:rFonts w:ascii="Times New Roman" w:hAnsi="Times New Roman" w:cs="Times New Roman"/>
          <w:sz w:val="26"/>
          <w:szCs w:val="26"/>
        </w:rPr>
        <w:t xml:space="preserve"> в середине XIV века— </w:t>
      </w:r>
      <w:proofErr w:type="spellStart"/>
      <w:r w:rsidRPr="00F7040A">
        <w:rPr>
          <w:rFonts w:ascii="Times New Roman" w:hAnsi="Times New Roman" w:cs="Times New Roman"/>
          <w:sz w:val="26"/>
          <w:szCs w:val="26"/>
        </w:rPr>
        <w:t>Messe</w:t>
      </w:r>
      <w:proofErr w:type="spellEnd"/>
      <w:r w:rsidRPr="00F70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040A">
        <w:rPr>
          <w:rFonts w:ascii="Times New Roman" w:hAnsi="Times New Roman" w:cs="Times New Roman"/>
          <w:sz w:val="26"/>
          <w:szCs w:val="26"/>
        </w:rPr>
        <w:t>de</w:t>
      </w:r>
      <w:proofErr w:type="spellEnd"/>
      <w:r w:rsidRPr="00F70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040A">
        <w:rPr>
          <w:rFonts w:ascii="Times New Roman" w:hAnsi="Times New Roman" w:cs="Times New Roman"/>
          <w:sz w:val="26"/>
          <w:szCs w:val="26"/>
        </w:rPr>
        <w:t>Notre</w:t>
      </w:r>
      <w:proofErr w:type="spellEnd"/>
      <w:r w:rsidRPr="00F70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040A">
        <w:rPr>
          <w:rFonts w:ascii="Times New Roman" w:hAnsi="Times New Roman" w:cs="Times New Roman"/>
          <w:sz w:val="26"/>
          <w:szCs w:val="26"/>
        </w:rPr>
        <w:t>Dame</w:t>
      </w:r>
      <w:proofErr w:type="spellEnd"/>
      <w:r w:rsidRPr="00F7040A">
        <w:rPr>
          <w:rFonts w:ascii="Times New Roman" w:hAnsi="Times New Roman" w:cs="Times New Roman"/>
          <w:sz w:val="26"/>
          <w:szCs w:val="26"/>
        </w:rPr>
        <w:t xml:space="preserve">. В начале XIX века месса отделилась от богослужения и стала частью концертной практики. Авторами таких произведений были Бетховен, Бах, Шуберт, Моцарт. В ХХ веке интерес к ней стал угасать. </w:t>
      </w:r>
    </w:p>
    <w:p w:rsidR="00B506CC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F7040A">
        <w:rPr>
          <w:rFonts w:ascii="Times New Roman" w:hAnsi="Times New Roman" w:cs="Times New Roman"/>
          <w:sz w:val="26"/>
          <w:szCs w:val="26"/>
        </w:rPr>
        <w:t xml:space="preserve">Реквиемы — это изначально заупокойные католические мессы. Самое раннее сочинение — латинский канонический текст, Реквием </w:t>
      </w:r>
      <w:proofErr w:type="spellStart"/>
      <w:r w:rsidRPr="00F7040A">
        <w:rPr>
          <w:rFonts w:ascii="Times New Roman" w:hAnsi="Times New Roman" w:cs="Times New Roman"/>
          <w:sz w:val="26"/>
          <w:szCs w:val="26"/>
        </w:rPr>
        <w:t>Дюфаи</w:t>
      </w:r>
      <w:proofErr w:type="spellEnd"/>
      <w:r w:rsidRPr="00F7040A">
        <w:rPr>
          <w:rFonts w:ascii="Times New Roman" w:hAnsi="Times New Roman" w:cs="Times New Roman"/>
          <w:sz w:val="26"/>
          <w:szCs w:val="26"/>
        </w:rPr>
        <w:t xml:space="preserve">. До наших дней он не сохранился. Первый сохранившийся текст это «a </w:t>
      </w:r>
      <w:proofErr w:type="spellStart"/>
      <w:r w:rsidRPr="00F7040A">
        <w:rPr>
          <w:rFonts w:ascii="Times New Roman" w:hAnsi="Times New Roman" w:cs="Times New Roman"/>
          <w:sz w:val="26"/>
          <w:szCs w:val="26"/>
        </w:rPr>
        <w:t>capella</w:t>
      </w:r>
      <w:proofErr w:type="spellEnd"/>
      <w:r w:rsidRPr="00F7040A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7040A">
        <w:rPr>
          <w:rFonts w:ascii="Times New Roman" w:hAnsi="Times New Roman" w:cs="Times New Roman"/>
          <w:sz w:val="26"/>
          <w:szCs w:val="26"/>
        </w:rPr>
        <w:t>Йоханнеса</w:t>
      </w:r>
      <w:proofErr w:type="spellEnd"/>
      <w:r w:rsidRPr="00F70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040A">
        <w:rPr>
          <w:rFonts w:ascii="Times New Roman" w:hAnsi="Times New Roman" w:cs="Times New Roman"/>
          <w:sz w:val="26"/>
          <w:szCs w:val="26"/>
        </w:rPr>
        <w:t>Окегема</w:t>
      </w:r>
      <w:proofErr w:type="spellEnd"/>
      <w:r w:rsidRPr="00F7040A">
        <w:rPr>
          <w:rFonts w:ascii="Times New Roman" w:hAnsi="Times New Roman" w:cs="Times New Roman"/>
          <w:sz w:val="26"/>
          <w:szCs w:val="26"/>
        </w:rPr>
        <w:t xml:space="preserve"> (XV век). Со второй половины XVIII века реквиемы стали частью не только </w:t>
      </w:r>
      <w:r w:rsidRPr="00F7040A">
        <w:rPr>
          <w:rFonts w:ascii="Times New Roman" w:hAnsi="Times New Roman" w:cs="Times New Roman"/>
          <w:sz w:val="26"/>
          <w:szCs w:val="26"/>
        </w:rPr>
        <w:lastRenderedPageBreak/>
        <w:t xml:space="preserve">духовной музыки. Известные авторы Моцарт, Верди, Берлиоз, Форе, </w:t>
      </w:r>
      <w:proofErr w:type="spellStart"/>
      <w:r w:rsidRPr="00F7040A">
        <w:rPr>
          <w:rFonts w:ascii="Times New Roman" w:hAnsi="Times New Roman" w:cs="Times New Roman"/>
          <w:sz w:val="26"/>
          <w:szCs w:val="26"/>
        </w:rPr>
        <w:t>Керубини</w:t>
      </w:r>
      <w:proofErr w:type="spellEnd"/>
      <w:r w:rsidRPr="00F7040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Брамс, Бриттен</w:t>
      </w:r>
      <w:r w:rsidRPr="00F7040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06CC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F7040A">
        <w:rPr>
          <w:rFonts w:ascii="Times New Roman" w:hAnsi="Times New Roman" w:cs="Times New Roman"/>
          <w:sz w:val="26"/>
          <w:szCs w:val="26"/>
        </w:rPr>
        <w:t xml:space="preserve">Страсти — это вокально-драматические произведения, которые посвящаются Страстной недели и изначально основывались на текстах Евангелие. Самые ранние произведения принадлежат Орландо Лассо и Якобу </w:t>
      </w:r>
      <w:proofErr w:type="spellStart"/>
      <w:r w:rsidRPr="00F7040A">
        <w:rPr>
          <w:rFonts w:ascii="Times New Roman" w:hAnsi="Times New Roman" w:cs="Times New Roman"/>
          <w:sz w:val="26"/>
          <w:szCs w:val="26"/>
        </w:rPr>
        <w:t>Обрехту</w:t>
      </w:r>
      <w:proofErr w:type="spellEnd"/>
      <w:r w:rsidRPr="00F7040A">
        <w:rPr>
          <w:rFonts w:ascii="Times New Roman" w:hAnsi="Times New Roman" w:cs="Times New Roman"/>
          <w:sz w:val="26"/>
          <w:szCs w:val="26"/>
        </w:rPr>
        <w:t xml:space="preserve"> (XV—XVI века). Данный жанр духовной музыки был популярен вплоть до середины XVIII века. После композиторы забыли о нем до ХХ века. Возрождению Страстей поспособствовал </w:t>
      </w:r>
      <w:proofErr w:type="spellStart"/>
      <w:r w:rsidRPr="00F7040A">
        <w:rPr>
          <w:rFonts w:ascii="Times New Roman" w:hAnsi="Times New Roman" w:cs="Times New Roman"/>
          <w:sz w:val="26"/>
          <w:szCs w:val="26"/>
        </w:rPr>
        <w:t>Хуго</w:t>
      </w:r>
      <w:proofErr w:type="spellEnd"/>
      <w:r w:rsidRPr="00F70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040A">
        <w:rPr>
          <w:rFonts w:ascii="Times New Roman" w:hAnsi="Times New Roman" w:cs="Times New Roman"/>
          <w:sz w:val="26"/>
          <w:szCs w:val="26"/>
        </w:rPr>
        <w:t>Дистлера</w:t>
      </w:r>
      <w:proofErr w:type="spellEnd"/>
      <w:r w:rsidRPr="00F7040A">
        <w:rPr>
          <w:rFonts w:ascii="Times New Roman" w:hAnsi="Times New Roman" w:cs="Times New Roman"/>
          <w:sz w:val="26"/>
          <w:szCs w:val="26"/>
        </w:rPr>
        <w:t>, написав Хоральные страсти».</w:t>
      </w:r>
    </w:p>
    <w:p w:rsidR="00B506CC" w:rsidRPr="00937C49" w:rsidRDefault="00B506CC" w:rsidP="00B506CC">
      <w:pPr>
        <w:rPr>
          <w:rFonts w:ascii="Times New Roman" w:hAnsi="Times New Roman" w:cs="Times New Roman"/>
          <w:sz w:val="26"/>
          <w:szCs w:val="26"/>
        </w:rPr>
      </w:pPr>
      <w:r w:rsidRPr="00F70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040A">
        <w:rPr>
          <w:rFonts w:ascii="Times New Roman" w:hAnsi="Times New Roman" w:cs="Times New Roman"/>
          <w:sz w:val="26"/>
          <w:szCs w:val="26"/>
        </w:rPr>
        <w:t>Stabat</w:t>
      </w:r>
      <w:proofErr w:type="spellEnd"/>
      <w:r w:rsidRPr="00F70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040A">
        <w:rPr>
          <w:rFonts w:ascii="Times New Roman" w:hAnsi="Times New Roman" w:cs="Times New Roman"/>
          <w:sz w:val="26"/>
          <w:szCs w:val="26"/>
        </w:rPr>
        <w:t>Mater</w:t>
      </w:r>
      <w:proofErr w:type="spellEnd"/>
      <w:r w:rsidRPr="00F7040A">
        <w:rPr>
          <w:rFonts w:ascii="Times New Roman" w:hAnsi="Times New Roman" w:cs="Times New Roman"/>
          <w:sz w:val="26"/>
          <w:szCs w:val="26"/>
        </w:rPr>
        <w:t xml:space="preserve"> – это католические песнопения на ла</w:t>
      </w:r>
      <w:r>
        <w:rPr>
          <w:rFonts w:ascii="Times New Roman" w:hAnsi="Times New Roman" w:cs="Times New Roman"/>
          <w:sz w:val="26"/>
          <w:szCs w:val="26"/>
        </w:rPr>
        <w:t xml:space="preserve">тинском тексте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Якопоне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Тоди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37C49">
        <w:rPr>
          <w:rFonts w:ascii="Times New Roman" w:hAnsi="Times New Roman" w:cs="Times New Roman"/>
          <w:sz w:val="26"/>
          <w:szCs w:val="26"/>
        </w:rPr>
        <w:t>Первая часть текста повествует о страданиях Девы Марии во время распятия Иисуса Христа; вторая — молитва грешника к Богородице, заканчивающаяся просьбой о даровании ему спасительного рая.</w:t>
      </w:r>
    </w:p>
    <w:p w:rsidR="00F965B3" w:rsidRDefault="002C007E" w:rsidP="00B15A56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B506CC" w:rsidRPr="003070E4">
          <w:rPr>
            <w:rStyle w:val="a3"/>
            <w:rFonts w:ascii="Times New Roman" w:hAnsi="Times New Roman" w:cs="Times New Roman"/>
            <w:sz w:val="28"/>
            <w:szCs w:val="28"/>
          </w:rPr>
          <w:t>https://vk.com/videos154803195?z=video154803195_456239047</w:t>
        </w:r>
      </w:hyperlink>
      <w:r w:rsidR="00B50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6CC" w:rsidRDefault="002C007E" w:rsidP="00B15A56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B506CC" w:rsidRPr="003070E4">
          <w:rPr>
            <w:rStyle w:val="a3"/>
            <w:rFonts w:ascii="Times New Roman" w:hAnsi="Times New Roman" w:cs="Times New Roman"/>
            <w:sz w:val="28"/>
            <w:szCs w:val="28"/>
          </w:rPr>
          <w:t>https://vk.com/videos154803195?z=video-130548390_456239018%2Fpl_154803195_-2</w:t>
        </w:r>
      </w:hyperlink>
      <w:r w:rsidR="00B50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07E" w:rsidRPr="00B15A56" w:rsidRDefault="002C007E" w:rsidP="00B15A56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E54D99">
          <w:rPr>
            <w:rStyle w:val="a3"/>
            <w:rFonts w:ascii="Times New Roman" w:hAnsi="Times New Roman" w:cs="Times New Roman"/>
            <w:sz w:val="28"/>
            <w:szCs w:val="28"/>
          </w:rPr>
          <w:t>https://vk.com/videos154803195?z=video-130548390_456239019%2Fpl_154803195_-2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C007E" w:rsidRPr="00B1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61"/>
    <w:rsid w:val="002C007E"/>
    <w:rsid w:val="00674A61"/>
    <w:rsid w:val="006E0332"/>
    <w:rsid w:val="00983489"/>
    <w:rsid w:val="00B15A56"/>
    <w:rsid w:val="00B506CC"/>
    <w:rsid w:val="00CF06A4"/>
    <w:rsid w:val="00E463B1"/>
    <w:rsid w:val="00F9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6B33"/>
  <w15:chartTrackingRefBased/>
  <w15:docId w15:val="{436D95E4-22C4-4AE3-9783-45683483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TapA1R683q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vk.com/videos154803195?z=video-130548390_456239019%2Fpl_154803195_-2" TargetMode="External"/><Relationship Id="rId5" Type="http://schemas.openxmlformats.org/officeDocument/2006/relationships/hyperlink" Target="https://youtu.be/1tfQ26hpm9Y" TargetMode="External"/><Relationship Id="rId10" Type="http://schemas.openxmlformats.org/officeDocument/2006/relationships/hyperlink" Target="https://vk.com/videos154803195?z=video-130548390_456239018%2Fpl_154803195_-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videos154803195?z=video154803195_456239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2020-04-13T13:14:00Z</dcterms:created>
  <dcterms:modified xsi:type="dcterms:W3CDTF">2020-04-13T13:16:00Z</dcterms:modified>
</cp:coreProperties>
</file>