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BA" w:rsidRDefault="004A61BA" w:rsidP="004A61BA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Методические рекомендации для общеобразовательных организаций </w:t>
      </w:r>
      <w:r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4A61BA" w:rsidRDefault="004A61BA" w:rsidP="004A61BA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 особенностях преподавания географии в 2023-2024 учебном году</w:t>
      </w:r>
    </w:p>
    <w:p w:rsidR="004A61BA" w:rsidRPr="004A61BA" w:rsidRDefault="004A61BA" w:rsidP="004A61BA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A61BA">
        <w:rPr>
          <w:rFonts w:ascii="Times New Roman" w:eastAsia="Calibri" w:hAnsi="Times New Roman" w:cs="Times New Roman"/>
          <w:sz w:val="24"/>
          <w:szCs w:val="24"/>
        </w:rPr>
        <w:t xml:space="preserve">В 2023-2024 учебном году преподавание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учебного </w:t>
      </w:r>
      <w:r w:rsidRPr="004A61BA">
        <w:rPr>
          <w:rFonts w:ascii="Times New Roman" w:eastAsia="Calibri" w:hAnsi="Times New Roman" w:cs="Times New Roman"/>
          <w:sz w:val="24"/>
          <w:szCs w:val="24"/>
        </w:rPr>
        <w:t>предмета «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4A61BA">
        <w:rPr>
          <w:rFonts w:ascii="Times New Roman" w:eastAsia="Calibri" w:hAnsi="Times New Roman" w:cs="Times New Roman"/>
          <w:sz w:val="24"/>
          <w:szCs w:val="24"/>
        </w:rPr>
        <w:t>еография» осуществляется на основе следующих нормативно-правовых документов:</w:t>
      </w:r>
    </w:p>
    <w:p w:rsidR="004A61BA" w:rsidRDefault="004A61BA" w:rsidP="004A61BA">
      <w:pPr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федерального уровня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(с изменениями и дополнениями).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31.05.2021 г. № 286 «Об утверждении федерального государственного образовательного стандарта начального общего образования» (с изменениями).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 (с изменениями).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образования».</w:t>
      </w:r>
    </w:p>
    <w:p w:rsidR="004A61BA" w:rsidRDefault="004A61BA" w:rsidP="004A61BA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21.09.2022 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4A61BA" w:rsidRDefault="004A61BA" w:rsidP="004A61B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регионального уровня</w:t>
      </w:r>
    </w:p>
    <w:p w:rsidR="004A61BA" w:rsidRDefault="004A61BA" w:rsidP="004A61BA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 (с изменениями и дополнениями).</w:t>
      </w:r>
    </w:p>
    <w:p w:rsidR="004A61BA" w:rsidRDefault="004A61BA" w:rsidP="004A61BA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27.03.2023 №565 «О признании утратившим силу приказа Министерства образования, науки и молодежи Республики Крым от 11.06.2021 №1018» (Методические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Крым)</w:t>
      </w:r>
    </w:p>
    <w:p w:rsidR="004A61BA" w:rsidRDefault="004A61BA" w:rsidP="004A61BA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год.</w:t>
      </w:r>
    </w:p>
    <w:p w:rsidR="004A61BA" w:rsidRDefault="004A61BA" w:rsidP="004A61BA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4A61BA">
          <w:pgSz w:w="11906" w:h="16838"/>
          <w:pgMar w:top="1134" w:right="850" w:bottom="709" w:left="1701" w:header="0" w:footer="708" w:gutter="0"/>
          <w:cols w:space="720"/>
          <w:formProt w:val="0"/>
        </w:sectPr>
      </w:pPr>
    </w:p>
    <w:p w:rsid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«География» в учебном плане</w:t>
      </w:r>
    </w:p>
    <w:p w:rsid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4A61BA" w:rsidRP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Преподавание географии в 2023-2024 учебном году должно осуществляться по Федеральной рабочей программе</w:t>
      </w: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(ФРП).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ФРП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«География» даёт представление о целях обучения, воспитания и развития обучающихся средствами учебного предмета «География»; устанавливает обязательное предметное содержание, предусматривает распределение его по классам и структурирование его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особенностейтобучающихся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Программа создаёт возможность формирования у обучающихся функциональной грамотности.</w:t>
      </w:r>
    </w:p>
    <w:p w:rsidR="004A61BA" w:rsidRP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В структуре Федеральной программы по географии для 5 – 9 классов не появилось новых разделов. В общем содержании самого курса географического образования на ступени основной школы принципиальных изменений нет.</w:t>
      </w:r>
      <w:r>
        <w:rPr>
          <w:rFonts w:ascii="Times New Roman" w:hAnsi="Times New Roman" w:cs="Times New Roman"/>
          <w:sz w:val="24"/>
          <w:szCs w:val="24"/>
        </w:rPr>
        <w:t xml:space="preserve"> Следует отметить </w:t>
      </w: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жесткое закрепление содержания по годам обучения. Перераспределять учебные часы по тематическим разделам и последовательность изучения тем нельзя.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ФРП также более подробно и четко прописаны все планируемые результаты освоения учебного предмета «География» на уровне основного общего образования (личностные,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предметные). Предметные результаты сначала обозначены в общем для всего периода обучения в основной школе, после конкретизируются отдельно для каждой параллели. 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тематическом планировании отдельно должны быть выделены компоненты деятельности учащихся, соответствующие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результатам, прописанным в пояснительной записке. Как вариант деятельности учащихся прописывается исследовательская и проектная деятельность.</w:t>
      </w:r>
    </w:p>
    <w:p w:rsidR="004A61BA" w:rsidRDefault="004A61BA" w:rsidP="004A61BA">
      <w:pPr>
        <w:widowControl w:val="0"/>
        <w:tabs>
          <w:tab w:val="left" w:pos="706"/>
        </w:tabs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Детализация и конкретизация образовательных результатов определяет минимальное содержание учебных программ по учебным предметам и дает четкие ориентиры для оценки качества образования учителем, образовательной организацией.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географии составлена с учетом количества часов, отводимых на изучение предмета «География» базовым учебным планом: 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5-6-х классах по 1 учебному часу в неделю (по 34 часа в год)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7-9-х классах по 2 учебных часа в неделю (по 68 часов в год)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содержания, с учетом потребностей социально-экономического развития конкретного региона и этнокультурных особенностей его населения.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5-6 классах Федеральная рабочая программа закрепила по годам учебное содержание следующим образом. 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</w:rPr>
      </w:pP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еография»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 классе состоит из разделов:</w:t>
      </w:r>
    </w:p>
    <w:p w:rsidR="004A61BA" w:rsidRDefault="004A61BA" w:rsidP="004A61BA">
      <w:pPr>
        <w:pStyle w:val="a6"/>
        <w:numPr>
          <w:ilvl w:val="0"/>
          <w:numId w:val="3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Географическое изучение Земли (Введение, История географических открытий) - 9 часов;</w:t>
      </w:r>
    </w:p>
    <w:p w:rsidR="004A61BA" w:rsidRDefault="004A61BA" w:rsidP="004A61BA">
      <w:pPr>
        <w:pStyle w:val="a6"/>
        <w:numPr>
          <w:ilvl w:val="0"/>
          <w:numId w:val="3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Изображения земной поверхности – 10 часов;</w:t>
      </w:r>
    </w:p>
    <w:p w:rsidR="004A61BA" w:rsidRDefault="004A61BA" w:rsidP="004A61BA">
      <w:pPr>
        <w:pStyle w:val="a6"/>
        <w:numPr>
          <w:ilvl w:val="0"/>
          <w:numId w:val="3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Земля – планета Солнечной системы – 4 часа;</w:t>
      </w:r>
    </w:p>
    <w:p w:rsidR="004A61BA" w:rsidRDefault="004A61BA" w:rsidP="004A61BA">
      <w:pPr>
        <w:pStyle w:val="a6"/>
        <w:numPr>
          <w:ilvl w:val="0"/>
          <w:numId w:val="3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Оболочки Земли (литосфера) – 7 часов;</w:t>
      </w:r>
    </w:p>
    <w:p w:rsidR="004A61BA" w:rsidRDefault="004A61BA" w:rsidP="004A61BA">
      <w:pPr>
        <w:pStyle w:val="a6"/>
        <w:numPr>
          <w:ilvl w:val="0"/>
          <w:numId w:val="3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Заключение – 1 час.</w:t>
      </w:r>
    </w:p>
    <w:p w:rsidR="004A61BA" w:rsidRDefault="004A61BA" w:rsidP="004A61BA">
      <w:pPr>
        <w:pStyle w:val="a6"/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 31 час и 3 часа резервного времени.</w:t>
      </w:r>
    </w:p>
    <w:p w:rsidR="004A61BA" w:rsidRDefault="004A61BA" w:rsidP="004A61BA">
      <w:pPr>
        <w:pStyle w:val="a6"/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еография»  в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классе состоит из разделов:</w:t>
      </w:r>
    </w:p>
    <w:p w:rsidR="004A61BA" w:rsidRDefault="004A61BA" w:rsidP="004A61BA">
      <w:pPr>
        <w:numPr>
          <w:ilvl w:val="0"/>
          <w:numId w:val="4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Оболочки Земли (Гидросфера - 9 часов, Атмосфера - 11 часов, Биосфера - 5 часов) — 25 часов;</w:t>
      </w:r>
    </w:p>
    <w:p w:rsidR="004A61BA" w:rsidRDefault="004A61BA" w:rsidP="004A61BA">
      <w:pPr>
        <w:numPr>
          <w:ilvl w:val="0"/>
          <w:numId w:val="4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(Природно-территориальные комплексы) — 4 часа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 29 часов и 5 часов резервного времени.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ФРП четко определено количество практических работ, их название и содержание.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рекомендациями по проведению практических работ можно ознакомиться по ссылке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https://edsoo.ru/Rekomendacii_po_organizacii_i_provedeniyu_programmnih_prakticheskih_rabot_po_geografii.htm</w:t>
        </w:r>
      </w:hyperlink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универсальным кодификатором распределенных по классам проверяемых элементов содержания и требований к результатам освоения основной образовательной программы основного общего образования можно ознакомиться по ссылке </w:t>
      </w:r>
      <w:hyperlink r:id="rId6" w:anchor="!/tab/243050673-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https://fipi.ru/metodicheskaya-kopilka/univers-kodifikatory-oko#!/tab/243050673-8</w:t>
        </w:r>
      </w:hyperlink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8-9 классы продолжают осваивать рабочие программы по учебным предметам, разработанным в соответствии с ПООП, но приводят их содержание в соответствие с ФОП. Следует отметить, что ФРП закрепляет распределение тем курса «География России» следующим образом:</w:t>
      </w:r>
    </w:p>
    <w:p w:rsidR="004A61BA" w:rsidRDefault="004A61BA" w:rsidP="004A61BA">
      <w:pPr>
        <w:spacing w:after="0"/>
        <w:ind w:left="-284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124575" cy="3724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t="6837" r="7323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BA" w:rsidRDefault="004A61BA" w:rsidP="004A61BA">
      <w:pPr>
        <w:spacing w:after="0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457950" cy="3686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7121" r="7162" b="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1BA" w:rsidRP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A61B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Как видно из схем, в 8 и 9 классах изучается по три раздела. Разделы «Природа России» и «Хозяйство России» теперь не разделены на два года обучения, а полностью изучаются в 8 и 9 классе соответственно. Следует учесть это при составлении календарно-тематического планирования.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1BA" w:rsidRDefault="004A61BA" w:rsidP="004A61BA">
      <w:pPr>
        <w:spacing w:after="0"/>
        <w:ind w:left="-284" w:firstLine="5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«География» в учебном плане среднего общего образования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на то, что место учебного предмета «География» изменилось коренным образом в сравнении с предыдущей редакцией стандарта. 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учебный предмет «География» признан обязательным учебным предметом, который входит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  состав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предметной области «Общественно-научные предметы». </w:t>
      </w: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Учебным планом на изучение учебного предмета «География» отводится 68 часов: по одному часу </w:t>
      </w:r>
      <w:proofErr w:type="gramStart"/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в  неделю</w:t>
      </w:r>
      <w:proofErr w:type="gramEnd"/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  10 и  11 классах</w:t>
      </w: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(по 34 ч в каждом)</w:t>
      </w: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61BA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Перенесения всего содержания курса в один год обучения не предусмотрено.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учебным планом на ступени среднего общего образования география является обязательным учебным предметом, независимо от профиля обучения.</w:t>
      </w:r>
    </w:p>
    <w:p w:rsidR="004A61BA" w:rsidRDefault="004A61BA" w:rsidP="004A61BA">
      <w:pPr>
        <w:spacing w:after="0"/>
        <w:rPr>
          <w:rFonts w:ascii="Times New Roman" w:hAnsi="Times New Roman" w:cs="Times New Roman"/>
          <w:sz w:val="24"/>
          <w:szCs w:val="24"/>
        </w:rPr>
        <w:sectPr w:rsidR="004A61BA">
          <w:pgSz w:w="11906" w:h="16838"/>
          <w:pgMar w:top="851" w:right="850" w:bottom="709" w:left="1701" w:header="0" w:footer="708" w:gutter="0"/>
          <w:cols w:space="720"/>
          <w:formProt w:val="0"/>
        </w:sectPr>
      </w:pP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Место предмета в учебном плане в зависимости от профиля обучения</w:t>
      </w:r>
    </w:p>
    <w:p w:rsidR="004A61BA" w:rsidRDefault="004A61BA" w:rsidP="004A61BA">
      <w:pPr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410"/>
        <w:gridCol w:w="4516"/>
        <w:gridCol w:w="2626"/>
        <w:gridCol w:w="1536"/>
      </w:tblGrid>
      <w:tr w:rsidR="004A61BA" w:rsidTr="004A61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 по ФРП (кол-во часов в неделю)</w:t>
            </w:r>
          </w:p>
        </w:tc>
      </w:tr>
      <w:tr w:rsidR="004A61BA" w:rsidTr="004A61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(инженерные классы)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1BA" w:rsidTr="004A61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(информационно–технологический)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1BA" w:rsidTr="004A61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1BA" w:rsidTr="004A61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 (варианты 1-6)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1BA" w:rsidTr="004A61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(варианты 1-3)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61BA" w:rsidTr="004A61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Базовый/углубленный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</w:tr>
    </w:tbl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универсальном профиле два учебных предмета углубления определяет ОУ по заявлению обучающегося (иное сочетание предметов, чем предложено в п. 27.8 ФОП СОО).</w:t>
      </w:r>
    </w:p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(ФРП) базового и примерная рабочая программа (ПРП) углубленного уровня выстроены синхронно. Это дает возможность учителю оптимально организовать изучение географии в группах обучающихся, изучающих географию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углубленном уровне.</w:t>
      </w:r>
    </w:p>
    <w:p w:rsidR="004A61BA" w:rsidRP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Структура курса 10 класса</w:t>
      </w:r>
    </w:p>
    <w:p w:rsidR="004A61BA" w:rsidRPr="004A61BA" w:rsidRDefault="004A61BA" w:rsidP="004A61B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 xml:space="preserve">Базовый уровень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>Углубленный уровень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811"/>
      </w:tblGrid>
      <w:tr w:rsidR="004A61BA" w:rsidTr="004A61BA">
        <w:trPr>
          <w:trHeight w:val="4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(1 час в неделю, всего 34 ч, 2 часа —резервное время)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(3 ч в неделю, всего 102 ч, 4 ч –резервное время)</w:t>
            </w:r>
          </w:p>
        </w:tc>
      </w:tr>
      <w:tr w:rsidR="004A61BA" w:rsidTr="004A61BA">
        <w:trPr>
          <w:trHeight w:val="18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ГЕОГРАФИЯ КАК НАУКА (2 часа)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ГЕОГРАФИЯ В СОВРЕМЕННОМ МИРЕ (9 ч)</w:t>
            </w:r>
          </w:p>
        </w:tc>
      </w:tr>
      <w:tr w:rsidR="004A61BA" w:rsidTr="004A61BA">
        <w:trPr>
          <w:trHeight w:val="5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Традиционные и новые методы в географии. Географические прогнозы (1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Географическая культура (1 ч)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География как наука (3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Картографический метод исследования в географии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Районирование как метод географических исследований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 Географическая экспертиза и мониторинг (2 ч)</w:t>
            </w:r>
          </w:p>
        </w:tc>
      </w:tr>
      <w:tr w:rsidR="004A61BA" w:rsidTr="004A61BA">
        <w:trPr>
          <w:trHeight w:val="4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ПРИРОДОПОЛЬЗОВАНИЕ И ГЕОЭКОЛОГИЯ (6 часов)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ГЛОБАЛЬНЫЕ ПРОБЛЕМЫ МИРОВОГО РАЗВИТИЯ (4 ч)</w:t>
            </w:r>
          </w:p>
        </w:tc>
      </w:tr>
      <w:tr w:rsidR="004A61BA" w:rsidTr="004A61BA">
        <w:trPr>
          <w:trHeight w:val="11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Географическая среда (1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Естественный и антропогенный ландшафты (1 час)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Проблемы взаимодействия человека и природы (2 часа)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Понятие о глобальных проблемах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Концепция устойчивого развития (2 ч)</w:t>
            </w:r>
          </w:p>
        </w:tc>
      </w:tr>
      <w:tr w:rsidR="004A61BA" w:rsidTr="004A61BA">
        <w:trPr>
          <w:trHeight w:val="57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3. СОВРЕМЕННАЯ ПОЛИТИЧЕСКАЯ КАРТА (3 часа)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3. ГЕОПОЛИТИЧЕСКИЕ ПРОБЛЕМЫ СОВРЕМЕННОГО МИРА (16 ч)</w:t>
            </w:r>
          </w:p>
        </w:tc>
      </w:tr>
      <w:tr w:rsidR="004A61BA" w:rsidTr="004A61BA"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Политическая география и геополитика (1 час)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Классификации и типология стран мира (2 часа)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Геополитическая структура мира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География форм государственного устройства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Глобальная проблема роста вооружений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Государственные границы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Территориальные конфликты в современном мире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 6. Глобальная проблема международного терроризма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Россия в мировой системе международных отношений (2 ч)</w:t>
            </w:r>
          </w:p>
        </w:tc>
      </w:tr>
      <w:tr w:rsidR="004A61BA" w:rsidTr="004A61BA">
        <w:trPr>
          <w:trHeight w:val="5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4. ГЕОГРАФИЧЕСКАЯ СРЕДА КАК СФЕРА ВЗАИМОДЕЙСТВИЯ ОБЩЕСТВА ИПРИРОДЫ (26 ч)</w:t>
            </w:r>
          </w:p>
        </w:tc>
      </w:tr>
      <w:tr w:rsidR="004A61BA" w:rsidTr="004A61BA">
        <w:trPr>
          <w:trHeight w:val="11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Роль географической среды в жизни общества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Природные условия и ресурсы. Природопользование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Формирование земной коры и минеральные ресурсы (4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Атмосфера и климат Земли. Агроклиматические ресурсы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Гидросфера и водные ресурсы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Мировой океан как часть гидросферы. Ресурсы Мирового океана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Почвы и земельные ресурсы мира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8. Биосфера и биологические ресурсы мира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9. География природных рисков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10. Глобальная экологическая проблема (3 ч)</w:t>
            </w:r>
          </w:p>
        </w:tc>
      </w:tr>
      <w:tr w:rsidR="004A61BA" w:rsidTr="004A61BA">
        <w:trPr>
          <w:trHeight w:val="4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 НАСЕЛЕНИЕ МИРА (7 ч)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5. ЧЕЛОВЕЧЕСКИЙ КАПИТАЛ В СОВРЕМЕННОМ МИРЕ (20 ч)</w:t>
            </w:r>
          </w:p>
        </w:tc>
      </w:tr>
      <w:tr w:rsidR="004A61BA" w:rsidTr="004A61BA">
        <w:trPr>
          <w:trHeight w:val="11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Численность и воспроизводство населения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Состав и структура населения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Размещение населения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 Качество жизни населения (1 ч)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Демографическая характеристика населения мира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Проблема здоровья и долголетия человека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Миграции населения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Многоликое человечество: расовая, этническая и лингвистическая структура населения мира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География религий в современном мире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Проблема охраны мирового культурного наследия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Качество жизни населения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8. Расселение населения мира. Города мира и урбанизация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9. Глобальные города как ядра развития (2 ч)</w:t>
            </w:r>
          </w:p>
        </w:tc>
      </w:tr>
      <w:tr w:rsidR="004A61BA" w:rsidTr="004A61BA">
        <w:trPr>
          <w:trHeight w:val="47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5. МИРОВОЕ ХОЗЯЙСТВО (14 ч)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6. ПРОБЛЕМЫ МИРОВОГО ЭКОНОМИЧЕСКОГО РАЗВИТИЯ (23 ч)</w:t>
            </w:r>
          </w:p>
        </w:tc>
      </w:tr>
      <w:tr w:rsidR="004A61BA" w:rsidTr="004A61BA">
        <w:trPr>
          <w:trHeight w:val="2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 Состав и структура мирового хозяйства. Международное географическое разделение труда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Международная экономическая интеграция и глобализация мировой экономики (1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География главных отраслей мирового хозяйства. Промышленность мира (6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 Сельское хозяйство мира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5. Сфера услуг. Мировой транспорт (3 ч)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Мировое хозяйство как система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Научно-технический прогресс и мировое хозяйство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Социально-экономические типы стран мира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Экономическое развитие стран глобального Севера и глобального Юга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Мировое сельское хозяйство и глобальная продовольственная проблема (3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География ведущих отраслей промышленности мира (4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Глобальный рынок услуг и технологий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8. Мировая транспортная система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 9. Глобальные валютно-финансовые отношения (2 ч)</w:t>
            </w:r>
          </w:p>
          <w:p w:rsidR="004A61BA" w:rsidRDefault="004A61B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10. Интеграционные процессы в глобальной экономике (2 ч)</w:t>
            </w:r>
          </w:p>
        </w:tc>
      </w:tr>
    </w:tbl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 элемента тематического планирования в 10 классе: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1532"/>
        <w:gridCol w:w="2062"/>
        <w:gridCol w:w="4863"/>
        <w:gridCol w:w="1631"/>
      </w:tblGrid>
      <w:tr w:rsidR="004A61BA" w:rsidTr="004A61BA"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Базовый уровень</w:t>
            </w:r>
            <w:r>
              <w:rPr>
                <w:rFonts w:ascii="Times New Roman" w:hAnsi="Times New Roman" w:cs="Times New Roman"/>
              </w:rPr>
              <w:t xml:space="preserve"> (1 час)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Углубленный уровень</w:t>
            </w:r>
            <w:r>
              <w:rPr>
                <w:rFonts w:ascii="Times New Roman" w:hAnsi="Times New Roman" w:cs="Times New Roman"/>
              </w:rPr>
              <w:t xml:space="preserve"> (1+2 час)</w:t>
            </w:r>
          </w:p>
        </w:tc>
      </w:tr>
      <w:tr w:rsidR="004A61BA" w:rsidTr="004A61B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География как наука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4A61BA" w:rsidTr="004A61B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61BA" w:rsidTr="004A61B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Пространство — основной объект изучения в географии. Целостность географического пространства. Географические объекты, процессы и явления. Пространственная дифференциация объектов и явлений. Природно-общественные территориальные системы и их иерархия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61BA" w:rsidTr="004A61B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как наука о взаимосвязи природно-общественных территориальных систем. Важнейшие теории и концепции современной географии.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1BA" w:rsidRP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Структура курса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A61B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4A61BA" w:rsidRPr="004A61BA" w:rsidRDefault="004A61BA" w:rsidP="004A61B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 xml:space="preserve">Базовый уровень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4A61BA">
        <w:rPr>
          <w:rFonts w:ascii="Times New Roman" w:hAnsi="Times New Roman" w:cs="Times New Roman"/>
          <w:b/>
          <w:i/>
          <w:sz w:val="24"/>
          <w:szCs w:val="24"/>
        </w:rPr>
        <w:t>Углубленный уровень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3902"/>
        <w:gridCol w:w="6186"/>
      </w:tblGrid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 (1 час в неделю, всего 34 часа, из них 3 ч —резервное время)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класс (3 ч в неделю, всего 102 ч, 4 ч —резервное время)</w:t>
            </w:r>
          </w:p>
        </w:tc>
      </w:tr>
      <w:tr w:rsidR="004A61BA" w:rsidTr="004A61BA">
        <w:trPr>
          <w:trHeight w:val="33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6. РЕГИОНЫ ИСТРАНЫ (27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7. ЗАРУБЕЖНАЯ ЕВРОПА (25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Регионы мира. Зарубежная Европа. (6 ч)</w:t>
            </w:r>
          </w:p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Географическое положение и политическая карта зарубежной Европы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Природные условия и ресурсы зарубежной Европы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Население зарубежной Европы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Хозяйство зарубежной Европы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Германия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Франция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Великобритания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8. Страны Южной Европы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9. Северная Европа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10. Восточная Европа (3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Зарубежная Азия: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11. Зарубежная Азия (25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Географическое положение и политическая карта зарубежной Азии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 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Природноресурсный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потенциал зарубежной Азии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Население зарубежной Азии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Хозяйство зарубежной Азии (2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Китай (4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Индия (3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7. Япония (3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8. Республика Корея (2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9. Юго-Восточная Азия (2 ч)</w:t>
            </w:r>
          </w:p>
          <w:p w:rsidR="004A61BA" w:rsidRDefault="004A61BA">
            <w:pPr>
              <w:pStyle w:val="Defaul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10. Юго-Западная Азия (3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Америка (6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8. СЕВЕРНАЯ АМЕРИКА (13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Политико-и экономико-географическое положение США и Канады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 2. Природно-ресурсный потенциал США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Население США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Хозяйство США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Экономические районы США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6. Канада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9. ЛАТИНСКАЯ АМЕРИКА (13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Географическое положение и политическая карта Латинской Америки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Природно-ресурсный потенциал Латинской Америки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Население Латинской Америки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Хозяйство Латинской Америки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5. Бразилия (3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6. Мексика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4. Африка (4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12. АФРИКА (8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Географическое положение и политическая карта Африки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Природно-ресурсный потенциал Африки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3. Население Африки (2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4. Хозяйство Африки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5. Австралия и Океания (2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10. Австралия и Океания (4 часа)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Австралия (2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Новая Зеландия и Океания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 6. Россия на геополитической, геоэкономической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геодемографической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карте мира (3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13. МЕСТО РОССИИ ВСОВРЕМЕННОМ МИРЕ (8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A" w:rsidRDefault="004A61B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Демографический потенциал России (3 ч)</w:t>
            </w:r>
          </w:p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2. Геоэкономическое положение России (3 ч)</w:t>
            </w:r>
          </w:p>
          <w:p w:rsidR="004A61BA" w:rsidRDefault="004A6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Географические районы России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7. ГЛОБАЛЬНЫЕ ПРОБЛЕМЫ ЧЕЛОВЕЧЕСТВА (4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14. БУДУЩЕЕ ЧЕЛОВЕЧЕСТВА (2 ч)</w:t>
            </w:r>
          </w:p>
        </w:tc>
      </w:tr>
      <w:tr w:rsidR="004A61BA" w:rsidTr="004A61B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Глобальные проблемы человечества (4 ч)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BA" w:rsidRDefault="004A61BA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1. Обобщение знаний (2 ч)</w:t>
            </w:r>
          </w:p>
        </w:tc>
      </w:tr>
    </w:tbl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принципы построения курса географии средней школы на углубленном уровне:</w:t>
      </w:r>
    </w:p>
    <w:p w:rsidR="004A61BA" w:rsidRDefault="004A61BA" w:rsidP="004A61BA">
      <w:pPr>
        <w:pStyle w:val="a6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глубокое 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теоретического материала;</w:t>
      </w:r>
    </w:p>
    <w:p w:rsidR="004A61BA" w:rsidRDefault="004A61BA" w:rsidP="004A61BA">
      <w:pPr>
        <w:pStyle w:val="a6"/>
        <w:numPr>
          <w:ilvl w:val="1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нового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теоретического материала, необходимого для формирования более полного представления об особенностях развития современного мирового хозяйства и его отдельных отраслей;</w:t>
      </w:r>
    </w:p>
    <w:p w:rsidR="004A61BA" w:rsidRDefault="004A61BA" w:rsidP="004A61BA">
      <w:pPr>
        <w:pStyle w:val="a6"/>
        <w:numPr>
          <w:ilvl w:val="1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самостоятельности обучающихся;</w:t>
      </w:r>
    </w:p>
    <w:p w:rsidR="004A61BA" w:rsidRDefault="004A61BA" w:rsidP="004A61BA">
      <w:pPr>
        <w:pStyle w:val="a6"/>
        <w:numPr>
          <w:ilvl w:val="1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практической направленности изучения курса.</w:t>
      </w:r>
    </w:p>
    <w:p w:rsidR="004A61BA" w:rsidRDefault="004A61BA" w:rsidP="004A61BA">
      <w:pPr>
        <w:pStyle w:val="a6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pStyle w:val="a6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в разработке рабочей программы учителю поможет «Конструктор программ», расположенный на сайте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https://edsoo.ru/constructor/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pStyle w:val="a6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универсальным кодификатором распределенных по классам проверяемых элементов содержания и требований к результатам освоения основной образовательной программы среднего общего образования можно ознакомиться по ссылке </w:t>
      </w:r>
      <w:hyperlink r:id="rId10" w:anchor="!/tab/241959901-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https://fipi.ru/metodicheskaya-kopilka/univers-kodifikatory-oko#!/tab/241959901-8</w:t>
        </w:r>
      </w:hyperlink>
    </w:p>
    <w:p w:rsidR="004A61BA" w:rsidRDefault="004A61BA" w:rsidP="004A61BA">
      <w:pPr>
        <w:pStyle w:val="a6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7.2 статьи 12 Федерального закона «Об образовании в Российской Федерации»: «при разработке основной общеобразовательной программы </w:t>
      </w:r>
      <w:r>
        <w:rPr>
          <w:rFonts w:ascii="Times New Roman" w:hAnsi="Times New Roman" w:cs="Times New Roman"/>
          <w:sz w:val="24"/>
          <w:szCs w:val="24"/>
          <w:u w:val="single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осуществляющая образовательную деятельность, </w:t>
      </w:r>
      <w:r>
        <w:rPr>
          <w:rFonts w:ascii="Times New Roman" w:hAnsi="Times New Roman" w:cs="Times New Roman"/>
          <w:sz w:val="24"/>
          <w:szCs w:val="24"/>
          <w:u w:val="single"/>
        </w:rPr>
        <w:t>вправе предусмотреть применение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соответствующей образовательной программы федерального  учебного плана и (или) календарного учебного графика, и (или) </w:t>
      </w:r>
      <w:r>
        <w:rPr>
          <w:rFonts w:ascii="Times New Roman" w:hAnsi="Times New Roman" w:cs="Times New Roman"/>
          <w:sz w:val="24"/>
          <w:szCs w:val="24"/>
          <w:u w:val="single"/>
        </w:rPr>
        <w:t>федеральных программ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, курсов, дисциплин (модулей), включенных в соответствующую примерную основную общеобразовательную программу. В этом случае такая учебно-методическая документация </w:t>
      </w:r>
      <w:r>
        <w:rPr>
          <w:rFonts w:ascii="Times New Roman" w:hAnsi="Times New Roman" w:cs="Times New Roman"/>
          <w:sz w:val="24"/>
          <w:szCs w:val="24"/>
          <w:u w:val="single"/>
        </w:rPr>
        <w:t>не 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». Необходимую учебно-методическую документацию можно найти на страницах сайта Единое содержание общего образования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https://edsoo.ru/Normativnie_dokumenti.htm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https://edsoo.ru/Predmet_Geografiya.htm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pStyle w:val="a6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 по предмету</w:t>
      </w:r>
    </w:p>
    <w:p w:rsidR="004A61BA" w:rsidRDefault="004A61BA" w:rsidP="004A61BA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На портале «Единое содержание общего образования» содержится информация, необходимая для организации внеурочной деятельности в общеобразовательных организациях Российской Федерации. В разделе «Внеурочная деятельность» размещены Примерные рабочие программы курсов внеурочной деятельности. Режим доступа: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https://edsoo.ru/Programmi_vneurochnoj_deya.htm</w:t>
        </w:r>
      </w:hyperlink>
    </w:p>
    <w:p w:rsidR="004A61BA" w:rsidRDefault="004A61BA" w:rsidP="004A61BA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внеурочной деятельности рекомендуется проводить занятия, связанные с реализацией особых интеллектуальных и социокультурных потребностей обучающихся. Это могут быть занятия по дополнительному или углубленному изучению школьниками учебных предметов или модулей; занятия в рамках их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отношений. Таким курсом является 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A61BA" w:rsidRDefault="004A61BA" w:rsidP="004A61B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Учебно-методические комплекты по географии</w:t>
      </w:r>
    </w:p>
    <w:p w:rsidR="004A61BA" w:rsidRDefault="004A61BA" w:rsidP="004A61B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перехода на обновлённый ФГОС ООО могут быть использованы любые учебно-методические комплекты, включённые в федеральный перечень учебников. </w:t>
      </w:r>
    </w:p>
    <w:p w:rsidR="004A61BA" w:rsidRDefault="004A61BA" w:rsidP="004A61B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Учебники на уровне ООО и СОО,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входящие по состоянию на 31 декабря 2022 года в федеральный перечень учебников, допускаются к использованию на срок действия экспертных заключений (пять лет)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Приказу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4A61BA" w:rsidRDefault="004A61BA" w:rsidP="004A61B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Default="004A61BA" w:rsidP="004A61BA">
      <w:pPr>
        <w:spacing w:after="160"/>
        <w:ind w:left="-284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Обращаем внимание, что в действующем ФПУ на уровне основного общего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образования  представлены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следующие  линии УМК по географии:</w:t>
      </w:r>
    </w:p>
    <w:p w:rsidR="004A61BA" w:rsidRDefault="004A61BA" w:rsidP="004A61BA">
      <w:pPr>
        <w:numPr>
          <w:ilvl w:val="0"/>
          <w:numId w:val="6"/>
        </w:num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Линия УМК по географии "Классическая география" (номер по ФП 1.1.2.3.4.5.1)  </w:t>
      </w:r>
    </w:p>
    <w:p w:rsidR="004A61BA" w:rsidRDefault="004A61BA" w:rsidP="004A61BA">
      <w:pPr>
        <w:numPr>
          <w:ilvl w:val="0"/>
          <w:numId w:val="6"/>
        </w:num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Линия УМК по географии "Роза ветров" (5-9) (номер по ФП 1.1.2.3.4.3.1)</w:t>
      </w:r>
    </w:p>
    <w:p w:rsidR="004A61BA" w:rsidRPr="004A61BA" w:rsidRDefault="004A61BA" w:rsidP="004A61BA">
      <w:pPr>
        <w:numPr>
          <w:ilvl w:val="0"/>
          <w:numId w:val="6"/>
        </w:num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4A61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Линия УМК по географии «Полярная звезда» (5-9) (номер по ФП 1.1.2.3.4.1.1)</w:t>
      </w:r>
    </w:p>
    <w:p w:rsidR="004A61BA" w:rsidRDefault="004A61BA" w:rsidP="004A61BA">
      <w:pPr>
        <w:numPr>
          <w:ilvl w:val="0"/>
          <w:numId w:val="6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Линия УМК О. А. Климановой, А. И. Алексеева. География (5-9) (номер по ФП 1.1.2.3.4.2.1)</w:t>
      </w:r>
    </w:p>
    <w:p w:rsidR="004A61BA" w:rsidRDefault="004A61BA" w:rsidP="004A61BA">
      <w:pPr>
        <w:numPr>
          <w:ilvl w:val="0"/>
          <w:numId w:val="6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Линия учебников по географии для обучающихся с интеллектуальными нарушениями </w:t>
      </w:r>
      <w:hyperlink r:id="rId1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Лифановой Т.М., Соломиной Е.Н.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(номер по ФП 1.1.2.3.4.2.1).</w:t>
      </w:r>
    </w:p>
    <w:p w:rsidR="004A61BA" w:rsidRDefault="004A61BA" w:rsidP="004A61B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1BA" w:rsidRDefault="004A61BA" w:rsidP="004A61BA">
      <w:pPr>
        <w:spacing w:after="160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уровне среднего общего образования представлены такие линии УМК:</w:t>
      </w:r>
    </w:p>
    <w:p w:rsidR="004A61BA" w:rsidRDefault="004A61BA" w:rsidP="004A61BA">
      <w:pPr>
        <w:pStyle w:val="a6"/>
        <w:numPr>
          <w:ilvl w:val="0"/>
          <w:numId w:val="7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В.Н.Холина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и 11 класс углубленный уровень) (номер по ФП 1.1.3.4.2.2.1) – до 25 сентября 2025 года;</w:t>
      </w:r>
    </w:p>
    <w:p w:rsidR="004A61BA" w:rsidRDefault="004A61BA" w:rsidP="004A61BA">
      <w:pPr>
        <w:pStyle w:val="a6"/>
        <w:numPr>
          <w:ilvl w:val="0"/>
          <w:numId w:val="7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УМК по географии «Полярная звезда» (10-11 базовый уровень) (номер по ФП 1.1.3.4.2.1.1)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 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 года;</w:t>
      </w:r>
    </w:p>
    <w:p w:rsidR="004A61BA" w:rsidRDefault="004A61BA" w:rsidP="004A61BA">
      <w:pPr>
        <w:pStyle w:val="a6"/>
        <w:numPr>
          <w:ilvl w:val="0"/>
          <w:numId w:val="7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Экономическая и социальная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(10-11 класс базовый уровень) (номер по ФП 1.1.3.3.2.1.1) – до 31 августа 2024 года;</w:t>
      </w:r>
    </w:p>
    <w:p w:rsidR="004A61BA" w:rsidRPr="004A61BA" w:rsidRDefault="004A61BA" w:rsidP="004A61BA">
      <w:pPr>
        <w:pStyle w:val="a6"/>
        <w:numPr>
          <w:ilvl w:val="0"/>
          <w:numId w:val="7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 (в 2 частях). </w:t>
      </w:r>
      <w:proofErr w:type="spellStart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Домогацких</w:t>
      </w:r>
      <w:proofErr w:type="spellEnd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Е.М., Алексеевский Н.И. (10-11 класс базовый уровень) (номер по ФП 1.1.3.3.2.3.1) – до 31 августа 2024 года;</w:t>
      </w:r>
    </w:p>
    <w:p w:rsidR="004A61BA" w:rsidRDefault="004A61BA" w:rsidP="004A61BA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Кузнецов А.П., Ким Э.В. (10-11 класс базовый уровень) (номер по ФП 1.1.3.3.2.4.1)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 31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2024 года; </w:t>
      </w:r>
    </w:p>
    <w:p w:rsidR="004A61BA" w:rsidRDefault="004A61BA" w:rsidP="004A61BA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Д.Л. (10-11 класс базовый уровень) (номер по ФП 1.1.3.3.2.5.1)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 31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2024 года; </w:t>
      </w:r>
    </w:p>
    <w:p w:rsidR="004A61BA" w:rsidRDefault="004A61BA" w:rsidP="004A61BA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География. </w:t>
      </w:r>
      <w:proofErr w:type="spellStart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Максаковский</w:t>
      </w:r>
      <w:proofErr w:type="spellEnd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В.П. (10-11 класс базовый уровень) (номер по ФП 1.1.3.3.2.7.1) – </w:t>
      </w:r>
      <w:proofErr w:type="gramStart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 31</w:t>
      </w:r>
      <w:proofErr w:type="gramEnd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августа 2024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A61BA" w:rsidRPr="004A61BA" w:rsidRDefault="004A61BA" w:rsidP="004A61BA">
      <w:pPr>
        <w:pStyle w:val="a6"/>
        <w:numPr>
          <w:ilvl w:val="0"/>
          <w:numId w:val="7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География. </w:t>
      </w:r>
      <w:proofErr w:type="spellStart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Домогацких</w:t>
      </w:r>
      <w:proofErr w:type="spellEnd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Е.М., Алексеевский Н.И. (10-11 класс углубленный уровень) (номер по ФП 1.1.3.3.2.8.1) – </w:t>
      </w:r>
      <w:proofErr w:type="gramStart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 31</w:t>
      </w:r>
      <w:proofErr w:type="gramEnd"/>
      <w:r w:rsidRPr="004A6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августа 2024 года.</w:t>
      </w:r>
    </w:p>
    <w:p w:rsidR="004A61BA" w:rsidRDefault="004A61BA" w:rsidP="004A61BA">
      <w:pPr>
        <w:pStyle w:val="a6"/>
        <w:spacing w:after="16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направления работы муниципального методического объединения учителей-предметников в 2023/2024 учебном году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 w:firstLine="851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 w:firstLine="851"/>
        <w:rPr>
          <w:sz w:val="24"/>
          <w:szCs w:val="24"/>
        </w:rPr>
      </w:pPr>
      <w:r>
        <w:rPr>
          <w:sz w:val="24"/>
          <w:szCs w:val="24"/>
        </w:rPr>
        <w:t>Положение о РС НМС в Республике Крым определяет функции муниципального методического объединения:</w:t>
      </w:r>
    </w:p>
    <w:p w:rsidR="004A61BA" w:rsidRDefault="004A61BA" w:rsidP="004A61BA">
      <w:pPr>
        <w:pStyle w:val="a4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:rsidR="004A61BA" w:rsidRDefault="004A61BA" w:rsidP="004A61BA">
      <w:pPr>
        <w:pStyle w:val="a4"/>
        <w:numPr>
          <w:ilvl w:val="0"/>
          <w:numId w:val="8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line="276" w:lineRule="auto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создание среды для мотивации педагогических работников к непрерывному совершенствованию и саморазвитию.</w:t>
      </w:r>
    </w:p>
    <w:p w:rsidR="004A61BA" w:rsidRDefault="004A61BA" w:rsidP="004A61BA">
      <w:pPr>
        <w:pStyle w:val="a4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 w:firstLine="851"/>
        <w:rPr>
          <w:sz w:val="24"/>
          <w:szCs w:val="24"/>
        </w:rPr>
      </w:pPr>
      <w:r>
        <w:rPr>
          <w:sz w:val="24"/>
          <w:szCs w:val="24"/>
        </w:rPr>
        <w:t xml:space="preserve">Муниципальным методическим объединениям учителей географии рекомендовано организовать деятельность в соответствии с Комплексом мер (дорожная карта) 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15" w:history="1">
        <w:r>
          <w:rPr>
            <w:rStyle w:val="a3"/>
            <w:sz w:val="24"/>
            <w:szCs w:val="24"/>
          </w:rPr>
          <w:t>https://www.krippo.ru/files/cnpp/885.pdf</w:t>
        </w:r>
      </w:hyperlink>
      <w:r>
        <w:rPr>
          <w:sz w:val="24"/>
          <w:szCs w:val="24"/>
        </w:rPr>
        <w:t>) по направлениям: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 xml:space="preserve">–наставничество, в том числе профессиональная адаптация вновь назначенных </w:t>
      </w:r>
      <w:r>
        <w:rPr>
          <w:sz w:val="24"/>
          <w:szCs w:val="24"/>
        </w:rPr>
        <w:lastRenderedPageBreak/>
        <w:t>педагогических работников (стаж работы до 3 лет);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всероссийская олимпиады школьников;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система подготовки обучающихся к ГИА;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воспитание школьников;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разработка учебных, научно-методических и дидактических материалов;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 xml:space="preserve">– методическое сопровождение педагогических работников, имеющих профессиональные дефициты и затруднения,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школ с низкими образовательными результатами;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выявление, изучение, обобщение и распространение передового педагогического опыта;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обмен успешными образовательными практиками;</w:t>
      </w:r>
    </w:p>
    <w:p w:rsidR="004A61BA" w:rsidRDefault="004A61BA" w:rsidP="004A61BA">
      <w:pPr>
        <w:pStyle w:val="a4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76" w:lineRule="auto"/>
        <w:ind w:left="0" w:right="2"/>
        <w:rPr>
          <w:sz w:val="24"/>
          <w:szCs w:val="24"/>
        </w:rPr>
      </w:pPr>
      <w:r>
        <w:rPr>
          <w:sz w:val="24"/>
          <w:szCs w:val="24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:rsidR="004A61BA" w:rsidRDefault="004A61BA" w:rsidP="004A61BA">
      <w:pPr>
        <w:pStyle w:val="a6"/>
        <w:spacing w:after="16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BA" w:rsidRDefault="004A61BA" w:rsidP="004A61BA">
      <w:pPr>
        <w:spacing w:after="160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Цифровые и электронные образовательные ресурсы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A61BA" w:rsidRDefault="004A61BA" w:rsidP="004A61BA">
      <w:pPr>
        <w:numPr>
          <w:ilvl w:val="0"/>
          <w:numId w:val="9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CLUB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6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https://uchitel.club/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Портал, на котором собраны нормативные документы и методические материалы в помощь учителям для организации обучения в период перехода на ФГОС. Проводятся Онлайн консультации для педагогов по разработке рабочих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программ,  Онлайн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и конференции. Горячая линия поддержки 24/7 </w:t>
      </w:r>
      <w:hyperlink r:id="rId17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vopros@prosv.ru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numPr>
          <w:ilvl w:val="0"/>
          <w:numId w:val="9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Функциональная грамотность. Банк заданий - </w:t>
      </w:r>
      <w:hyperlink r:id="rId18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https://media.prosv.ru/fg/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numPr>
          <w:ilvl w:val="0"/>
          <w:numId w:val="9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Открытый банк заданий для формирования естественно-научной грамотности ФИПИ </w:t>
      </w:r>
      <w:hyperlink r:id="rId1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https://clck.ru/TeVYg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numPr>
          <w:ilvl w:val="0"/>
          <w:numId w:val="9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</w:r>
      <w:hyperlink r:id="rId2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http://skiv.instrao.ru/bank-zadaniy/estestvennonauchnaya-gramotnost/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numPr>
          <w:ilvl w:val="0"/>
          <w:numId w:val="9"/>
        </w:numPr>
        <w:spacing w:after="16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«Учебник в наушниках» - </w:t>
      </w:r>
      <w:hyperlink r:id="rId21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https://media.prosv.ru/audio-uchebnik/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Цифровой сервис «Лаборатория проектов» по сопровождению проектной деятельности школьников 5-11 классов- </w:t>
      </w:r>
      <w:hyperlink r:id="rId22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</w:rPr>
          <w:t>https://media.prosv.ru/lsp/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сервис самостоятельной подготовки к ГИА - </w:t>
      </w:r>
      <w:hyperlink r:id="rId23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https://prosv.ru/static/ege_oge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4A61BA" w:rsidRDefault="004A61BA" w:rsidP="004A61B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Портал РЭШ (Российская электронная школа) </w:t>
      </w:r>
      <w:hyperlink r:id="rId2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https://fg.resh.edu.ru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61BA" w:rsidRDefault="004A61BA" w:rsidP="004A61B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ФИПИ </w:t>
      </w:r>
      <w:hyperlink r:id="rId2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4A61BA" w:rsidRDefault="004A61BA" w:rsidP="004A61B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издательства «Просвещение»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https://prosv.ru/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котором можно ознакомиться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актуальным вопросам преподавания географии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https://uchitel.club/webinars/geografiya</w:t>
        </w:r>
      </w:hyperlink>
    </w:p>
    <w:p w:rsidR="004A61BA" w:rsidRPr="004A61BA" w:rsidRDefault="004A61BA" w:rsidP="004A61B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издательства «Легион» </w:t>
      </w:r>
      <w:hyperlink r:id="rId2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https://www.legionr.ru/webinars/geografiya/</w:t>
        </w:r>
      </w:hyperlink>
    </w:p>
    <w:p w:rsidR="004A61BA" w:rsidRDefault="004A61BA" w:rsidP="004A6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Полезные ссылки от Группы Компаний «Просвещение»</w:t>
      </w:r>
    </w:p>
    <w:p w:rsidR="004A61BA" w:rsidRPr="004A61BA" w:rsidRDefault="004A61BA" w:rsidP="004A6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Полезные материалы для учителей</w:t>
      </w:r>
      <w:r w:rsidRPr="004A61BA">
        <w:rPr>
          <w:rFonts w:ascii="Times New Roman" w:hAnsi="Times New Roman" w:cs="Times New Roman"/>
          <w:sz w:val="24"/>
          <w:szCs w:val="24"/>
        </w:rPr>
        <w:t xml:space="preserve">, расписание </w:t>
      </w:r>
      <w:proofErr w:type="spellStart"/>
      <w:r w:rsidRPr="004A61BA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4A61BA">
        <w:rPr>
          <w:rFonts w:ascii="Times New Roman" w:hAnsi="Times New Roman" w:cs="Times New Roman"/>
          <w:sz w:val="24"/>
          <w:szCs w:val="24"/>
        </w:rPr>
        <w:t xml:space="preserve">, записи </w:t>
      </w:r>
      <w:proofErr w:type="spellStart"/>
      <w:r w:rsidRPr="004A61BA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4A61BA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9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https://uchitel.club/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Учебники, переработанные под обновленный ФГОС из Приложения 1 ФПУ</w:t>
      </w:r>
      <w:r w:rsidRPr="004A61BA">
        <w:rPr>
          <w:rFonts w:ascii="Times New Roman" w:hAnsi="Times New Roman" w:cs="Times New Roman"/>
          <w:sz w:val="24"/>
          <w:szCs w:val="24"/>
        </w:rPr>
        <w:t xml:space="preserve">. Можно познакомиться с содержанием учебника и просмотреть с 1 по 15 стр. </w:t>
      </w:r>
      <w:hyperlink r:id="rId30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https://media.pr</w:t>
        </w:r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sv.ru/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   Вкладка «Библиотека»</w:t>
      </w:r>
      <w:r w:rsidR="005E6FB1">
        <w:rPr>
          <w:rFonts w:ascii="Times New Roman" w:hAnsi="Times New Roman" w:cs="Times New Roman"/>
          <w:sz w:val="24"/>
          <w:szCs w:val="24"/>
        </w:rPr>
        <w:t xml:space="preserve"> (</w:t>
      </w:r>
      <w:r w:rsidRPr="004A61BA">
        <w:rPr>
          <w:rFonts w:ascii="Times New Roman" w:hAnsi="Times New Roman" w:cs="Times New Roman"/>
          <w:sz w:val="24"/>
          <w:szCs w:val="24"/>
        </w:rPr>
        <w:t xml:space="preserve">новые учебники обозначены </w:t>
      </w:r>
      <w:r w:rsidRPr="004A61BA">
        <w:rPr>
          <w:rFonts w:ascii="Times New Roman" w:hAnsi="Times New Roman" w:cs="Times New Roman"/>
          <w:b/>
          <w:sz w:val="24"/>
          <w:szCs w:val="24"/>
        </w:rPr>
        <w:t>красным флажком</w:t>
      </w:r>
      <w:r w:rsidRPr="004A61BA">
        <w:rPr>
          <w:rFonts w:ascii="Times New Roman" w:hAnsi="Times New Roman" w:cs="Times New Roman"/>
          <w:sz w:val="24"/>
          <w:szCs w:val="24"/>
        </w:rPr>
        <w:t>!</w:t>
      </w:r>
      <w:r w:rsidR="005E6FB1">
        <w:rPr>
          <w:rFonts w:ascii="Times New Roman" w:hAnsi="Times New Roman" w:cs="Times New Roman"/>
          <w:sz w:val="24"/>
          <w:szCs w:val="24"/>
        </w:rPr>
        <w:t>)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 и записи методических дней</w:t>
      </w:r>
      <w:r w:rsidRPr="004A61BA">
        <w:rPr>
          <w:rFonts w:ascii="Times New Roman" w:hAnsi="Times New Roman" w:cs="Times New Roman"/>
          <w:sz w:val="24"/>
          <w:szCs w:val="24"/>
        </w:rPr>
        <w:t xml:space="preserve"> по актуальным вопросам образования для вашего региона на странице </w:t>
      </w:r>
      <w:r w:rsidRPr="004A61BA">
        <w:rPr>
          <w:rFonts w:ascii="Times New Roman" w:hAnsi="Times New Roman" w:cs="Times New Roman"/>
          <w:b/>
          <w:sz w:val="24"/>
          <w:szCs w:val="24"/>
        </w:rPr>
        <w:t>Центр — Север — Юг:</w:t>
      </w:r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https://uchitel.club/districts/centr-sever-yug</w:t>
        </w:r>
      </w:hyperlink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Полезные материалы «Обновлённый ФГОС</w:t>
      </w:r>
      <w:r w:rsidRPr="004A61BA">
        <w:rPr>
          <w:rFonts w:ascii="Times New Roman" w:hAnsi="Times New Roman" w:cs="Times New Roman"/>
          <w:sz w:val="24"/>
          <w:szCs w:val="24"/>
        </w:rPr>
        <w:t xml:space="preserve">. Методические рекомендации учителям» </w:t>
      </w:r>
      <w:hyperlink r:id="rId32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https://uchitel.c</w:t>
        </w:r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l</w:t>
        </w:r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ub/fgos?utm_source=uchitel.club&amp;utm_medium=top-banner&amp;utm_campaign=fgos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Полезные материалы «Федеральный перечень учебников»</w:t>
      </w:r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https://uchitel.club/fpu858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 (Приказ, Приложения, </w:t>
      </w:r>
      <w:proofErr w:type="spellStart"/>
      <w:r w:rsidRPr="004A61B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A61BA">
        <w:rPr>
          <w:rFonts w:ascii="Times New Roman" w:hAnsi="Times New Roman" w:cs="Times New Roman"/>
          <w:sz w:val="24"/>
          <w:szCs w:val="24"/>
        </w:rPr>
        <w:t>, ответы на вопросы)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Полезные материалы «Функциональная грамотность»</w:t>
      </w:r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http://gotourl.ru/15991»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Всероссийский онлайн-проект</w:t>
      </w:r>
      <w:r w:rsidRPr="004A61BA">
        <w:rPr>
          <w:rFonts w:ascii="Times New Roman" w:hAnsi="Times New Roman" w:cs="Times New Roman"/>
          <w:sz w:val="24"/>
          <w:szCs w:val="24"/>
        </w:rPr>
        <w:t xml:space="preserve"> для тех, кто считает преподавание призванием «Учитель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sz w:val="24"/>
          <w:szCs w:val="24"/>
        </w:rPr>
        <w:t xml:space="preserve">большой страны» </w:t>
      </w:r>
      <w:hyperlink r:id="rId35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https://xn--c1acdlqo4ag0byf.xn--p1ai/?utm_source=uchitel.club&amp;utm_medium=top-banner&amp;utm_campaign=god-pedagoga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ВСЕРОССИЙСКИЙ УРОК БЕЗОПАСНОСТИ</w:t>
      </w:r>
      <w:r w:rsidRPr="004A61BA">
        <w:rPr>
          <w:rFonts w:ascii="Times New Roman" w:hAnsi="Times New Roman" w:cs="Times New Roman"/>
          <w:sz w:val="24"/>
          <w:szCs w:val="24"/>
        </w:rPr>
        <w:t xml:space="preserve">. Банк ресурсов и тестов для педагогов и школьников. Разработан авторами ведущих отечественных проектов по наиболее актуальным тематикам ОБЖ </w:t>
      </w:r>
      <w:hyperlink r:id="rId36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https://safetylesson.prosv.ru/?utm_source=uchitel.club&amp;utm_medium=main-page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BA">
        <w:rPr>
          <w:rFonts w:ascii="Times New Roman" w:hAnsi="Times New Roman" w:cs="Times New Roman"/>
          <w:sz w:val="24"/>
          <w:szCs w:val="24"/>
        </w:rPr>
        <w:t xml:space="preserve">30 января стартовал новый модуль социального проекта «Урок безопасности». Он посвящён вопросам финансовой и информационной безопасности. К участию приглашаются дети, педагоги по внеурочной деятельности и все желающие, </w:t>
      </w:r>
      <w:hyperlink r:id="rId37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https://prosv.ru/news/show/6909.html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БЕСПЛАТНО ОТКРЫТЫЙ КУРС ДЛЯ ДЕТЕЙ И ПОДРОСТКОВ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>Школа профессий 2.0: онлайн-профессии. Часть проекта «Профориентация: уверенное будущее ребёнка»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https://uchitel.club/profskills/course2?utm_source=shprof&amp;utm_campaign=prosvsait</w:t>
        </w:r>
      </w:hyperlink>
      <w:r w:rsidRPr="004A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1BA" w:rsidRP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1BA">
        <w:rPr>
          <w:rFonts w:ascii="Times New Roman" w:hAnsi="Times New Roman" w:cs="Times New Roman"/>
          <w:b/>
          <w:sz w:val="24"/>
          <w:szCs w:val="24"/>
        </w:rPr>
        <w:t xml:space="preserve">Горячая линия по вопросам обеспечения обучающихся учебниками </w:t>
      </w:r>
    </w:p>
    <w:p w:rsidR="004A61BA" w:rsidRDefault="004A61BA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Pr="004A61BA">
          <w:rPr>
            <w:rStyle w:val="a3"/>
            <w:rFonts w:ascii="Times New Roman" w:hAnsi="Times New Roman" w:cs="Times New Roman"/>
            <w:sz w:val="24"/>
            <w:szCs w:val="24"/>
          </w:rPr>
          <w:t>https://prosv.ru/checkbook/?utm_source=prosv&amp;utm_medium=banner&amp;utm_campaign=hotlin</w:t>
        </w:r>
        <w:r w:rsidRPr="004A61BA">
          <w:rPr>
            <w:rStyle w:val="a3"/>
            <w:rFonts w:ascii="Times New Roman" w:hAnsi="Times New Roman" w:cs="Times New Roman"/>
            <w:b/>
            <w:sz w:val="24"/>
            <w:szCs w:val="24"/>
          </w:rPr>
          <w:t>e</w:t>
        </w:r>
      </w:hyperlink>
      <w:r w:rsidRPr="004A61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F26" w:rsidRDefault="00404F26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26" w:rsidRDefault="00404F26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26" w:rsidRDefault="00404F26" w:rsidP="004A6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26" w:rsidRPr="00404F26" w:rsidRDefault="00404F26" w:rsidP="00404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F26">
        <w:rPr>
          <w:rFonts w:ascii="Times New Roman" w:hAnsi="Times New Roman" w:cs="Times New Roman"/>
          <w:sz w:val="24"/>
          <w:szCs w:val="24"/>
        </w:rPr>
        <w:t>Методист ________________Василевич О.С.</w:t>
      </w:r>
    </w:p>
    <w:p w:rsidR="004A61BA" w:rsidRPr="00404F26" w:rsidRDefault="004A61BA" w:rsidP="004A6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4DF" w:rsidRPr="004A61BA" w:rsidRDefault="00CB14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14DF" w:rsidRPr="004A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0AA"/>
    <w:multiLevelType w:val="hybridMultilevel"/>
    <w:tmpl w:val="9BC6A7F6"/>
    <w:lvl w:ilvl="0" w:tplc="C1D8F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FB67C54"/>
    <w:multiLevelType w:val="multilevel"/>
    <w:tmpl w:val="E258F984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C3271A6"/>
    <w:multiLevelType w:val="multilevel"/>
    <w:tmpl w:val="6B2E20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41461B"/>
    <w:multiLevelType w:val="multilevel"/>
    <w:tmpl w:val="6DD64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4D0D68"/>
    <w:multiLevelType w:val="hybridMultilevel"/>
    <w:tmpl w:val="8D36D1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85548222">
      <w:numFmt w:val="bullet"/>
      <w:lvlText w:val="•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106BF2"/>
    <w:multiLevelType w:val="multilevel"/>
    <w:tmpl w:val="E2D48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9E4EC0"/>
    <w:multiLevelType w:val="multilevel"/>
    <w:tmpl w:val="E2D48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F"/>
    <w:rsid w:val="00404F26"/>
    <w:rsid w:val="004A61BA"/>
    <w:rsid w:val="005E6FB1"/>
    <w:rsid w:val="00C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285C"/>
  <w15:chartTrackingRefBased/>
  <w15:docId w15:val="{39A15BF1-A41D-42BB-9D1E-9F7CA244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1B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4A61BA"/>
    <w:pPr>
      <w:widowControl w:val="0"/>
      <w:spacing w:after="0" w:line="240" w:lineRule="auto"/>
      <w:ind w:left="6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qFormat/>
    <w:rsid w:val="004A61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A61B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A61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A61BA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A61B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A61BA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5E6FB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0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F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Programmi_vneurochnoj_deya.htm" TargetMode="External"/><Relationship Id="rId18" Type="http://schemas.openxmlformats.org/officeDocument/2006/relationships/hyperlink" Target="https://media.prosv.ru/fg/" TargetMode="External"/><Relationship Id="rId26" Type="http://schemas.openxmlformats.org/officeDocument/2006/relationships/hyperlink" Target="https://prosv.ru/" TargetMode="External"/><Relationship Id="rId39" Type="http://schemas.openxmlformats.org/officeDocument/2006/relationships/hyperlink" Target="https://prosv.ru/checkbook/?utm_source=prosv&amp;utm_medium=banner&amp;utm_campaign=hotline" TargetMode="External"/><Relationship Id="rId21" Type="http://schemas.openxmlformats.org/officeDocument/2006/relationships/hyperlink" Target="https://media.prosv.ru/audio-uchebnik/" TargetMode="External"/><Relationship Id="rId34" Type="http://schemas.openxmlformats.org/officeDocument/2006/relationships/hyperlink" Target="http://gotourl.ru/15991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uchitel.club/" TargetMode="External"/><Relationship Id="rId20" Type="http://schemas.openxmlformats.org/officeDocument/2006/relationships/hyperlink" Target="http://skiv.instrao.ru/bank-zadaniy/estestvennonauchnaya-gramotnost/" TargetMode="External"/><Relationship Id="rId29" Type="http://schemas.openxmlformats.org/officeDocument/2006/relationships/hyperlink" Target="https://uchitel.club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pi.ru/metodicheskaya-kopilka/univers-kodifikatory-oko" TargetMode="External"/><Relationship Id="rId11" Type="http://schemas.openxmlformats.org/officeDocument/2006/relationships/hyperlink" Target="https://edsoo.ru/Normativnie_dokumenti.htm" TargetMode="External"/><Relationship Id="rId24" Type="http://schemas.openxmlformats.org/officeDocument/2006/relationships/hyperlink" Target="https://fg.resh.edu.ru" TargetMode="External"/><Relationship Id="rId32" Type="http://schemas.openxmlformats.org/officeDocument/2006/relationships/hyperlink" Target="https://uchitel.club/fgos?utm_source=uchitel.club&amp;utm_medium=top-banner&amp;utm_campaign=fgos" TargetMode="External"/><Relationship Id="rId37" Type="http://schemas.openxmlformats.org/officeDocument/2006/relationships/hyperlink" Target="https://prosv.ru/news/show/6909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dsoo.ru/Rekomendacii_po_organizacii_i_provedeniyu_programmnih_prakticheskih_rabot_po_geografii.htm" TargetMode="External"/><Relationship Id="rId15" Type="http://schemas.openxmlformats.org/officeDocument/2006/relationships/hyperlink" Target="https://www.krippo.ru/files/cnpp/885.pdf" TargetMode="External"/><Relationship Id="rId23" Type="http://schemas.openxmlformats.org/officeDocument/2006/relationships/hyperlink" Target="https://prosv.ru/static/ege_oge" TargetMode="External"/><Relationship Id="rId28" Type="http://schemas.openxmlformats.org/officeDocument/2006/relationships/hyperlink" Target="https://www.legionr.ru/webinars/geografiya/" TargetMode="External"/><Relationship Id="rId36" Type="http://schemas.openxmlformats.org/officeDocument/2006/relationships/hyperlink" Target="https://safetylesson.prosv.ru/?utm_source=uchitel.club&amp;utm_medium=main-page" TargetMode="External"/><Relationship Id="rId10" Type="http://schemas.openxmlformats.org/officeDocument/2006/relationships/hyperlink" Target="https://fipi.ru/metodicheskaya-kopilka/univers-kodifikatory-oko" TargetMode="External"/><Relationship Id="rId19" Type="http://schemas.openxmlformats.org/officeDocument/2006/relationships/hyperlink" Target="https://clck.ru/TeVYg" TargetMode="External"/><Relationship Id="rId31" Type="http://schemas.openxmlformats.org/officeDocument/2006/relationships/hyperlink" Target="https://uchitel.club/districts/centr-sever-y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constructor/" TargetMode="External"/><Relationship Id="rId14" Type="http://schemas.openxmlformats.org/officeDocument/2006/relationships/hyperlink" Target="https://fpu.edu.ru/textbook/1292" TargetMode="External"/><Relationship Id="rId22" Type="http://schemas.openxmlformats.org/officeDocument/2006/relationships/hyperlink" Target="https://media.prosv.ru/lsp/" TargetMode="External"/><Relationship Id="rId27" Type="http://schemas.openxmlformats.org/officeDocument/2006/relationships/hyperlink" Target="https://uchitel.club/webinars/geografiya" TargetMode="External"/><Relationship Id="rId30" Type="http://schemas.openxmlformats.org/officeDocument/2006/relationships/hyperlink" Target="https://media.prosv.ru/" TargetMode="External"/><Relationship Id="rId35" Type="http://schemas.openxmlformats.org/officeDocument/2006/relationships/hyperlink" Target="https://xn--c1acdlqo4ag0byf.xn--p1ai/?utm_source=uchitel.club&amp;utm_medium=top-banner&amp;utm_campaign=god-pedagoga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edsoo.ru/Predmet_Geografiya.htm" TargetMode="External"/><Relationship Id="rId17" Type="http://schemas.openxmlformats.org/officeDocument/2006/relationships/hyperlink" Target="mailto:vopros@prosv.ru" TargetMode="External"/><Relationship Id="rId25" Type="http://schemas.openxmlformats.org/officeDocument/2006/relationships/hyperlink" Target="https://fipi.ru/" TargetMode="External"/><Relationship Id="rId33" Type="http://schemas.openxmlformats.org/officeDocument/2006/relationships/hyperlink" Target="https://uchitel.club/fpu858" TargetMode="External"/><Relationship Id="rId38" Type="http://schemas.openxmlformats.org/officeDocument/2006/relationships/hyperlink" Target="https://uchitel.club/profskills/course2?utm_source=shprof&amp;utm_campaign=prosvsa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4392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cp:lastPrinted>2023-09-11T12:05:00Z</cp:lastPrinted>
  <dcterms:created xsi:type="dcterms:W3CDTF">2023-09-11T11:43:00Z</dcterms:created>
  <dcterms:modified xsi:type="dcterms:W3CDTF">2023-09-11T12:06:00Z</dcterms:modified>
</cp:coreProperties>
</file>