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64" w:rsidRDefault="001B2064"/>
    <w:p w:rsidR="00803871" w:rsidRPr="00803871" w:rsidRDefault="00803871" w:rsidP="008038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803871">
        <w:rPr>
          <w:rFonts w:ascii="Times New Roman" w:hAnsi="Times New Roman" w:cs="Times New Roman"/>
          <w:b/>
          <w:bCs/>
          <w:sz w:val="24"/>
        </w:rPr>
        <w:t>Территориальная психолого-медико-педагогическая комиссия</w:t>
      </w:r>
    </w:p>
    <w:p w:rsidR="00803871" w:rsidRPr="00803871" w:rsidRDefault="00803871" w:rsidP="0080387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03871" w:rsidRPr="00803871" w:rsidRDefault="00803871" w:rsidP="0080387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3871">
        <w:rPr>
          <w:rFonts w:ascii="Times New Roman" w:hAnsi="Times New Roman" w:cs="Times New Roman"/>
        </w:rPr>
        <w:t xml:space="preserve">Адрес ТПМПК: Республика Крым, Симферопольский район, </w:t>
      </w:r>
      <w:proofErr w:type="spellStart"/>
      <w:r w:rsidRPr="00803871">
        <w:rPr>
          <w:rFonts w:ascii="Times New Roman" w:hAnsi="Times New Roman" w:cs="Times New Roman"/>
        </w:rPr>
        <w:t>с.Мирное</w:t>
      </w:r>
      <w:proofErr w:type="spellEnd"/>
      <w:r w:rsidRPr="00803871">
        <w:rPr>
          <w:rFonts w:ascii="Times New Roman" w:hAnsi="Times New Roman" w:cs="Times New Roman"/>
        </w:rPr>
        <w:t xml:space="preserve">, </w:t>
      </w:r>
      <w:proofErr w:type="spellStart"/>
      <w:r w:rsidRPr="00803871">
        <w:rPr>
          <w:rFonts w:ascii="Times New Roman" w:hAnsi="Times New Roman" w:cs="Times New Roman"/>
        </w:rPr>
        <w:t>ул.Стадионная</w:t>
      </w:r>
      <w:proofErr w:type="spellEnd"/>
      <w:r w:rsidRPr="00803871">
        <w:rPr>
          <w:rFonts w:ascii="Times New Roman" w:hAnsi="Times New Roman" w:cs="Times New Roman"/>
        </w:rPr>
        <w:t xml:space="preserve"> 22, МБОУ «Мирновская школа №2» (вход со стороны стадиона)</w:t>
      </w:r>
      <w:r>
        <w:rPr>
          <w:rFonts w:ascii="Times New Roman" w:hAnsi="Times New Roman" w:cs="Times New Roman"/>
        </w:rPr>
        <w:t xml:space="preserve"> (кабинет 6)</w:t>
      </w:r>
    </w:p>
    <w:p w:rsidR="00803871" w:rsidRPr="00803871" w:rsidRDefault="00803871" w:rsidP="0080387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3871">
        <w:rPr>
          <w:rFonts w:ascii="Times New Roman" w:hAnsi="Times New Roman" w:cs="Times New Roman"/>
        </w:rPr>
        <w:t>Электронная почта: </w:t>
      </w:r>
      <w:hyperlink r:id="rId5" w:history="1">
        <w:r w:rsidRPr="00803871">
          <w:rPr>
            <w:rStyle w:val="a5"/>
            <w:rFonts w:ascii="Times New Roman" w:hAnsi="Times New Roman" w:cs="Times New Roman"/>
          </w:rPr>
          <w:t>centrplaneta2025@mail.ru</w:t>
        </w:r>
      </w:hyperlink>
    </w:p>
    <w:p w:rsidR="00803871" w:rsidRPr="00803871" w:rsidRDefault="00803871" w:rsidP="0080387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3871">
        <w:rPr>
          <w:rFonts w:ascii="Times New Roman" w:hAnsi="Times New Roman" w:cs="Times New Roman"/>
        </w:rPr>
        <w:t xml:space="preserve">ФИО руководителя ТПМПК: </w:t>
      </w:r>
      <w:r w:rsidRPr="00803871">
        <w:rPr>
          <w:rFonts w:ascii="Times New Roman" w:hAnsi="Times New Roman" w:cs="Times New Roman"/>
          <w:b/>
          <w:i/>
        </w:rPr>
        <w:t>Дроздова Екатерина Николаевна</w:t>
      </w:r>
      <w:r w:rsidRPr="00803871">
        <w:rPr>
          <w:rFonts w:ascii="Times New Roman" w:hAnsi="Times New Roman" w:cs="Times New Roman"/>
        </w:rPr>
        <w:t> (учитель-дефектолог)</w:t>
      </w:r>
    </w:p>
    <w:p w:rsidR="00803871" w:rsidRPr="00803871" w:rsidRDefault="00803871" w:rsidP="00803871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03871">
        <w:rPr>
          <w:rFonts w:ascii="Times New Roman" w:hAnsi="Times New Roman" w:cs="Times New Roman"/>
        </w:rPr>
        <w:t>Приём осуществляется п</w:t>
      </w:r>
      <w:r>
        <w:rPr>
          <w:rFonts w:ascii="Times New Roman" w:hAnsi="Times New Roman" w:cs="Times New Roman"/>
        </w:rPr>
        <w:t xml:space="preserve">о предварительной записи по телефону </w:t>
      </w:r>
      <w:r w:rsidRPr="00803871">
        <w:rPr>
          <w:rFonts w:ascii="Times New Roman" w:hAnsi="Times New Roman" w:cs="Times New Roman"/>
        </w:rPr>
        <w:t>+7 (978) 7375459</w:t>
      </w:r>
      <w:r>
        <w:rPr>
          <w:rFonts w:ascii="Times New Roman" w:hAnsi="Times New Roman" w:cs="Times New Roman"/>
        </w:rPr>
        <w:t xml:space="preserve"> или лично. </w:t>
      </w:r>
    </w:p>
    <w:p w:rsidR="00803871" w:rsidRDefault="00803871" w:rsidP="00803871">
      <w:pPr>
        <w:ind w:firstLine="708"/>
        <w:rPr>
          <w:rFonts w:ascii="Times New Roman" w:hAnsi="Times New Roman" w:cs="Times New Roman"/>
        </w:rPr>
      </w:pPr>
      <w:r w:rsidRPr="00803871">
        <w:rPr>
          <w:rFonts w:ascii="Times New Roman" w:hAnsi="Times New Roman" w:cs="Times New Roman"/>
        </w:rPr>
        <w:t>ТПМПК могут пройти дети, проживающие на территории Симферопольского района.</w:t>
      </w:r>
    </w:p>
    <w:p w:rsidR="00803871" w:rsidRPr="00803871" w:rsidRDefault="00803871" w:rsidP="00803871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803871">
        <w:rPr>
          <w:rFonts w:ascii="Times New Roman" w:hAnsi="Times New Roman" w:cs="Times New Roman"/>
          <w:b/>
          <w:bCs/>
        </w:rPr>
        <w:t>Уважаемы родители!</w:t>
      </w:r>
    </w:p>
    <w:p w:rsidR="00803871" w:rsidRPr="00803871" w:rsidRDefault="00803871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803871">
        <w:rPr>
          <w:rFonts w:ascii="Times New Roman" w:hAnsi="Times New Roman" w:cs="Times New Roman"/>
          <w:bCs/>
        </w:rPr>
        <w:t>Территориальная психолого-медико-педагогическая комиссия Симферопольского (ТПМПК) функционирует в соответствии с Федеральным законом от 29.12.2012 г. № 273-ФЗ «Об образовании в Российской Федерации», руководствуясь приказом Министерства Просвещения Российской Федерации от 01 ноября 2024 года №763 «Об утверждении Положения о психолого-медико-пед</w:t>
      </w:r>
      <w:r>
        <w:rPr>
          <w:rFonts w:ascii="Times New Roman" w:hAnsi="Times New Roman" w:cs="Times New Roman"/>
          <w:bCs/>
        </w:rPr>
        <w:t>агогической комиссии», является</w:t>
      </w:r>
      <w:r w:rsidRPr="00803871">
        <w:rPr>
          <w:rFonts w:ascii="Times New Roman" w:hAnsi="Times New Roman" w:cs="Times New Roman"/>
          <w:bCs/>
        </w:rPr>
        <w:t xml:space="preserve"> структурным подразделением Муниципального бюджетного учреждения, осуществляющее обучение, «Центр психолого-педагогической, медицинской и социальной помощи «Планета детств</w:t>
      </w:r>
      <w:r w:rsidRPr="00803871">
        <w:rPr>
          <w:rFonts w:ascii="Times New Roman" w:hAnsi="Times New Roman" w:cs="Times New Roman" w:hint="eastAsia"/>
          <w:bCs/>
        </w:rPr>
        <w:t>а</w:t>
      </w:r>
      <w:r w:rsidRPr="00803871">
        <w:rPr>
          <w:rFonts w:ascii="Times New Roman" w:hAnsi="Times New Roman" w:cs="Times New Roman"/>
          <w:bCs/>
        </w:rPr>
        <w:t>» Симферопольского района  Республики Крым.</w:t>
      </w:r>
    </w:p>
    <w:p w:rsidR="00CC65DE" w:rsidRPr="00CC65DE" w:rsidRDefault="00CC65DE" w:rsidP="00CC65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Основными направлениями деятельности ТПМПК являются: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 (далее - обследуемый), в целях выявления у них особенностей физического и (или) психического развития и (или) отклонений в поведении, препятствующих получению образования без создания специальных условий;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б) подготовка по результатам обследования рекомендаций по организации обучения и воспитания обследуемых, включая рекомендации: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- по созданию специальных условий для получения образования обучающимися с ограниченными возможностями здоровья, инвалидностью (общее образование, профессиональное образование, профессиональное обучение, дополнительное образование);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 xml:space="preserve">- по организации специального педагогического подхода или индивидуальной профилактической работы с обучающимися с </w:t>
      </w:r>
      <w:proofErr w:type="spellStart"/>
      <w:r w:rsidRPr="00CC65DE">
        <w:rPr>
          <w:rFonts w:ascii="Times New Roman" w:hAnsi="Times New Roman" w:cs="Times New Roman"/>
          <w:bCs/>
        </w:rPr>
        <w:t>девиантным</w:t>
      </w:r>
      <w:proofErr w:type="spellEnd"/>
      <w:r w:rsidRPr="00CC65DE">
        <w:rPr>
          <w:rFonts w:ascii="Times New Roman" w:hAnsi="Times New Roman" w:cs="Times New Roman"/>
          <w:bCs/>
        </w:rPr>
        <w:t xml:space="preserve"> (общественно опасным) поведением;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- по оказанию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в) подтверждение, уточнение или изменение ранее данных комиссией рекомендаций;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г) 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 xml:space="preserve">д)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развития, обучающихся с ограниченными возможностями здоровья, детей с </w:t>
      </w:r>
      <w:proofErr w:type="spellStart"/>
      <w:r w:rsidRPr="00CC65DE">
        <w:rPr>
          <w:rFonts w:ascii="Times New Roman" w:hAnsi="Times New Roman" w:cs="Times New Roman"/>
          <w:bCs/>
        </w:rPr>
        <w:t>девиантным</w:t>
      </w:r>
      <w:proofErr w:type="spellEnd"/>
      <w:r w:rsidRPr="00CC65DE">
        <w:rPr>
          <w:rFonts w:ascii="Times New Roman" w:hAnsi="Times New Roman" w:cs="Times New Roman"/>
          <w:bCs/>
        </w:rPr>
        <w:t xml:space="preserve"> (общественно опасным) поведением;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 xml:space="preserve">е)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CC65DE">
        <w:rPr>
          <w:rFonts w:ascii="Times New Roman" w:hAnsi="Times New Roman" w:cs="Times New Roman"/>
          <w:bCs/>
        </w:rPr>
        <w:t>абилитации</w:t>
      </w:r>
      <w:proofErr w:type="spellEnd"/>
      <w:r w:rsidRPr="00CC65DE">
        <w:rPr>
          <w:rFonts w:ascii="Times New Roman" w:hAnsi="Times New Roman" w:cs="Times New Roman"/>
          <w:bCs/>
        </w:rPr>
        <w:t xml:space="preserve"> ребенка-инвалида (далее - ИПРА);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 xml:space="preserve">ж) осуществление учета данных об обучающихся с ограниченными возможностями здоровья, о детях с </w:t>
      </w:r>
      <w:proofErr w:type="spellStart"/>
      <w:r w:rsidRPr="00CC65DE">
        <w:rPr>
          <w:rFonts w:ascii="Times New Roman" w:hAnsi="Times New Roman" w:cs="Times New Roman"/>
          <w:bCs/>
        </w:rPr>
        <w:t>девиантным</w:t>
      </w:r>
      <w:proofErr w:type="spellEnd"/>
      <w:r w:rsidRPr="00CC65DE">
        <w:rPr>
          <w:rFonts w:ascii="Times New Roman" w:hAnsi="Times New Roman" w:cs="Times New Roman"/>
          <w:bCs/>
        </w:rPr>
        <w:t xml:space="preserve"> (общественно опасным) поведением, прошедших обследование в комиссии;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з)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и) взаимодействие с психолого-педагогическими консилиумами образовательных организаций Симферопольского района;</w:t>
      </w:r>
    </w:p>
    <w:p w:rsidR="00CC65DE" w:rsidRDefault="00CC65DE" w:rsidP="00CC65DE">
      <w:pPr>
        <w:ind w:firstLine="708"/>
        <w:rPr>
          <w:rFonts w:ascii="Times New Roman" w:hAnsi="Times New Roman" w:cs="Times New Roman"/>
        </w:rPr>
      </w:pP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В состав ТПМПК входят: педагог-психолог, учитель-дефектолог, учитель-логопед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  <w:b/>
        </w:rPr>
      </w:pPr>
      <w:r w:rsidRPr="00CC65DE">
        <w:rPr>
          <w:rFonts w:ascii="Times New Roman" w:hAnsi="Times New Roman" w:cs="Times New Roman"/>
          <w:b/>
        </w:rPr>
        <w:t>Обследование осуществляется комиссией на основании заявления о проведении обследования в ТПМПК (далее - заявление) родителя (законного представителя) обследуемого.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порядком проведения обследования в ТПМПК.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  <w:b/>
        </w:rPr>
      </w:pPr>
      <w:r w:rsidRPr="00CC65DE">
        <w:rPr>
          <w:rFonts w:ascii="Times New Roman" w:hAnsi="Times New Roman" w:cs="Times New Roman"/>
          <w:b/>
        </w:rPr>
        <w:lastRenderedPageBreak/>
        <w:t>Для проведения обследования в ТПМПК одновременно с заявлением предоставляются следующие документы: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в) копия свидетельства о рождении обследуемого (для лиц, не достигших 14 лет) или документа, подтверждающего родство заявителя;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г) копия документа, подтверждающего установление опеки или попечительства (при необходимости);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д)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  <w:r w:rsidRPr="00CC65DE">
        <w:rPr>
          <w:rFonts w:ascii="Times New Roman" w:hAnsi="Times New Roman" w:cs="Times New Roman"/>
          <w:color w:val="FF0000"/>
        </w:rPr>
        <w:t xml:space="preserve"> </w:t>
      </w:r>
      <w:r w:rsidRPr="00CC65DE">
        <w:rPr>
          <w:rFonts w:ascii="Times New Roman" w:hAnsi="Times New Roman" w:cs="Times New Roman"/>
          <w:color w:val="FF0000"/>
        </w:rPr>
        <w:t>(ссылка для скачивания)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е) постановление комиссии по делам несовершеннолетних и защите их прав о направлении на комиссию (при наличии);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ж)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</w:t>
      </w:r>
      <w:r>
        <w:rPr>
          <w:rFonts w:ascii="Times New Roman" w:hAnsi="Times New Roman" w:cs="Times New Roman"/>
        </w:rPr>
        <w:t xml:space="preserve">ние обучающегося) (при наличии) </w:t>
      </w:r>
      <w:r w:rsidRPr="00CC65DE">
        <w:rPr>
          <w:rFonts w:ascii="Times New Roman" w:hAnsi="Times New Roman" w:cs="Times New Roman"/>
          <w:color w:val="FF0000"/>
        </w:rPr>
        <w:t>(ссылка для скачивания)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з) копия заключения (заключений) комиссии о результатах ранее проведенного обследования (при наличии);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</w:rPr>
        <w:t>и) копии справки, подтверждающей факт установления инвалидности, и ИПРА (при наличии);</w:t>
      </w:r>
    </w:p>
    <w:p w:rsidR="00CC65DE" w:rsidRDefault="00CC65DE" w:rsidP="00CC65DE">
      <w:pPr>
        <w:ind w:firstLine="708"/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szCs w:val="21"/>
          <w:bdr w:val="single" w:sz="2" w:space="0" w:color="E5E7EB" w:frame="1"/>
          <w:lang w:eastAsia="ru-RU"/>
        </w:rPr>
      </w:pPr>
      <w:r w:rsidRPr="00CC65DE">
        <w:rPr>
          <w:rFonts w:ascii="Times New Roman" w:hAnsi="Times New Roman" w:cs="Times New Roman"/>
        </w:rPr>
        <w:t>к)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обследуемого.</w:t>
      </w:r>
      <w:r w:rsidRPr="00CC65DE">
        <w:rPr>
          <w:rFonts w:ascii="Times New Roman" w:hAnsi="Times New Roman" w:cs="Times New Roman"/>
          <w:color w:val="FF0000"/>
        </w:rPr>
        <w:t xml:space="preserve"> </w:t>
      </w:r>
      <w:r w:rsidRPr="00CC65DE">
        <w:rPr>
          <w:rFonts w:ascii="Times New Roman" w:hAnsi="Times New Roman" w:cs="Times New Roman"/>
          <w:color w:val="FF0000"/>
        </w:rPr>
        <w:t>(ссылка для скачивания)</w:t>
      </w:r>
      <w:r w:rsidRPr="00CC65DE">
        <w:rPr>
          <w:rFonts w:ascii="__Montserrat_Fallback_f1caa6" w:eastAsia="Times New Roman" w:hAnsi="__Montserrat_Fallback_f1caa6" w:cs="Times New Roman"/>
          <w:b/>
          <w:bCs/>
          <w:color w:val="111827"/>
          <w:sz w:val="21"/>
          <w:szCs w:val="21"/>
          <w:bdr w:val="single" w:sz="2" w:space="0" w:color="E5E7EB" w:frame="1"/>
          <w:lang w:eastAsia="ru-RU"/>
        </w:rPr>
        <w:t xml:space="preserve"> 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Обращаем внимание! </w:t>
      </w:r>
      <w:r w:rsidRPr="00CC65DE">
        <w:rPr>
          <w:rFonts w:ascii="Times New Roman" w:hAnsi="Times New Roman" w:cs="Times New Roman"/>
          <w:b/>
          <w:bCs/>
        </w:rPr>
        <w:t>Медицинское заключение действительно для предоставления в комиссию в течение 6</w:t>
      </w:r>
      <w:r>
        <w:rPr>
          <w:rFonts w:ascii="Times New Roman" w:hAnsi="Times New Roman" w:cs="Times New Roman"/>
          <w:b/>
          <w:bCs/>
        </w:rPr>
        <w:t xml:space="preserve"> месяцев со дня его оформления.</w:t>
      </w:r>
    </w:p>
    <w:p w:rsidR="00CC65DE" w:rsidRPr="00CC65DE" w:rsidRDefault="00CC65DE" w:rsidP="00CC65DE">
      <w:pPr>
        <w:ind w:firstLine="708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"г" п</w:t>
      </w:r>
      <w:r>
        <w:rPr>
          <w:rFonts w:ascii="Times New Roman" w:hAnsi="Times New Roman" w:cs="Times New Roman"/>
          <w:b/>
          <w:bCs/>
        </w:rPr>
        <w:t>ункта 3.3 настоящего Положения.</w:t>
      </w:r>
    </w:p>
    <w:p w:rsidR="00CC65DE" w:rsidRPr="00CC65DE" w:rsidRDefault="00CC65DE" w:rsidP="00CC65DE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 xml:space="preserve">ТПМПК проводит обследование при наличии всех документов. 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Ответственность за своевременное представление документов в полном объеме лежит на заявителе. Представление документов не в полном объеме является основанием для отказа в обследовании комиссией.</w:t>
      </w:r>
    </w:p>
    <w:p w:rsidR="00CC65DE" w:rsidRPr="00CC65DE" w:rsidRDefault="00CC65DE" w:rsidP="00CC65DE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Обследование проводится:</w:t>
      </w:r>
    </w:p>
    <w:p w:rsidR="00CC65DE" w:rsidRPr="00CC65DE" w:rsidRDefault="00CC65DE" w:rsidP="00CC65D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C65DE">
        <w:rPr>
          <w:rFonts w:ascii="Times New Roman" w:hAnsi="Times New Roman" w:cs="Times New Roman"/>
          <w:bCs/>
        </w:rPr>
        <w:t>а) в помещениях, где размещается комиссия, по адресу</w:t>
      </w:r>
      <w:proofErr w:type="gramStart"/>
      <w:r w:rsidRPr="00CC65DE">
        <w:rPr>
          <w:rFonts w:ascii="Times New Roman" w:hAnsi="Times New Roman" w:cs="Times New Roman"/>
          <w:bCs/>
        </w:rPr>
        <w:t>:</w:t>
      </w:r>
      <w:r w:rsidRPr="00CC65DE">
        <w:rPr>
          <w:rFonts w:ascii="Times New Roman" w:hAnsi="Times New Roman" w:cs="Times New Roman"/>
          <w:b/>
          <w:bCs/>
        </w:rPr>
        <w:t xml:space="preserve"> </w:t>
      </w:r>
      <w:r w:rsidRPr="00CC65DE">
        <w:rPr>
          <w:rFonts w:ascii="Times New Roman" w:hAnsi="Times New Roman" w:cs="Times New Roman"/>
        </w:rPr>
        <w:t>.Мирное</w:t>
      </w:r>
      <w:proofErr w:type="gramEnd"/>
      <w:r w:rsidRPr="00803871">
        <w:rPr>
          <w:rFonts w:ascii="Times New Roman" w:hAnsi="Times New Roman" w:cs="Times New Roman"/>
        </w:rPr>
        <w:t xml:space="preserve">, </w:t>
      </w:r>
      <w:proofErr w:type="spellStart"/>
      <w:r w:rsidRPr="00803871">
        <w:rPr>
          <w:rFonts w:ascii="Times New Roman" w:hAnsi="Times New Roman" w:cs="Times New Roman"/>
        </w:rPr>
        <w:t>ул.Стадионная</w:t>
      </w:r>
      <w:proofErr w:type="spellEnd"/>
      <w:r w:rsidRPr="00803871">
        <w:rPr>
          <w:rFonts w:ascii="Times New Roman" w:hAnsi="Times New Roman" w:cs="Times New Roman"/>
        </w:rPr>
        <w:t xml:space="preserve"> 22, МБОУ «Мирновская школа №2» (вход со стороны стадиона)</w:t>
      </w:r>
      <w:r>
        <w:rPr>
          <w:rFonts w:ascii="Times New Roman" w:hAnsi="Times New Roman" w:cs="Times New Roman"/>
        </w:rPr>
        <w:t xml:space="preserve"> (кабинет 6)</w:t>
      </w:r>
    </w:p>
    <w:p w:rsidR="00CC65DE" w:rsidRPr="00CC65DE" w:rsidRDefault="00CC65DE" w:rsidP="00CC65DE">
      <w:pPr>
        <w:spacing w:after="0" w:line="240" w:lineRule="auto"/>
        <w:ind w:firstLine="709"/>
        <w:rPr>
          <w:rFonts w:ascii="Times New Roman" w:hAnsi="Times New Roman" w:cs="Times New Roman"/>
          <w:bCs/>
        </w:rPr>
      </w:pPr>
      <w:r w:rsidRPr="00CC65DE">
        <w:rPr>
          <w:rFonts w:ascii="Times New Roman" w:hAnsi="Times New Roman" w:cs="Times New Roman"/>
          <w:bCs/>
        </w:rPr>
        <w:t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организаци</w:t>
      </w:r>
      <w:r>
        <w:rPr>
          <w:rFonts w:ascii="Times New Roman" w:hAnsi="Times New Roman" w:cs="Times New Roman"/>
          <w:bCs/>
        </w:rPr>
        <w:t>и выездного заседания комиссии.</w:t>
      </w:r>
    </w:p>
    <w:p w:rsidR="00CC65DE" w:rsidRPr="00CC65DE" w:rsidRDefault="00CC65DE" w:rsidP="00CC65DE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Обследование обследуемых проводится в присутствии их родит</w:t>
      </w:r>
      <w:r>
        <w:rPr>
          <w:rFonts w:ascii="Times New Roman" w:hAnsi="Times New Roman" w:cs="Times New Roman"/>
          <w:b/>
          <w:bCs/>
        </w:rPr>
        <w:t>елей (законных представителей).</w:t>
      </w:r>
    </w:p>
    <w:p w:rsidR="00CC65DE" w:rsidRDefault="00CC65DE" w:rsidP="00CC65DE">
      <w:pPr>
        <w:spacing w:after="0" w:line="240" w:lineRule="auto"/>
        <w:ind w:firstLine="709"/>
        <w:rPr>
          <w:rFonts w:ascii="Times New Roman" w:hAnsi="Times New Roman" w:cs="Times New Roman"/>
          <w:b/>
          <w:bCs/>
        </w:rPr>
      </w:pPr>
    </w:p>
    <w:p w:rsid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Заключение комиссии действительно для представления в Организации в течение одного календарного года со дня его подписания.</w:t>
      </w:r>
    </w:p>
    <w:p w:rsidR="00CC65DE" w:rsidRPr="00CC65DE" w:rsidRDefault="00CC65DE" w:rsidP="00CC65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CC65DE" w:rsidRPr="00CC65DE" w:rsidRDefault="00CC65DE" w:rsidP="00CC65DE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CC65DE">
        <w:rPr>
          <w:rFonts w:ascii="Times New Roman" w:hAnsi="Times New Roman" w:cs="Times New Roman"/>
          <w:b/>
          <w:bCs/>
        </w:rPr>
        <w:t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</w:t>
      </w:r>
    </w:p>
    <w:p w:rsidR="00F12085" w:rsidRDefault="00F12085" w:rsidP="00F12085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F12085" w:rsidRDefault="00F12085" w:rsidP="00F12085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F12085" w:rsidRDefault="00F12085" w:rsidP="00F12085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F12085" w:rsidRDefault="00F12085" w:rsidP="00F12085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F12085" w:rsidRPr="00F12085" w:rsidRDefault="00F12085" w:rsidP="00F12085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F12085">
        <w:rPr>
          <w:rFonts w:ascii="Times New Roman" w:hAnsi="Times New Roman" w:cs="Times New Roman"/>
          <w:b/>
          <w:bCs/>
        </w:rPr>
        <w:t xml:space="preserve">Основные показания к направлению или к самостоятельному обращению родителей в </w:t>
      </w:r>
      <w:r>
        <w:rPr>
          <w:rFonts w:ascii="Times New Roman" w:hAnsi="Times New Roman" w:cs="Times New Roman"/>
          <w:b/>
          <w:bCs/>
        </w:rPr>
        <w:t>Т</w:t>
      </w:r>
      <w:r w:rsidRPr="00F12085">
        <w:rPr>
          <w:rFonts w:ascii="Times New Roman" w:hAnsi="Times New Roman" w:cs="Times New Roman"/>
          <w:b/>
          <w:bCs/>
        </w:rPr>
        <w:t xml:space="preserve">ерриториальную ПМПК </w:t>
      </w:r>
      <w:r>
        <w:rPr>
          <w:rFonts w:ascii="Times New Roman" w:hAnsi="Times New Roman" w:cs="Times New Roman"/>
          <w:b/>
          <w:bCs/>
        </w:rPr>
        <w:t>Симферопольского района</w:t>
      </w:r>
    </w:p>
    <w:p w:rsidR="00F12085" w:rsidRPr="00F12085" w:rsidRDefault="00F12085" w:rsidP="001E2CCA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длительные и выраженные трудности периода адаптации к условиям детского учреждения, детского коллектива, группы детей, с которыми ребенок общается;</w:t>
      </w:r>
    </w:p>
    <w:p w:rsidR="00F12085" w:rsidRPr="00F12085" w:rsidRDefault="00F12085" w:rsidP="001E2CCA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трудности в общении со сверстниками, явления изолированности или отвержение ребенка коллективом;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замедленность формирования и реализации навыков самообслуживания;</w:t>
      </w:r>
    </w:p>
    <w:p w:rsidR="00F12085" w:rsidRPr="00F12085" w:rsidRDefault="00F12085" w:rsidP="00F1208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бедность представлений (знаний) о событиях и явлениях окружающей действительности, не характерная для конкретного возрастного периода развития;</w:t>
      </w:r>
    </w:p>
    <w:p w:rsidR="00F12085" w:rsidRPr="00F12085" w:rsidRDefault="00F12085" w:rsidP="00F1208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трудности формирования и автоматизации учебных навыков, умений и знаний соответственно образовательным стандартам, характерным для конкретного возрастного этапа развития;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подозрение на отставание ребенка в интеллектуальном развитии;</w:t>
      </w:r>
    </w:p>
    <w:p w:rsidR="00F12085" w:rsidRPr="00F12085" w:rsidRDefault="00F12085" w:rsidP="00F1208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выраженное своеобразие интересов и способностей ребенка, приводящие к осложнениям социальной адаптации в традиционных условиях;</w:t>
      </w:r>
    </w:p>
    <w:p w:rsidR="00F12085" w:rsidRPr="00F12085" w:rsidRDefault="00F12085" w:rsidP="00F12085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проявления двигательной расторможенности и нарушений внимания, общие проблемы произвольной регуляции деятельности;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наличие любых речевых нарушений;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отставание в развитии общей и мелкой моторики, нарушения опорно-двигательного аппарата;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подозрение на снижение зрения и слуха;</w:t>
      </w:r>
    </w:p>
    <w:p w:rsidR="00F12085" w:rsidRPr="00F12085" w:rsidRDefault="00F12085" w:rsidP="00F12085">
      <w:pPr>
        <w:numPr>
          <w:ilvl w:val="0"/>
          <w:numId w:val="3"/>
        </w:numPr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нелепость, неадекватность поведения ребенка в сложившейся ситуации;</w:t>
      </w:r>
    </w:p>
    <w:p w:rsidR="00F12085" w:rsidRPr="00F12085" w:rsidRDefault="00F12085" w:rsidP="00F12085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повышенная эмоциональная возбудимость, агрессивность и другие проявления этого ряда, асоциальные тенденции в поведении;</w:t>
      </w:r>
    </w:p>
    <w:p w:rsidR="00F12085" w:rsidRPr="00F12085" w:rsidRDefault="00F12085" w:rsidP="00F12085">
      <w:pPr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</w:rPr>
      </w:pPr>
      <w:r w:rsidRPr="00F12085">
        <w:rPr>
          <w:rFonts w:ascii="Times New Roman" w:hAnsi="Times New Roman" w:cs="Times New Roman"/>
        </w:rPr>
        <w:t>неуверенность в себе, чрезмерная обидчивость, плаксивость и т. п.</w:t>
      </w:r>
    </w:p>
    <w:p w:rsidR="001E2CCA" w:rsidRPr="001E2CCA" w:rsidRDefault="001E2CCA" w:rsidP="001E2CCA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  <w:b/>
          <w:bCs/>
        </w:rPr>
        <w:t>Перечень документов для представления ребёнка на ВК для определения формы обучения</w:t>
      </w:r>
    </w:p>
    <w:p w:rsidR="001E2CCA" w:rsidRPr="001E2CCA" w:rsidRDefault="001E2CCA" w:rsidP="001E2CCA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Паспорт род</w:t>
      </w:r>
      <w:r>
        <w:rPr>
          <w:rFonts w:ascii="Times New Roman" w:hAnsi="Times New Roman" w:cs="Times New Roman"/>
        </w:rPr>
        <w:t>ителя (законного представителя)</w:t>
      </w:r>
    </w:p>
    <w:p w:rsidR="001E2CCA" w:rsidRPr="001E2CCA" w:rsidRDefault="001E2CCA" w:rsidP="001E2CCA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Свидетельство о рождении ребёнка</w:t>
      </w:r>
      <w:r>
        <w:rPr>
          <w:rFonts w:ascii="Times New Roman" w:hAnsi="Times New Roman" w:cs="Times New Roman"/>
        </w:rPr>
        <w:t xml:space="preserve"> или паспорт</w:t>
      </w:r>
    </w:p>
    <w:p w:rsidR="001E2CCA" w:rsidRPr="001E2CCA" w:rsidRDefault="001E2CCA" w:rsidP="001E2CC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Характеристика для врача-психиатра </w:t>
      </w:r>
      <w:r w:rsidRPr="001E2CCA">
        <w:rPr>
          <w:rFonts w:ascii="Times New Roman" w:hAnsi="Times New Roman" w:cs="Times New Roman"/>
          <w:color w:val="FF0000"/>
        </w:rPr>
        <w:t>(ссылка для скачивания)</w:t>
      </w:r>
    </w:p>
    <w:p w:rsidR="001E2CCA" w:rsidRPr="001E2CCA" w:rsidRDefault="001E2CCA" w:rsidP="001E2CCA">
      <w:pPr>
        <w:ind w:firstLine="708"/>
        <w:rPr>
          <w:rFonts w:ascii="Times New Roman" w:hAnsi="Times New Roman" w:cs="Times New Roman"/>
        </w:rPr>
      </w:pPr>
      <w:r w:rsidRPr="001E2CCA">
        <w:rPr>
          <w:rFonts w:ascii="Times New Roman" w:hAnsi="Times New Roman" w:cs="Times New Roman"/>
        </w:rPr>
        <w:t>Запрос</w:t>
      </w:r>
      <w:r>
        <w:rPr>
          <w:rFonts w:ascii="Times New Roman" w:hAnsi="Times New Roman" w:cs="Times New Roman"/>
        </w:rPr>
        <w:t xml:space="preserve"> главному врачу </w:t>
      </w:r>
      <w:r w:rsidRPr="001E2CCA">
        <w:rPr>
          <w:rFonts w:ascii="Times New Roman" w:hAnsi="Times New Roman" w:cs="Times New Roman"/>
          <w:color w:val="FF0000"/>
        </w:rPr>
        <w:t>(ссылка для скачивания)</w:t>
      </w:r>
    </w:p>
    <w:p w:rsidR="00803871" w:rsidRDefault="001E2CCA" w:rsidP="001E2CC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ПМПК (при наличии)</w:t>
      </w:r>
    </w:p>
    <w:p w:rsidR="00704984" w:rsidRDefault="00704984" w:rsidP="001E2CCA">
      <w:pPr>
        <w:ind w:firstLine="708"/>
        <w:rPr>
          <w:rFonts w:ascii="Times New Roman" w:hAnsi="Times New Roman" w:cs="Times New Roman"/>
        </w:rPr>
      </w:pPr>
    </w:p>
    <w:p w:rsidR="00704984" w:rsidRDefault="00704984" w:rsidP="001E2CCA">
      <w:pPr>
        <w:ind w:firstLine="708"/>
        <w:rPr>
          <w:rFonts w:ascii="Times New Roman" w:hAnsi="Times New Roman" w:cs="Times New Roman"/>
        </w:rPr>
      </w:pPr>
    </w:p>
    <w:p w:rsidR="00704984" w:rsidRDefault="00704984" w:rsidP="001E2CCA">
      <w:pPr>
        <w:ind w:firstLine="708"/>
        <w:rPr>
          <w:rFonts w:ascii="Times New Roman" w:hAnsi="Times New Roman" w:cs="Times New Roman"/>
        </w:rPr>
      </w:pPr>
    </w:p>
    <w:p w:rsidR="00704984" w:rsidRDefault="00704984" w:rsidP="001E2CCA">
      <w:pPr>
        <w:ind w:firstLine="708"/>
        <w:rPr>
          <w:rFonts w:ascii="Times New Roman" w:hAnsi="Times New Roman" w:cs="Times New Roman"/>
        </w:rPr>
      </w:pPr>
    </w:p>
    <w:p w:rsidR="00704984" w:rsidRDefault="00704984" w:rsidP="00704984">
      <w:pPr>
        <w:rPr>
          <w:rFonts w:ascii="Times New Roman" w:hAnsi="Times New Roman" w:cs="Times New Roman"/>
        </w:rPr>
      </w:pPr>
      <w:bookmarkStart w:id="0" w:name="_GoBack"/>
      <w:bookmarkEnd w:id="0"/>
    </w:p>
    <w:p w:rsidR="00704984" w:rsidRPr="00704984" w:rsidRDefault="00704984" w:rsidP="00704984">
      <w:pPr>
        <w:ind w:firstLine="708"/>
        <w:jc w:val="center"/>
        <w:rPr>
          <w:rFonts w:ascii="Times New Roman" w:hAnsi="Times New Roman" w:cs="Times New Roman"/>
          <w:b/>
        </w:rPr>
      </w:pPr>
    </w:p>
    <w:sectPr w:rsidR="00704984" w:rsidRPr="00704984" w:rsidSect="00704984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__Montserrat_Fallback_f1caa6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952"/>
    <w:multiLevelType w:val="hybridMultilevel"/>
    <w:tmpl w:val="398AAF1E"/>
    <w:lvl w:ilvl="0" w:tplc="C60078E6">
      <w:start w:val="1"/>
      <w:numFmt w:val="bullet"/>
      <w:lvlText w:val="-"/>
      <w:lvlJc w:val="left"/>
    </w:lvl>
    <w:lvl w:ilvl="1" w:tplc="87147EBA">
      <w:numFmt w:val="decimal"/>
      <w:lvlText w:val=""/>
      <w:lvlJc w:val="left"/>
    </w:lvl>
    <w:lvl w:ilvl="2" w:tplc="4CD85A90">
      <w:numFmt w:val="decimal"/>
      <w:lvlText w:val=""/>
      <w:lvlJc w:val="left"/>
    </w:lvl>
    <w:lvl w:ilvl="3" w:tplc="9B1AA9A8">
      <w:numFmt w:val="decimal"/>
      <w:lvlText w:val=""/>
      <w:lvlJc w:val="left"/>
    </w:lvl>
    <w:lvl w:ilvl="4" w:tplc="0068FC58">
      <w:numFmt w:val="decimal"/>
      <w:lvlText w:val=""/>
      <w:lvlJc w:val="left"/>
    </w:lvl>
    <w:lvl w:ilvl="5" w:tplc="4C780F50">
      <w:numFmt w:val="decimal"/>
      <w:lvlText w:val=""/>
      <w:lvlJc w:val="left"/>
    </w:lvl>
    <w:lvl w:ilvl="6" w:tplc="C8CA92A8">
      <w:numFmt w:val="decimal"/>
      <w:lvlText w:val=""/>
      <w:lvlJc w:val="left"/>
    </w:lvl>
    <w:lvl w:ilvl="7" w:tplc="D6AAD38A">
      <w:numFmt w:val="decimal"/>
      <w:lvlText w:val=""/>
      <w:lvlJc w:val="left"/>
    </w:lvl>
    <w:lvl w:ilvl="8" w:tplc="E7BA702A">
      <w:numFmt w:val="decimal"/>
      <w:lvlText w:val=""/>
      <w:lvlJc w:val="left"/>
    </w:lvl>
  </w:abstractNum>
  <w:abstractNum w:abstractNumId="1" w15:restartNumberingAfterBreak="0">
    <w:nsid w:val="000072AE"/>
    <w:multiLevelType w:val="hybridMultilevel"/>
    <w:tmpl w:val="D1ECF74A"/>
    <w:lvl w:ilvl="0" w:tplc="590ECA66">
      <w:start w:val="1"/>
      <w:numFmt w:val="bullet"/>
      <w:lvlText w:val="-"/>
      <w:lvlJc w:val="left"/>
    </w:lvl>
    <w:lvl w:ilvl="1" w:tplc="2BF01FB8">
      <w:numFmt w:val="decimal"/>
      <w:lvlText w:val=""/>
      <w:lvlJc w:val="left"/>
    </w:lvl>
    <w:lvl w:ilvl="2" w:tplc="1638A9EA">
      <w:numFmt w:val="decimal"/>
      <w:lvlText w:val=""/>
      <w:lvlJc w:val="left"/>
    </w:lvl>
    <w:lvl w:ilvl="3" w:tplc="F1FE309A">
      <w:numFmt w:val="decimal"/>
      <w:lvlText w:val=""/>
      <w:lvlJc w:val="left"/>
    </w:lvl>
    <w:lvl w:ilvl="4" w:tplc="E9088164">
      <w:numFmt w:val="decimal"/>
      <w:lvlText w:val=""/>
      <w:lvlJc w:val="left"/>
    </w:lvl>
    <w:lvl w:ilvl="5" w:tplc="3FDE9168">
      <w:numFmt w:val="decimal"/>
      <w:lvlText w:val=""/>
      <w:lvlJc w:val="left"/>
    </w:lvl>
    <w:lvl w:ilvl="6" w:tplc="B4B4E8BA">
      <w:numFmt w:val="decimal"/>
      <w:lvlText w:val=""/>
      <w:lvlJc w:val="left"/>
    </w:lvl>
    <w:lvl w:ilvl="7" w:tplc="AA54E72E">
      <w:numFmt w:val="decimal"/>
      <w:lvlText w:val=""/>
      <w:lvlJc w:val="left"/>
    </w:lvl>
    <w:lvl w:ilvl="8" w:tplc="5E660410">
      <w:numFmt w:val="decimal"/>
      <w:lvlText w:val=""/>
      <w:lvlJc w:val="left"/>
    </w:lvl>
  </w:abstractNum>
  <w:abstractNum w:abstractNumId="2" w15:restartNumberingAfterBreak="0">
    <w:nsid w:val="1DC41360"/>
    <w:multiLevelType w:val="multilevel"/>
    <w:tmpl w:val="1FD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37823"/>
    <w:multiLevelType w:val="multilevel"/>
    <w:tmpl w:val="390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2E481D"/>
    <w:multiLevelType w:val="multilevel"/>
    <w:tmpl w:val="A7B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94"/>
    <w:rsid w:val="001B2064"/>
    <w:rsid w:val="001E2CCA"/>
    <w:rsid w:val="00704984"/>
    <w:rsid w:val="00803871"/>
    <w:rsid w:val="00957F6E"/>
    <w:rsid w:val="00CC65DE"/>
    <w:rsid w:val="00F12085"/>
    <w:rsid w:val="00F6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47C8"/>
  <w15:chartTrackingRefBased/>
  <w15:docId w15:val="{00D162BA-4B0E-48FD-B0A0-5F60203A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DE"/>
  </w:style>
  <w:style w:type="paragraph" w:styleId="1">
    <w:name w:val="heading 1"/>
    <w:basedOn w:val="a"/>
    <w:link w:val="10"/>
    <w:uiPriority w:val="9"/>
    <w:qFormat/>
    <w:rsid w:val="0095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57F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F6E"/>
    <w:rPr>
      <w:b/>
      <w:bCs/>
    </w:rPr>
  </w:style>
  <w:style w:type="character" w:styleId="a5">
    <w:name w:val="Hyperlink"/>
    <w:basedOn w:val="a0"/>
    <w:uiPriority w:val="99"/>
    <w:unhideWhenUsed/>
    <w:rsid w:val="00957F6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57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7F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57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rplaneta202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3</cp:revision>
  <dcterms:created xsi:type="dcterms:W3CDTF">2025-12-04T10:52:00Z</dcterms:created>
  <dcterms:modified xsi:type="dcterms:W3CDTF">2025-12-04T12:10:00Z</dcterms:modified>
</cp:coreProperties>
</file>