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F9" w:rsidRDefault="00775DC1" w:rsidP="009042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42F9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детского и юношеского творчества»</w:t>
      </w:r>
    </w:p>
    <w:p w:rsidR="0023615C" w:rsidRDefault="0023615C" w:rsidP="003509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 «Долина Ветров</w:t>
      </w:r>
      <w:r w:rsidR="009042F9">
        <w:rPr>
          <w:rFonts w:ascii="Times New Roman" w:hAnsi="Times New Roman" w:cs="Times New Roman"/>
          <w:b/>
          <w:sz w:val="24"/>
          <w:szCs w:val="24"/>
        </w:rPr>
        <w:t>»</w:t>
      </w:r>
      <w:r w:rsidR="003509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Кружок «</w:t>
      </w:r>
      <w:r w:rsidR="00906EC7">
        <w:rPr>
          <w:rFonts w:ascii="Times New Roman" w:hAnsi="Times New Roman" w:cs="Times New Roman"/>
          <w:b/>
          <w:sz w:val="24"/>
          <w:szCs w:val="24"/>
        </w:rPr>
        <w:t>Историки Долины Ветров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Сенин Алексей Петрович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занятия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</w:t>
      </w:r>
      <w:r w:rsidR="00906E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19</w:t>
      </w:r>
    </w:p>
    <w:p w:rsidR="009042F9" w:rsidRPr="002476F0" w:rsidRDefault="009042F9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 часов – 2</w:t>
      </w:r>
    </w:p>
    <w:p w:rsidR="009042F9" w:rsidRPr="002B59CD" w:rsidRDefault="009042F9" w:rsidP="009042F9">
      <w:pPr>
        <w:spacing w:after="0"/>
        <w:jc w:val="center"/>
        <w:rPr>
          <w:rStyle w:val="a4"/>
          <w:b w:val="0"/>
        </w:rPr>
      </w:pPr>
      <w:r w:rsidRPr="002B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Тема </w:t>
      </w:r>
      <w:r w:rsidR="002361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занятия</w:t>
      </w:r>
      <w:r w:rsidRPr="002B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2B59CD">
        <w:rPr>
          <w:rFonts w:ascii="Times New Roman" w:hAnsi="Times New Roman" w:cs="Times New Roman"/>
          <w:b/>
        </w:rPr>
        <w:t xml:space="preserve"> </w:t>
      </w:r>
      <w:r w:rsidR="00906EC7">
        <w:rPr>
          <w:rFonts w:ascii="Times New Roman" w:hAnsi="Times New Roman" w:cs="Times New Roman"/>
          <w:b/>
        </w:rPr>
        <w:t>Гражданская война 1918-1920 гг. в Центральном Крыму</w:t>
      </w:r>
    </w:p>
    <w:p w:rsidR="003509DC" w:rsidRPr="004D501D" w:rsidRDefault="00906EC7" w:rsidP="00906EC7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08</w:t>
      </w:r>
      <w:r w:rsidR="003509DC">
        <w:rPr>
          <w:rStyle w:val="a4"/>
          <w:rFonts w:ascii="Times New Roman" w:hAnsi="Times New Roman" w:cs="Times New Roman"/>
          <w:sz w:val="24"/>
          <w:szCs w:val="24"/>
        </w:rPr>
        <w:t>.11.2020 г.</w:t>
      </w:r>
    </w:p>
    <w:p w:rsidR="009042F9" w:rsidRPr="0050743F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Тип </w:t>
      </w:r>
      <w:r w:rsidR="0023615C">
        <w:rPr>
          <w:rStyle w:val="a4"/>
          <w:rFonts w:ascii="Times New Roman" w:hAnsi="Times New Roman" w:cs="Times New Roman"/>
          <w:sz w:val="24"/>
          <w:szCs w:val="24"/>
        </w:rPr>
        <w:t>занятия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комбинированное</w:t>
      </w:r>
      <w:proofErr w:type="gramEnd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Цел</w:t>
      </w:r>
      <w:r>
        <w:rPr>
          <w:rStyle w:val="a4"/>
          <w:rFonts w:ascii="Times New Roman" w:hAnsi="Times New Roman" w:cs="Times New Roman"/>
          <w:sz w:val="24"/>
          <w:szCs w:val="24"/>
        </w:rPr>
        <w:t>ь</w:t>
      </w:r>
      <w:r w:rsidRPr="00DB45FA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B45FA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сформировать устойчивое представление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обучающихся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906EC7">
        <w:rPr>
          <w:rStyle w:val="a4"/>
          <w:rFonts w:ascii="Times New Roman" w:hAnsi="Times New Roman" w:cs="Times New Roman"/>
          <w:b w:val="0"/>
          <w:sz w:val="24"/>
          <w:szCs w:val="24"/>
        </w:rPr>
        <w:t>перипетиях Гражданской войны 1918-1920 гг.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906EC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Центральном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Крыму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  <w:proofErr w:type="gramEnd"/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усовершенствовать навыки работы с исторической картой, иллюстрацией, документом; 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устойчивое восприятие Крыма как Родины, формировать крымскую идентичность.</w:t>
      </w:r>
    </w:p>
    <w:p w:rsidR="009042F9" w:rsidRPr="002C7666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66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042F9" w:rsidRPr="009069C9" w:rsidRDefault="009042F9" w:rsidP="0023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актуализировать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 ключевые понятия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историческим краеведением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крымоведением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отработать на практике использова</w:t>
      </w:r>
      <w:r>
        <w:rPr>
          <w:rFonts w:ascii="Times New Roman" w:hAnsi="Times New Roman" w:cs="Times New Roman"/>
          <w:sz w:val="24"/>
          <w:szCs w:val="24"/>
        </w:rPr>
        <w:t>ние изученных сведений о Крыме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развивать познавательную активность, творческую </w:t>
      </w:r>
      <w:r>
        <w:rPr>
          <w:rFonts w:ascii="Times New Roman" w:hAnsi="Times New Roman" w:cs="Times New Roman"/>
          <w:sz w:val="24"/>
          <w:szCs w:val="24"/>
        </w:rPr>
        <w:t xml:space="preserve">активность и самостоятельность, 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группе;</w:t>
      </w:r>
    </w:p>
    <w:p w:rsidR="009042F9" w:rsidRPr="009069C9" w:rsidRDefault="009042F9" w:rsidP="009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воспитывать взаимное уважение, ответственность и доверие;</w:t>
      </w:r>
    </w:p>
    <w:p w:rsidR="009042F9" w:rsidRPr="009069C9" w:rsidRDefault="009042F9" w:rsidP="0090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работать над повышением общей эрудиции учащихся;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906EC7" w:rsidRDefault="00906EC7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майевтика</w:t>
      </w:r>
      <w:proofErr w:type="spellEnd"/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эвристика</w:t>
      </w:r>
    </w:p>
    <w:p w:rsidR="0023615C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15C">
        <w:rPr>
          <w:rFonts w:ascii="Times New Roman" w:hAnsi="Times New Roman" w:cs="Times New Roman"/>
          <w:sz w:val="24"/>
          <w:szCs w:val="24"/>
        </w:rPr>
        <w:t>анализ и синтез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индукция и дедукция</w:t>
      </w:r>
    </w:p>
    <w:p w:rsidR="0023615C" w:rsidRP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15C">
        <w:rPr>
          <w:rFonts w:ascii="Times New Roman" w:hAnsi="Times New Roman" w:cs="Times New Roman"/>
          <w:b/>
          <w:sz w:val="24"/>
          <w:szCs w:val="24"/>
        </w:rPr>
        <w:t>Виды работы: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2F9">
        <w:rPr>
          <w:rFonts w:ascii="Times New Roman" w:hAnsi="Times New Roman" w:cs="Times New Roman"/>
          <w:sz w:val="24"/>
          <w:szCs w:val="24"/>
        </w:rPr>
        <w:t>дискуссия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иллюстраций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терминология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карты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документа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кроссворда</w:t>
      </w:r>
    </w:p>
    <w:p w:rsidR="0023615C" w:rsidRPr="00E511D2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фото- и видеоматериалами.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карта Крыма,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r w:rsidR="0023615C">
        <w:rPr>
          <w:rFonts w:ascii="Times New Roman" w:hAnsi="Times New Roman" w:cs="Times New Roman"/>
          <w:sz w:val="24"/>
          <w:szCs w:val="24"/>
        </w:rPr>
        <w:t>льтимедийная</w:t>
      </w:r>
      <w:proofErr w:type="spellEnd"/>
      <w:r w:rsidR="0023615C">
        <w:rPr>
          <w:rFonts w:ascii="Times New Roman" w:hAnsi="Times New Roman" w:cs="Times New Roman"/>
          <w:sz w:val="24"/>
          <w:szCs w:val="24"/>
        </w:rPr>
        <w:t xml:space="preserve"> презента</w:t>
      </w:r>
      <w:r w:rsidR="00906EC7">
        <w:rPr>
          <w:rFonts w:ascii="Times New Roman" w:hAnsi="Times New Roman" w:cs="Times New Roman"/>
          <w:sz w:val="24"/>
          <w:szCs w:val="24"/>
        </w:rPr>
        <w:t>ция «Гражданская война 1918-1920 гг.</w:t>
      </w:r>
      <w:r w:rsidR="0023615C">
        <w:rPr>
          <w:rFonts w:ascii="Times New Roman" w:hAnsi="Times New Roman" w:cs="Times New Roman"/>
          <w:sz w:val="24"/>
          <w:szCs w:val="24"/>
        </w:rPr>
        <w:t xml:space="preserve"> в </w:t>
      </w:r>
      <w:r w:rsidR="00906EC7">
        <w:rPr>
          <w:rFonts w:ascii="Times New Roman" w:hAnsi="Times New Roman" w:cs="Times New Roman"/>
          <w:sz w:val="24"/>
          <w:szCs w:val="24"/>
        </w:rPr>
        <w:t xml:space="preserve">Центральном </w:t>
      </w:r>
      <w:r w:rsidR="0023615C">
        <w:rPr>
          <w:rFonts w:ascii="Times New Roman" w:hAnsi="Times New Roman" w:cs="Times New Roman"/>
          <w:sz w:val="24"/>
          <w:szCs w:val="24"/>
        </w:rPr>
        <w:t>Крыму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6978">
        <w:rPr>
          <w:rFonts w:ascii="Times New Roman" w:hAnsi="Times New Roman" w:cs="Times New Roman"/>
          <w:sz w:val="24"/>
          <w:szCs w:val="24"/>
        </w:rPr>
        <w:t>, Интернет-ресурсы (согласно ссылкам)</w:t>
      </w:r>
      <w:r w:rsidR="00906EC7">
        <w:rPr>
          <w:rFonts w:ascii="Times New Roman" w:hAnsi="Times New Roman" w:cs="Times New Roman"/>
          <w:sz w:val="24"/>
          <w:szCs w:val="24"/>
        </w:rPr>
        <w:t>, сборник статей «История городов и сел УССР. Крымская область. 1974 г.»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2F9" w:rsidRDefault="009042F9" w:rsidP="00904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</w:t>
      </w:r>
      <w:r w:rsidR="0023615C">
        <w:rPr>
          <w:rFonts w:ascii="Times New Roman" w:hAnsi="Times New Roman" w:cs="Times New Roman"/>
          <w:b/>
          <w:sz w:val="24"/>
          <w:szCs w:val="24"/>
          <w:u w:val="single"/>
        </w:rPr>
        <w:t>занятия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                                                                      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      2 мин.</w:t>
      </w:r>
      <w:proofErr w:type="gramEnd"/>
    </w:p>
    <w:p w:rsidR="009042F9" w:rsidRPr="002476F0" w:rsidRDefault="00906EC7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 педагога</w:t>
      </w:r>
      <w:r w:rsidR="009042F9" w:rsidRPr="002476F0">
        <w:rPr>
          <w:rFonts w:ascii="Times New Roman" w:hAnsi="Times New Roman" w:cs="Times New Roman"/>
          <w:sz w:val="24"/>
          <w:szCs w:val="24"/>
        </w:rPr>
        <w:t>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Проверка наличия</w:t>
      </w:r>
      <w:r w:rsidR="0023615C">
        <w:rPr>
          <w:rFonts w:ascii="Times New Roman" w:hAnsi="Times New Roman" w:cs="Times New Roman"/>
          <w:sz w:val="24"/>
          <w:szCs w:val="24"/>
        </w:rPr>
        <w:t xml:space="preserve"> учащихся в классе. Запись даты</w:t>
      </w:r>
      <w:r w:rsidRPr="002476F0">
        <w:rPr>
          <w:rFonts w:ascii="Times New Roman" w:hAnsi="Times New Roman" w:cs="Times New Roman"/>
          <w:sz w:val="24"/>
          <w:szCs w:val="24"/>
        </w:rPr>
        <w:t>.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Актуализация ранее усвоенных знаний и умений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D2E7B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9042F9" w:rsidRPr="0098316D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6D">
        <w:rPr>
          <w:rFonts w:ascii="Times New Roman" w:hAnsi="Times New Roman" w:cs="Times New Roman"/>
          <w:b/>
          <w:sz w:val="24"/>
          <w:szCs w:val="24"/>
        </w:rPr>
        <w:t xml:space="preserve">1. Фронтальный опрос 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блиц «</w:t>
      </w:r>
      <w:r w:rsidR="0098316D">
        <w:rPr>
          <w:rFonts w:ascii="Times New Roman" w:hAnsi="Times New Roman" w:cs="Times New Roman"/>
          <w:sz w:val="24"/>
          <w:szCs w:val="24"/>
        </w:rPr>
        <w:t>Влияние революций 1917 г. на жизнь в Крыму</w:t>
      </w:r>
      <w:r>
        <w:rPr>
          <w:rFonts w:ascii="Times New Roman" w:hAnsi="Times New Roman" w:cs="Times New Roman"/>
          <w:sz w:val="24"/>
          <w:szCs w:val="24"/>
        </w:rPr>
        <w:t>» (вопросы и ответы).</w:t>
      </w:r>
    </w:p>
    <w:p w:rsidR="00446978" w:rsidRPr="00446978" w:rsidRDefault="00446978" w:rsidP="009042F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Примерный перечень специальных терминов: </w:t>
      </w:r>
      <w:r w:rsidR="00906EC7">
        <w:rPr>
          <w:rFonts w:ascii="Times New Roman" w:hAnsi="Times New Roman" w:cs="Times New Roman"/>
          <w:b/>
          <w:i/>
          <w:sz w:val="24"/>
          <w:szCs w:val="24"/>
        </w:rPr>
        <w:t xml:space="preserve">большевики, монархисты, «белые», эсеры, анархисты, националисты, Временное правительство, вооруженный переворот, путч, контрреволюция, Учредительное собрание, Советы, декреты, террор, </w:t>
      </w:r>
      <w:r w:rsidR="00906EC7">
        <w:rPr>
          <w:rFonts w:ascii="Times New Roman" w:hAnsi="Times New Roman" w:cs="Times New Roman"/>
          <w:b/>
          <w:i/>
          <w:sz w:val="24"/>
          <w:szCs w:val="24"/>
        </w:rPr>
        <w:lastRenderedPageBreak/>
        <w:t>гражданское противостояние, интервенция, социальное равенство, классовое неравенство, атеизм, коммунизм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9042F9" w:rsidRPr="0098316D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6D">
        <w:rPr>
          <w:rFonts w:ascii="Times New Roman" w:hAnsi="Times New Roman" w:cs="Times New Roman"/>
          <w:b/>
          <w:sz w:val="24"/>
          <w:szCs w:val="24"/>
        </w:rPr>
        <w:t>2. Работа с картой Крыма: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15C">
        <w:rPr>
          <w:rFonts w:ascii="Times New Roman" w:hAnsi="Times New Roman" w:cs="Times New Roman"/>
          <w:sz w:val="24"/>
          <w:szCs w:val="24"/>
        </w:rPr>
        <w:t xml:space="preserve">назвать и показать на карте </w:t>
      </w:r>
      <w:r w:rsidR="0098316D">
        <w:rPr>
          <w:rFonts w:ascii="Times New Roman" w:hAnsi="Times New Roman" w:cs="Times New Roman"/>
          <w:sz w:val="24"/>
          <w:szCs w:val="24"/>
        </w:rPr>
        <w:t>Таврической губернии</w:t>
      </w:r>
      <w:r w:rsidR="002509EA">
        <w:rPr>
          <w:rFonts w:ascii="Times New Roman" w:hAnsi="Times New Roman" w:cs="Times New Roman"/>
          <w:sz w:val="24"/>
          <w:szCs w:val="24"/>
        </w:rPr>
        <w:t xml:space="preserve"> основные опорные пункты</w:t>
      </w:r>
      <w:r w:rsidR="0098316D">
        <w:rPr>
          <w:rFonts w:ascii="Times New Roman" w:hAnsi="Times New Roman" w:cs="Times New Roman"/>
          <w:sz w:val="24"/>
          <w:szCs w:val="24"/>
        </w:rPr>
        <w:t xml:space="preserve"> Крыма</w:t>
      </w:r>
      <w:r w:rsidR="002509EA">
        <w:rPr>
          <w:rFonts w:ascii="Times New Roman" w:hAnsi="Times New Roman" w:cs="Times New Roman"/>
          <w:sz w:val="24"/>
          <w:szCs w:val="24"/>
        </w:rPr>
        <w:t>: населенные пункты, транспортные магистрали, оборонительные рубежи, места дислокации воинских частей, наиболее охваченные революцией сектора</w:t>
      </w:r>
      <w:r w:rsidR="00DE2758">
        <w:rPr>
          <w:rFonts w:ascii="Times New Roman" w:hAnsi="Times New Roman" w:cs="Times New Roman"/>
          <w:sz w:val="24"/>
          <w:szCs w:val="24"/>
        </w:rPr>
        <w:t>.</w:t>
      </w:r>
    </w:p>
    <w:p w:rsidR="00DE2758" w:rsidRPr="0098316D" w:rsidRDefault="002509EA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6D">
        <w:rPr>
          <w:rFonts w:ascii="Times New Roman" w:hAnsi="Times New Roman" w:cs="Times New Roman"/>
          <w:b/>
          <w:sz w:val="24"/>
          <w:szCs w:val="24"/>
        </w:rPr>
        <w:t>Проверочная карта</w:t>
      </w:r>
      <w:r w:rsidR="00DE2758" w:rsidRPr="0098316D">
        <w:rPr>
          <w:rFonts w:ascii="Times New Roman" w:hAnsi="Times New Roman" w:cs="Times New Roman"/>
          <w:b/>
          <w:sz w:val="24"/>
          <w:szCs w:val="24"/>
        </w:rPr>
        <w:t>:</w:t>
      </w:r>
    </w:p>
    <w:p w:rsidR="00DE2758" w:rsidRDefault="002509EA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00395" cy="4821555"/>
            <wp:effectExtent l="19050" t="0" r="0" b="0"/>
            <wp:docPr id="2" name="Рисунок 1" descr="Крым — Таврида: Присоединение Крыма к России — Крым сквозь вре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ым — Таврида: Присоединение Крыма к России — Крым сквозь врем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- 1 мин.</w:t>
      </w:r>
    </w:p>
    <w:p w:rsidR="009042F9" w:rsidRPr="00DD2E7B" w:rsidRDefault="009042F9" w:rsidP="009042F9">
      <w:pPr>
        <w:spacing w:after="0"/>
        <w:ind w:left="360" w:firstLine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Формирование новых знаний и умений (постановка учебной задачи) 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Примерное формулирование темы, целей и задач </w:t>
      </w:r>
      <w:r w:rsidR="0023615C">
        <w:rPr>
          <w:rFonts w:ascii="Times New Roman" w:hAnsi="Times New Roman" w:cs="Times New Roman"/>
          <w:sz w:val="24"/>
          <w:szCs w:val="24"/>
        </w:rPr>
        <w:t>занятия</w:t>
      </w:r>
      <w:r w:rsidRPr="002476F0">
        <w:rPr>
          <w:rFonts w:ascii="Times New Roman" w:hAnsi="Times New Roman" w:cs="Times New Roman"/>
          <w:sz w:val="24"/>
          <w:szCs w:val="24"/>
        </w:rPr>
        <w:t xml:space="preserve"> (ученики, коррекция - учитель). 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Открытие нового знания  </w:t>
      </w:r>
      <w:r w:rsidR="0023615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253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E253A3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2458" w:rsidRPr="00E253A3">
        <w:rPr>
          <w:rFonts w:ascii="Times New Roman" w:hAnsi="Times New Roman" w:cs="Times New Roman"/>
          <w:b/>
          <w:sz w:val="24"/>
          <w:szCs w:val="24"/>
        </w:rPr>
        <w:t>Краткий л</w:t>
      </w:r>
      <w:r w:rsidRPr="00E253A3">
        <w:rPr>
          <w:rFonts w:ascii="Times New Roman" w:hAnsi="Times New Roman" w:cs="Times New Roman"/>
          <w:b/>
          <w:sz w:val="24"/>
          <w:szCs w:val="24"/>
        </w:rPr>
        <w:t>екторий:</w:t>
      </w:r>
    </w:p>
    <w:p w:rsidR="002509EA" w:rsidRPr="002509EA" w:rsidRDefault="002509EA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схема исторических событий в период Гражданской войны в Крыму (доступна</w:t>
      </w:r>
      <w:r w:rsidR="00BC795C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6" w:history="1">
        <w:r w:rsidRPr="002509EA">
          <w:rPr>
            <w:rStyle w:val="a5"/>
            <w:rFonts w:ascii="Times New Roman" w:hAnsi="Times New Roman" w:cs="Times New Roman"/>
            <w:sz w:val="24"/>
            <w:szCs w:val="24"/>
          </w:rPr>
          <w:t>https://historyrussia.org/otdeleniya/respublika-krym/v-okayannye-dni-krym-v-period-revolyutsii-i-grazhdanskoj-vojny-1917-1920-godov.html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C795C" w:rsidRPr="00BC795C" w:rsidRDefault="00BC795C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5C">
        <w:rPr>
          <w:rFonts w:ascii="Times New Roman" w:hAnsi="Times New Roman" w:cs="Times New Roman"/>
          <w:b/>
          <w:sz w:val="24"/>
          <w:szCs w:val="24"/>
        </w:rPr>
        <w:t>Обсудим вместе: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316D">
        <w:rPr>
          <w:rFonts w:ascii="Times New Roman" w:hAnsi="Times New Roman" w:cs="Times New Roman"/>
          <w:sz w:val="24"/>
          <w:szCs w:val="24"/>
        </w:rPr>
        <w:t>какие силы были вовлечены в гражданское противостояние в Крыму в 1917-1920 гг.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316D" w:rsidRDefault="00E62458" w:rsidP="00983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316D">
        <w:rPr>
          <w:rFonts w:ascii="Times New Roman" w:hAnsi="Times New Roman" w:cs="Times New Roman"/>
          <w:sz w:val="24"/>
          <w:szCs w:val="24"/>
        </w:rPr>
        <w:t>какие основные периоды переживала Гражданская война в Крыму,</w:t>
      </w:r>
    </w:p>
    <w:p w:rsidR="009042F9" w:rsidRDefault="0098316D" w:rsidP="00983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оцените потенциал враждующих сторон в перспективе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одержания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верха в борьбе</w:t>
      </w:r>
      <w:r w:rsidR="009042F9">
        <w:rPr>
          <w:rFonts w:ascii="Times New Roman" w:hAnsi="Times New Roman" w:cs="Times New Roman"/>
          <w:sz w:val="24"/>
          <w:szCs w:val="24"/>
        </w:rPr>
        <w:t>.</w:t>
      </w:r>
    </w:p>
    <w:p w:rsidR="00E253A3" w:rsidRPr="00E253A3" w:rsidRDefault="00E253A3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A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8316D">
        <w:rPr>
          <w:rFonts w:ascii="Times New Roman" w:hAnsi="Times New Roman" w:cs="Times New Roman"/>
          <w:b/>
          <w:sz w:val="24"/>
          <w:szCs w:val="24"/>
        </w:rPr>
        <w:t xml:space="preserve">Изучение </w:t>
      </w:r>
      <w:r w:rsidR="00AF7A15">
        <w:rPr>
          <w:rFonts w:ascii="Times New Roman" w:hAnsi="Times New Roman" w:cs="Times New Roman"/>
          <w:b/>
          <w:sz w:val="24"/>
          <w:szCs w:val="24"/>
        </w:rPr>
        <w:t>мнения эксперта</w:t>
      </w:r>
      <w:r w:rsidRPr="00E253A3">
        <w:rPr>
          <w:rFonts w:ascii="Times New Roman" w:hAnsi="Times New Roman" w:cs="Times New Roman"/>
          <w:b/>
          <w:sz w:val="24"/>
          <w:szCs w:val="24"/>
        </w:rPr>
        <w:t>:</w:t>
      </w:r>
    </w:p>
    <w:p w:rsidR="00E253A3" w:rsidRDefault="00AF7A15" w:rsidP="00E25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Лекция В. Г. Зарубина – крупнейшего специалиста по данному вопросу (доступна</w:t>
      </w:r>
      <w:r w:rsidR="00446978">
        <w:rPr>
          <w:rFonts w:ascii="Times New Roman" w:hAnsi="Times New Roman" w:cs="Times New Roman"/>
          <w:sz w:val="24"/>
          <w:szCs w:val="24"/>
        </w:rPr>
        <w:t xml:space="preserve"> по ссылке:  </w:t>
      </w:r>
      <w:hyperlink r:id="rId7" w:history="1">
        <w:r w:rsidR="00446978" w:rsidRPr="000A70D9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https://www.youtube.com/watch?v=BiFQU1aV6cU</w:t>
        </w:r>
      </w:hyperlink>
      <w:r w:rsidR="004469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выделить основные аспекты, урезать хронометраж</w:t>
      </w:r>
      <w:r w:rsidR="00446978">
        <w:rPr>
          <w:rFonts w:ascii="Times New Roman" w:hAnsi="Times New Roman" w:cs="Times New Roman"/>
          <w:sz w:val="24"/>
          <w:szCs w:val="24"/>
        </w:rPr>
        <w:t>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Первичное закрепление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  <w:proofErr w:type="gramEnd"/>
    </w:p>
    <w:p w:rsidR="00AF7A15" w:rsidRDefault="00E62458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042F9" w:rsidRPr="0044697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DD51FF" w:rsidRPr="00446978">
        <w:rPr>
          <w:rFonts w:ascii="Times New Roman" w:hAnsi="Times New Roman" w:cs="Times New Roman"/>
          <w:b/>
          <w:sz w:val="24"/>
          <w:szCs w:val="24"/>
        </w:rPr>
        <w:t>историческ</w:t>
      </w:r>
      <w:r w:rsidR="00AF7A15">
        <w:rPr>
          <w:rFonts w:ascii="Times New Roman" w:hAnsi="Times New Roman" w:cs="Times New Roman"/>
          <w:b/>
          <w:sz w:val="24"/>
          <w:szCs w:val="24"/>
        </w:rPr>
        <w:t xml:space="preserve">их иллюстраций </w:t>
      </w:r>
      <w:r w:rsidR="00DD51FF">
        <w:rPr>
          <w:rFonts w:ascii="Times New Roman" w:hAnsi="Times New Roman" w:cs="Times New Roman"/>
          <w:sz w:val="24"/>
          <w:szCs w:val="24"/>
        </w:rPr>
        <w:t xml:space="preserve">– </w:t>
      </w:r>
      <w:r w:rsidR="00AF7A15">
        <w:rPr>
          <w:rFonts w:ascii="Times New Roman" w:hAnsi="Times New Roman" w:cs="Times New Roman"/>
          <w:sz w:val="24"/>
          <w:szCs w:val="24"/>
        </w:rPr>
        <w:t>экспозиция материальных свидетель</w:t>
      </w:r>
      <w:proofErr w:type="gramStart"/>
      <w:r w:rsidR="00AF7A15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="00AF7A15">
        <w:rPr>
          <w:rFonts w:ascii="Times New Roman" w:hAnsi="Times New Roman" w:cs="Times New Roman"/>
          <w:sz w:val="24"/>
          <w:szCs w:val="24"/>
        </w:rPr>
        <w:t>ажданской войны в фондах Центрального музея Тавриды</w:t>
      </w:r>
      <w:r w:rsidR="00DD51FF">
        <w:rPr>
          <w:rFonts w:ascii="Times New Roman" w:hAnsi="Times New Roman" w:cs="Times New Roman"/>
          <w:sz w:val="24"/>
          <w:szCs w:val="24"/>
        </w:rPr>
        <w:t xml:space="preserve"> (доступна по ссылке </w:t>
      </w:r>
      <w:hyperlink r:id="rId8" w:history="1">
        <w:r w:rsidR="00AF7A15" w:rsidRPr="002509EA">
          <w:rPr>
            <w:rStyle w:val="a5"/>
            <w:rFonts w:ascii="Times New Roman" w:hAnsi="Times New Roman" w:cs="Times New Roman"/>
            <w:sz w:val="24"/>
            <w:szCs w:val="24"/>
          </w:rPr>
          <w:t>https://historyrussia.org/otdeleniya/respublika-krym/v-okayannye-dni-krym-v-period-revolyutsii-i-grazhdanskoj-vojny-1917-1920-godov.html</w:t>
        </w:r>
      </w:hyperlink>
      <w:r w:rsidR="00AF7A15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AF7A15" w:rsidRDefault="00DD51FF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A15">
        <w:rPr>
          <w:rFonts w:ascii="Times New Roman" w:hAnsi="Times New Roman" w:cs="Times New Roman"/>
          <w:sz w:val="24"/>
          <w:szCs w:val="24"/>
        </w:rPr>
        <w:t>дайте оценку особенностям материальной культуры участников конфликта,</w:t>
      </w:r>
    </w:p>
    <w:p w:rsidR="00DD51FF" w:rsidRDefault="00AF7A15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«музейные» образы гражданской войны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кореллируют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вашим восприятием данного события</w:t>
      </w:r>
      <w:r w:rsidR="00E253A3">
        <w:rPr>
          <w:rFonts w:ascii="Times New Roman" w:hAnsi="Times New Roman" w:cs="Times New Roman"/>
          <w:sz w:val="24"/>
          <w:szCs w:val="24"/>
        </w:rPr>
        <w:t>.</w:t>
      </w:r>
      <w:r w:rsidR="00DD5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Самостоятельная работа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взаимопроверкой по эталону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53A3"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(Фронтально)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97163">
        <w:rPr>
          <w:rFonts w:ascii="Times New Roman" w:hAnsi="Times New Roman" w:cs="Times New Roman"/>
          <w:b/>
          <w:sz w:val="24"/>
          <w:szCs w:val="24"/>
        </w:rPr>
        <w:t>Анализ исторического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163">
        <w:rPr>
          <w:rFonts w:ascii="Times New Roman" w:hAnsi="Times New Roman" w:cs="Times New Roman"/>
          <w:sz w:val="24"/>
          <w:szCs w:val="24"/>
        </w:rPr>
        <w:t>– объективизация информационного отрывка из книги «История городов и сел УССР</w:t>
      </w:r>
      <w:proofErr w:type="gramStart"/>
      <w:r w:rsidR="003971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397163">
        <w:rPr>
          <w:rFonts w:ascii="Times New Roman" w:hAnsi="Times New Roman" w:cs="Times New Roman"/>
          <w:sz w:val="24"/>
          <w:szCs w:val="24"/>
        </w:rPr>
        <w:t>Крымская область. 1974 г.» (с. 461, абзацы 1,2)</w:t>
      </w:r>
      <w:r w:rsidR="00E253A3">
        <w:rPr>
          <w:rFonts w:ascii="Times New Roman" w:hAnsi="Times New Roman" w:cs="Times New Roman"/>
          <w:sz w:val="24"/>
          <w:szCs w:val="24"/>
        </w:rPr>
        <w:t>:</w:t>
      </w:r>
    </w:p>
    <w:p w:rsidR="00397163" w:rsidRDefault="00397163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синхронизация основных этапов Гражданской войны в Крыму и событий на территории современного поселка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Гвардейское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97163" w:rsidRDefault="00397163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субъективизма авторского текста, выведение более объективного суждения на основе прочитанного и изученного.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Включение нового знания в систему знаний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повторение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E253A3" w:rsidRDefault="00E253A3" w:rsidP="00E25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>1. Составление сетки мини-кроссворда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97163">
        <w:rPr>
          <w:rFonts w:ascii="Times New Roman" w:hAnsi="Times New Roman" w:cs="Times New Roman"/>
          <w:sz w:val="24"/>
          <w:szCs w:val="24"/>
        </w:rPr>
        <w:t>Гражданская война в Центральном Крыму в 1918-1920 гг.</w:t>
      </w:r>
      <w:r>
        <w:rPr>
          <w:rFonts w:ascii="Times New Roman" w:hAnsi="Times New Roman" w:cs="Times New Roman"/>
          <w:sz w:val="24"/>
          <w:szCs w:val="24"/>
        </w:rPr>
        <w:t>» - работа в группах (с помощью учителя).</w:t>
      </w:r>
    </w:p>
    <w:p w:rsidR="00B52514" w:rsidRDefault="00B52514" w:rsidP="00E253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Пример:</w:t>
      </w:r>
    </w:p>
    <w:tbl>
      <w:tblPr>
        <w:tblStyle w:val="a8"/>
        <w:tblW w:w="0" w:type="auto"/>
        <w:shd w:val="clear" w:color="auto" w:fill="FFFFFF" w:themeFill="background1"/>
        <w:tblLook w:val="04A0"/>
      </w:tblPr>
      <w:tblGrid>
        <w:gridCol w:w="427"/>
        <w:gridCol w:w="427"/>
        <w:gridCol w:w="476"/>
        <w:gridCol w:w="483"/>
        <w:gridCol w:w="427"/>
        <w:gridCol w:w="443"/>
        <w:gridCol w:w="427"/>
        <w:gridCol w:w="427"/>
        <w:gridCol w:w="443"/>
        <w:gridCol w:w="427"/>
        <w:gridCol w:w="443"/>
        <w:gridCol w:w="476"/>
        <w:gridCol w:w="427"/>
        <w:gridCol w:w="490"/>
        <w:gridCol w:w="427"/>
        <w:gridCol w:w="476"/>
      </w:tblGrid>
      <w:tr w:rsidR="00093517" w:rsidRPr="00B52514" w:rsidTr="00B4170E">
        <w:trPr>
          <w:trHeight w:val="438"/>
        </w:trPr>
        <w:tc>
          <w:tcPr>
            <w:tcW w:w="427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093517" w:rsidRPr="00B52514" w:rsidTr="00914976">
        <w:trPr>
          <w:trHeight w:val="438"/>
        </w:trPr>
        <w:tc>
          <w:tcPr>
            <w:tcW w:w="427" w:type="dxa"/>
            <w:shd w:val="clear" w:color="auto" w:fill="FFFFFF" w:themeFill="background1"/>
            <w:vAlign w:val="center"/>
          </w:tcPr>
          <w:p w:rsidR="00093517" w:rsidRPr="00093517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093517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914976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Ь</w:t>
            </w:r>
          </w:p>
        </w:tc>
      </w:tr>
      <w:tr w:rsidR="00093517" w:rsidRPr="00B52514" w:rsidTr="00B4170E">
        <w:trPr>
          <w:trHeight w:val="438"/>
        </w:trPr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093517" w:rsidRPr="00B52514" w:rsidTr="00B4170E">
        <w:trPr>
          <w:trHeight w:val="438"/>
        </w:trPr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Ч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093517" w:rsidRPr="00B52514" w:rsidTr="00B4170E">
        <w:trPr>
          <w:trHeight w:val="438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Ь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</w:tr>
      <w:tr w:rsidR="00093517" w:rsidRPr="00B52514" w:rsidTr="00B4170E">
        <w:trPr>
          <w:trHeight w:val="438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</w:tr>
      <w:tr w:rsidR="00093517" w:rsidRPr="00B52514" w:rsidTr="00B4170E">
        <w:trPr>
          <w:trHeight w:val="438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</w:tr>
      <w:tr w:rsidR="00093517" w:rsidRPr="00B52514" w:rsidTr="00B4170E">
        <w:trPr>
          <w:trHeight w:val="469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Д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093517" w:rsidRPr="00B52514" w:rsidTr="00B4170E">
        <w:trPr>
          <w:trHeight w:val="469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</w:tr>
      <w:tr w:rsidR="00093517" w:rsidRPr="00B52514" w:rsidTr="00B4170E">
        <w:trPr>
          <w:trHeight w:val="469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Ч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Ь</w:t>
            </w: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093517" w:rsidRPr="00B52514" w:rsidTr="00B4170E">
        <w:trPr>
          <w:trHeight w:val="469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093517" w:rsidRPr="00B52514" w:rsidTr="00B4170E">
        <w:trPr>
          <w:trHeight w:val="469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093517" w:rsidRPr="00B52514" w:rsidTr="00B4170E">
        <w:trPr>
          <w:trHeight w:val="469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093517" w:rsidRPr="00B52514" w:rsidTr="00B4170E">
        <w:trPr>
          <w:trHeight w:val="469"/>
        </w:trPr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Ь</w:t>
            </w:r>
          </w:p>
        </w:tc>
        <w:tc>
          <w:tcPr>
            <w:tcW w:w="490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7030A0"/>
            <w:vAlign w:val="center"/>
          </w:tcPr>
          <w:p w:rsidR="00093517" w:rsidRPr="00B52514" w:rsidRDefault="0009351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</w:tbl>
    <w:p w:rsidR="00B52514" w:rsidRPr="00B52514" w:rsidRDefault="00B52514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2F9" w:rsidRPr="002476F0" w:rsidRDefault="009042F9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02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Рефлексия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                                                   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                              7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1. Выявить затруднения в усвоении информации, сделать пометки.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2. Самоконтроль и самооценка учащихся.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сегодня я узнал…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интересно…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трудно…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выполнял задания…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понял, что…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теперь я могу…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приобрел…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научился…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у меня получилось 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смог…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меня удивило…</w:t>
      </w: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9042F9" w:rsidSect="0090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85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C19E6"/>
    <w:multiLevelType w:val="hybridMultilevel"/>
    <w:tmpl w:val="84042360"/>
    <w:lvl w:ilvl="0" w:tplc="95C079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F49B7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918F0"/>
    <w:multiLevelType w:val="hybridMultilevel"/>
    <w:tmpl w:val="E230EC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B22C5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E0F4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042F9"/>
    <w:rsid w:val="00080210"/>
    <w:rsid w:val="00093517"/>
    <w:rsid w:val="000B44F2"/>
    <w:rsid w:val="00133935"/>
    <w:rsid w:val="0016064E"/>
    <w:rsid w:val="00190038"/>
    <w:rsid w:val="0023615C"/>
    <w:rsid w:val="002509EA"/>
    <w:rsid w:val="00294A4D"/>
    <w:rsid w:val="00314B0A"/>
    <w:rsid w:val="00333318"/>
    <w:rsid w:val="003509DC"/>
    <w:rsid w:val="00380AE8"/>
    <w:rsid w:val="00397163"/>
    <w:rsid w:val="003B3740"/>
    <w:rsid w:val="003E1D29"/>
    <w:rsid w:val="00446978"/>
    <w:rsid w:val="00550A6D"/>
    <w:rsid w:val="005B74B5"/>
    <w:rsid w:val="005B7A3D"/>
    <w:rsid w:val="0068107D"/>
    <w:rsid w:val="00774024"/>
    <w:rsid w:val="00775DC1"/>
    <w:rsid w:val="009042F9"/>
    <w:rsid w:val="00906EC7"/>
    <w:rsid w:val="0092158E"/>
    <w:rsid w:val="0094091E"/>
    <w:rsid w:val="0098316D"/>
    <w:rsid w:val="00A5363D"/>
    <w:rsid w:val="00AF7A15"/>
    <w:rsid w:val="00B00466"/>
    <w:rsid w:val="00B04E71"/>
    <w:rsid w:val="00B0724E"/>
    <w:rsid w:val="00B2690D"/>
    <w:rsid w:val="00B4170E"/>
    <w:rsid w:val="00B52514"/>
    <w:rsid w:val="00BC795C"/>
    <w:rsid w:val="00C50960"/>
    <w:rsid w:val="00D1418E"/>
    <w:rsid w:val="00D3595B"/>
    <w:rsid w:val="00D74C8E"/>
    <w:rsid w:val="00DB0FF3"/>
    <w:rsid w:val="00DD51FF"/>
    <w:rsid w:val="00DE2758"/>
    <w:rsid w:val="00E253A3"/>
    <w:rsid w:val="00E62458"/>
    <w:rsid w:val="00E8657B"/>
    <w:rsid w:val="00ED13B1"/>
    <w:rsid w:val="00F532E5"/>
    <w:rsid w:val="00FB5F3E"/>
    <w:rsid w:val="00F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2F9"/>
    <w:pPr>
      <w:ind w:left="720"/>
      <w:contextualSpacing/>
    </w:pPr>
    <w:rPr>
      <w:rFonts w:eastAsiaTheme="minorHAnsi"/>
    </w:rPr>
  </w:style>
  <w:style w:type="character" w:styleId="a4">
    <w:name w:val="Strong"/>
    <w:basedOn w:val="a0"/>
    <w:qFormat/>
    <w:rsid w:val="009042F9"/>
    <w:rPr>
      <w:b/>
      <w:bCs/>
    </w:rPr>
  </w:style>
  <w:style w:type="character" w:styleId="a5">
    <w:name w:val="Hyperlink"/>
    <w:basedOn w:val="a0"/>
    <w:uiPriority w:val="99"/>
    <w:unhideWhenUsed/>
    <w:rsid w:val="00BC79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5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5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russia.org/otdeleniya/respublika-krym/v-okayannye-dni-krym-v-period-revolyutsii-i-grazhdanskoj-vojny-1917-1920-god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iFQU1aV6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yrussia.org/otdeleniya/respublika-krym/v-okayannye-dni-krym-v-period-revolyutsii-i-grazhdanskoj-vojny-1917-1920-godov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</cp:lastModifiedBy>
  <cp:revision>7</cp:revision>
  <dcterms:created xsi:type="dcterms:W3CDTF">2020-02-17T17:52:00Z</dcterms:created>
  <dcterms:modified xsi:type="dcterms:W3CDTF">2020-11-11T16:52:00Z</dcterms:modified>
</cp:coreProperties>
</file>