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2D" w:rsidRDefault="005E202D" w:rsidP="003A29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2D">
        <w:rPr>
          <w:rFonts w:ascii="Times New Roman" w:hAnsi="Times New Roman" w:cs="Times New Roman"/>
          <w:b/>
          <w:sz w:val="28"/>
          <w:szCs w:val="28"/>
        </w:rPr>
        <w:t>Оценка эффективности коррекционно-развивающих программ, реализуемых педагогом-психологом в ДОУ</w:t>
      </w:r>
    </w:p>
    <w:p w:rsidR="0029305E" w:rsidRDefault="0029305E" w:rsidP="0029305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05E">
        <w:rPr>
          <w:rFonts w:ascii="Times New Roman" w:hAnsi="Times New Roman" w:cs="Times New Roman"/>
          <w:sz w:val="24"/>
          <w:szCs w:val="24"/>
        </w:rPr>
        <w:t>Педагог-</w:t>
      </w:r>
      <w:proofErr w:type="spellStart"/>
      <w:r w:rsidRPr="0029305E">
        <w:rPr>
          <w:rFonts w:ascii="Times New Roman" w:hAnsi="Times New Roman" w:cs="Times New Roman"/>
          <w:sz w:val="24"/>
          <w:szCs w:val="24"/>
        </w:rPr>
        <w:t>пасихолог</w:t>
      </w:r>
      <w:proofErr w:type="spellEnd"/>
      <w:r w:rsidRPr="0029305E">
        <w:rPr>
          <w:rFonts w:ascii="Times New Roman" w:hAnsi="Times New Roman" w:cs="Times New Roman"/>
          <w:sz w:val="24"/>
          <w:szCs w:val="24"/>
        </w:rPr>
        <w:t xml:space="preserve"> МБДОУ «Детский сад </w:t>
      </w:r>
    </w:p>
    <w:p w:rsidR="0029305E" w:rsidRPr="0029305E" w:rsidRDefault="0029305E" w:rsidP="0029305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05E">
        <w:rPr>
          <w:rFonts w:ascii="Times New Roman" w:hAnsi="Times New Roman" w:cs="Times New Roman"/>
          <w:sz w:val="24"/>
          <w:szCs w:val="24"/>
        </w:rPr>
        <w:t>«Колобок»</w:t>
      </w:r>
      <w:r>
        <w:rPr>
          <w:rFonts w:ascii="Times New Roman" w:hAnsi="Times New Roman" w:cs="Times New Roman"/>
          <w:sz w:val="24"/>
          <w:szCs w:val="24"/>
        </w:rPr>
        <w:t xml:space="preserve"> с. П</w:t>
      </w:r>
      <w:r w:rsidRPr="0029305E">
        <w:rPr>
          <w:rFonts w:ascii="Times New Roman" w:hAnsi="Times New Roman" w:cs="Times New Roman"/>
          <w:sz w:val="24"/>
          <w:szCs w:val="24"/>
        </w:rPr>
        <w:t>ерово»</w:t>
      </w:r>
    </w:p>
    <w:p w:rsidR="0029305E" w:rsidRPr="0029305E" w:rsidRDefault="0029305E" w:rsidP="0029305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05E">
        <w:rPr>
          <w:rFonts w:ascii="Times New Roman" w:hAnsi="Times New Roman" w:cs="Times New Roman"/>
          <w:sz w:val="24"/>
          <w:szCs w:val="24"/>
        </w:rPr>
        <w:t>Ковтуненко М.Г.</w:t>
      </w:r>
    </w:p>
    <w:p w:rsidR="005E202D" w:rsidRPr="0029305E" w:rsidRDefault="0029305E" w:rsidP="0029305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05E">
        <w:rPr>
          <w:rFonts w:ascii="Times New Roman" w:hAnsi="Times New Roman" w:cs="Times New Roman"/>
          <w:sz w:val="24"/>
          <w:szCs w:val="24"/>
        </w:rPr>
        <w:t>26.11.2025</w:t>
      </w:r>
    </w:p>
    <w:p w:rsidR="005E202D" w:rsidRPr="005E202D" w:rsidRDefault="005E202D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планирования коррекционно-развивающей работы педагогом-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психологом,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текущий учебный год, определяются основные направления: выделяются «целевые группы», а также категории воспитанников имеющих статус ОВЗ и рекомендации-  обучения по АОП.  Это является осно</w:t>
      </w:r>
      <w:r w:rsidR="001F6E5F">
        <w:rPr>
          <w:rFonts w:ascii="Times New Roman" w:hAnsi="Times New Roman" w:cs="Times New Roman"/>
          <w:sz w:val="28"/>
          <w:szCs w:val="28"/>
        </w:rPr>
        <w:t>ванием для написания коррекци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6E5F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 xml:space="preserve">программ, конкретно под каждую нозологию. </w:t>
      </w:r>
    </w:p>
    <w:p w:rsidR="005E202D" w:rsidRPr="001F6E5F" w:rsidRDefault="005E202D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психолога, ответственного за организацию и осуществление коррекционно-развивающей программы</w:t>
      </w:r>
      <w:r w:rsidRPr="001F6E5F">
        <w:rPr>
          <w:rFonts w:ascii="Times New Roman" w:hAnsi="Times New Roman" w:cs="Times New Roman"/>
          <w:b/>
          <w:i/>
          <w:sz w:val="28"/>
          <w:szCs w:val="28"/>
        </w:rPr>
        <w:t>, главным критерием оценки станет</w:t>
      </w:r>
      <w:r w:rsidR="00B40C24">
        <w:rPr>
          <w:rFonts w:ascii="Times New Roman" w:hAnsi="Times New Roman" w:cs="Times New Roman"/>
          <w:b/>
          <w:i/>
          <w:sz w:val="28"/>
          <w:szCs w:val="28"/>
        </w:rPr>
        <w:t xml:space="preserve"> достижение поставленных целей </w:t>
      </w:r>
      <w:r w:rsidRPr="001F6E5F">
        <w:rPr>
          <w:rFonts w:ascii="Times New Roman" w:hAnsi="Times New Roman" w:cs="Times New Roman"/>
          <w:b/>
          <w:i/>
          <w:sz w:val="28"/>
          <w:szCs w:val="28"/>
        </w:rPr>
        <w:t>в программе (целевые ориентиры), а также результаты диагностики проводимой в течении года с воспитанником (стартовая, промежуточная и итоговая).</w:t>
      </w:r>
    </w:p>
    <w:p w:rsidR="00642294" w:rsidRDefault="00642294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коррекционной программы за основу целесообразно брать </w:t>
      </w:r>
      <w:r>
        <w:rPr>
          <w:rFonts w:ascii="Times New Roman" w:hAnsi="Times New Roman" w:cs="Times New Roman"/>
          <w:sz w:val="28"/>
          <w:szCs w:val="28"/>
        </w:rPr>
        <w:t xml:space="preserve">совокупность этих показателей. Т.е. мы оцениванием достижение поставленных целей на начало года и динамику в диагностике. </w:t>
      </w:r>
    </w:p>
    <w:p w:rsidR="00642294" w:rsidRDefault="00642294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коррекционной программы, в итоге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 оценена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2294" w:rsidRDefault="00642294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Высокая эффективность (положительная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динамика</w:t>
      </w:r>
      <w:r w:rsidR="001F6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42294" w:rsidRDefault="00642294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эффективность</w:t>
      </w:r>
      <w:r w:rsidR="003A2910">
        <w:rPr>
          <w:rFonts w:ascii="Times New Roman" w:hAnsi="Times New Roman" w:cs="Times New Roman"/>
          <w:sz w:val="28"/>
          <w:szCs w:val="28"/>
        </w:rPr>
        <w:t xml:space="preserve"> (результаты близки к 70%)</w:t>
      </w:r>
    </w:p>
    <w:p w:rsidR="00642294" w:rsidRDefault="00642294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Удовлетворительная эффективность, требуется </w:t>
      </w:r>
      <w:r w:rsidR="001F6E5F">
        <w:rPr>
          <w:rFonts w:ascii="Times New Roman" w:hAnsi="Times New Roman" w:cs="Times New Roman"/>
          <w:sz w:val="28"/>
          <w:szCs w:val="28"/>
        </w:rPr>
        <w:t xml:space="preserve">корректировки (если по результатам анализа не достигнуты </w:t>
      </w:r>
      <w:proofErr w:type="gramStart"/>
      <w:r w:rsidR="001F6E5F">
        <w:rPr>
          <w:rFonts w:ascii="Times New Roman" w:hAnsi="Times New Roman" w:cs="Times New Roman"/>
          <w:sz w:val="28"/>
          <w:szCs w:val="28"/>
        </w:rPr>
        <w:t>результаты,  более</w:t>
      </w:r>
      <w:proofErr w:type="gramEnd"/>
      <w:r w:rsidR="001F6E5F">
        <w:rPr>
          <w:rFonts w:ascii="Times New Roman" w:hAnsi="Times New Roman" w:cs="Times New Roman"/>
          <w:sz w:val="28"/>
          <w:szCs w:val="28"/>
        </w:rPr>
        <w:t xml:space="preserve"> чем на 50%)</w:t>
      </w:r>
    </w:p>
    <w:p w:rsidR="00642294" w:rsidRDefault="001F6E5F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Неудовлетворительная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требуется пересмотр.</w:t>
      </w:r>
    </w:p>
    <w:p w:rsidR="005E202D" w:rsidRDefault="001F6E5F" w:rsidP="003A291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(для примера: можно прям взять конкретную нозологию – сказать целевые ориентиры. Исходя из них результативность можно будет описать более развернуто: научился этому, на стадии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формирания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то…)</w:t>
      </w:r>
    </w:p>
    <w:p w:rsidR="003A2910" w:rsidRDefault="003A2910" w:rsidP="003A291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A2910" w:rsidRPr="003A2910" w:rsidRDefault="003A2910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эффективности, также можно руководствоваться критериями, приведенными ниже: 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Любая программа, в том числе коррекционная, в случае её реализации будет иметь свой результат, который может быть выражен </w:t>
      </w:r>
      <w:r w:rsidR="001F6E5F"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Pr="00642294">
        <w:rPr>
          <w:rFonts w:ascii="Times New Roman" w:hAnsi="Times New Roman" w:cs="Times New Roman"/>
          <w:sz w:val="28"/>
          <w:szCs w:val="28"/>
        </w:rPr>
        <w:t>динамике, может оправдать ожидания специалиста или нет. В данном случае речь идёт о том, что программа имеет результат, который соответствует или не соответствует планируемому.</w:t>
      </w:r>
    </w:p>
    <w:p w:rsidR="001F6E5F" w:rsidRDefault="001F6E5F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выделить  группу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критериев: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1.Целеполагание (Соответствие планируемого результата поставленным целям и задачам). 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поставленные специалистом, организующим коррекционный процесс, цель, задачи и прогнозируемый результат во многом определяют качество проведённой работы. Чем конкретнее цель, тем понятнее результат. 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Хорошим помощником в этом является прогнозирование планируемого результата на стадии планирования, так как является моментом, определяющим минимальный порог нормы, которую необходимо достичь в процессе коррекционной работы. 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2. Оценка нормы. 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Для объективности оценки результата всем участникам коррекционного процесса важно определить единое понятие минимальной нормы. Надо понимать, что </w:t>
      </w:r>
      <w:r w:rsidR="00642294">
        <w:rPr>
          <w:rFonts w:ascii="Times New Roman" w:hAnsi="Times New Roman" w:cs="Times New Roman"/>
          <w:sz w:val="28"/>
          <w:szCs w:val="28"/>
        </w:rPr>
        <w:t>существуют общепризнанные нормы,</w:t>
      </w:r>
      <w:r w:rsidRPr="00642294">
        <w:rPr>
          <w:rFonts w:ascii="Times New Roman" w:hAnsi="Times New Roman" w:cs="Times New Roman"/>
          <w:sz w:val="28"/>
          <w:szCs w:val="28"/>
        </w:rPr>
        <w:t xml:space="preserve"> а также сугубо индивидуальные 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Здесь на первый план выходит определение </w:t>
      </w:r>
      <w:r w:rsidR="001F6E5F">
        <w:rPr>
          <w:rFonts w:ascii="Times New Roman" w:hAnsi="Times New Roman" w:cs="Times New Roman"/>
          <w:sz w:val="28"/>
          <w:szCs w:val="28"/>
        </w:rPr>
        <w:t>актуального уровня развития, (</w:t>
      </w:r>
      <w:r w:rsidRPr="00642294">
        <w:rPr>
          <w:rFonts w:ascii="Times New Roman" w:hAnsi="Times New Roman" w:cs="Times New Roman"/>
          <w:sz w:val="28"/>
          <w:szCs w:val="28"/>
        </w:rPr>
        <w:t>начальной нормы),</w:t>
      </w:r>
      <w:r w:rsidR="001F6E5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F6E5F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64229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42294">
        <w:rPr>
          <w:rFonts w:ascii="Times New Roman" w:hAnsi="Times New Roman" w:cs="Times New Roman"/>
          <w:sz w:val="28"/>
          <w:szCs w:val="28"/>
        </w:rPr>
        <w:t xml:space="preserve"> которой мы должны стремить</w:t>
      </w:r>
      <w:r w:rsidR="001F6E5F">
        <w:rPr>
          <w:rFonts w:ascii="Times New Roman" w:hAnsi="Times New Roman" w:cs="Times New Roman"/>
          <w:sz w:val="28"/>
          <w:szCs w:val="28"/>
        </w:rPr>
        <w:t>ся в ходе коррекционной работы.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Если результат будет оставаться низким, либо иметь отсутствие какой-либо динамики, а также иметь отрицательную динамику, то целесообразно рассмотреть вариант продолжения коррекционной работы. Причин этому может быть несколько: 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1) цель и задачи поставлены не корректно, не достаточно чётко; 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2) неверно выбраны: диагностический инструментарий и (или) методы и формы работы для решения поставленных цели и задач; </w:t>
      </w:r>
    </w:p>
    <w:p w:rsidR="001F6E5F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3) недостаточно времени для получения результата; 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>В случае минимального результата следует пересмотреть весь цикл коррекционной работы, внести изменения. Специалист анализирует динамику изменения показателей нормы. Рекомендуется проводить оценивание нормы в 3 этапа: начальная, промежуточная и итоговая оценка.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 Решение о корректировке плана работы следует принимать по результатам промежуточной оценки, в некоторых случаях - итоговой оценки. 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3. Подбор инструментария. Подбор инструментария – ещё один компонент успешности программы. Он должен быть таким, чтобы естественные индивидуальные нормы вписывались в параметры диагностического инструментария, чтобы он соответствовал поставленным цели и задачам, был валидным. </w:t>
      </w:r>
    </w:p>
    <w:p w:rsidR="003A2910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>4. Выполнение учебного плана. Один из самых распространённых критериев. Представляет собой процент проведённых часов от запланированного. Однако, данный критерий имеет не только количественный показатель, но и качественный.</w:t>
      </w:r>
    </w:p>
    <w:p w:rsidR="00C21F9B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 Поэтому предлагается оценить также и интенсивность проведения занятий, так как режим проведения коррекционных занятий напрямую влияет на их качество. </w:t>
      </w:r>
    </w:p>
    <w:p w:rsidR="00642294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lastRenderedPageBreak/>
        <w:t>5. Ресурсное обеспечение программы. Данный критерий является динамичным. Подходить к его оценке можно из наличия имеющихся возможностей в каждой образовательной организации и фактическим задействованием ресурсов. Оценивая его, можно ответить на вопросы: «Что можем сделать?» и «Что мы сделали из всего, что было возможно?».</w:t>
      </w:r>
    </w:p>
    <w:p w:rsidR="008746C1" w:rsidRDefault="00F05608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294">
        <w:rPr>
          <w:rFonts w:ascii="Times New Roman" w:hAnsi="Times New Roman" w:cs="Times New Roman"/>
          <w:sz w:val="28"/>
          <w:szCs w:val="28"/>
        </w:rPr>
        <w:t xml:space="preserve">Таким образом, все вышеперечисленные критерии </w:t>
      </w:r>
      <w:r w:rsidR="003A2910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642294">
        <w:rPr>
          <w:rFonts w:ascii="Times New Roman" w:hAnsi="Times New Roman" w:cs="Times New Roman"/>
          <w:sz w:val="28"/>
          <w:szCs w:val="28"/>
        </w:rPr>
        <w:t>составляют основу оценивания результативности и эффективности коррекционных программ Предложенные методы оценивания просты в практическом применении и универсальны для всех специалистов-участников коррекционного процесса.</w:t>
      </w:r>
    </w:p>
    <w:p w:rsidR="00FB753B" w:rsidRDefault="00FB753B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53B" w:rsidRDefault="00FB753B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53B" w:rsidRDefault="00FB753B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53B" w:rsidRDefault="00FB753B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53B" w:rsidRDefault="00FB753B" w:rsidP="003A2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53B" w:rsidRDefault="00FB753B" w:rsidP="00FB75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Критерий оценки эффективности, реализуемой программы педагогом-психологом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Целеполагание (достижение поставленных целевых ориентиров)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достигнуты: </w:t>
            </w:r>
          </w:p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- в % или </w:t>
            </w:r>
            <w:proofErr w:type="gramStart"/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уровень  достижения</w:t>
            </w:r>
            <w:proofErr w:type="gramEnd"/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 (высокий, средний, низкий)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Результаты, достигнутые после реализации программы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Повышение уровня развития когнитивных функций;</w:t>
            </w:r>
          </w:p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тяжелых эмоциональных состояний (агрессия, тревожность);</w:t>
            </w:r>
          </w:p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Позитивная динамика в развитии произвольности и регуляторных способностей и пр.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развития воспитанника (методики прописаны в программе)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Анализ :</w:t>
            </w:r>
            <w:proofErr w:type="gramEnd"/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динамика, отсутствие динамики. </w:t>
            </w:r>
          </w:p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Изменение в уровне развития конкретной сферы или показателя.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диагностики 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диагностических заданий на уровне, не ниже среднего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учебного плана 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- периодичность занятий</w:t>
            </w:r>
          </w:p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- систематичность посещения занятий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реализации программы 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Полностью, частично</w:t>
            </w:r>
          </w:p>
        </w:tc>
      </w:tr>
      <w:tr w:rsidR="00FB753B" w:rsidRPr="00FB753B" w:rsidTr="00291E42">
        <w:tc>
          <w:tcPr>
            <w:tcW w:w="562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68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3115" w:type="dxa"/>
          </w:tcPr>
          <w:p w:rsidR="00FB753B" w:rsidRPr="00FB753B" w:rsidRDefault="00FB753B" w:rsidP="00FB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3B">
              <w:rPr>
                <w:rFonts w:ascii="Times New Roman" w:hAnsi="Times New Roman" w:cs="Times New Roman"/>
                <w:sz w:val="24"/>
                <w:szCs w:val="24"/>
              </w:rPr>
              <w:t>Привлечение ресурсов (каких, для повышения эффективности и получение более высокого результата</w:t>
            </w:r>
          </w:p>
        </w:tc>
      </w:tr>
    </w:tbl>
    <w:p w:rsidR="00FB753B" w:rsidRPr="00FB753B" w:rsidRDefault="00FB753B" w:rsidP="00FB7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53B">
        <w:rPr>
          <w:rFonts w:ascii="Times New Roman" w:hAnsi="Times New Roman" w:cs="Times New Roman"/>
          <w:sz w:val="28"/>
          <w:szCs w:val="28"/>
        </w:rPr>
        <w:t xml:space="preserve">Критерий и показатели оценки эффективности, </w:t>
      </w:r>
    </w:p>
    <w:p w:rsidR="00FB753B" w:rsidRPr="00FB753B" w:rsidRDefault="00FB753B" w:rsidP="00FB7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53B">
        <w:rPr>
          <w:rFonts w:ascii="Times New Roman" w:hAnsi="Times New Roman" w:cs="Times New Roman"/>
          <w:sz w:val="28"/>
          <w:szCs w:val="28"/>
        </w:rPr>
        <w:t>реализуемой программы педагогом-психологом</w:t>
      </w:r>
      <w:bookmarkStart w:id="0" w:name="_GoBack"/>
      <w:bookmarkEnd w:id="0"/>
    </w:p>
    <w:sectPr w:rsidR="00FB753B" w:rsidRPr="00FB753B" w:rsidSect="005E202D">
      <w:pgSz w:w="11906" w:h="16838"/>
      <w:pgMar w:top="1128" w:right="987" w:bottom="828" w:left="11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CF"/>
    <w:rsid w:val="001F6E5F"/>
    <w:rsid w:val="0029305E"/>
    <w:rsid w:val="003A2910"/>
    <w:rsid w:val="005E202D"/>
    <w:rsid w:val="00642294"/>
    <w:rsid w:val="00740ACF"/>
    <w:rsid w:val="008746C1"/>
    <w:rsid w:val="00B40C24"/>
    <w:rsid w:val="00C21F9B"/>
    <w:rsid w:val="00F05608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96AA-32CF-46A6-9627-E426F95F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remzieva@outlook.com</cp:lastModifiedBy>
  <cp:revision>12</cp:revision>
  <dcterms:created xsi:type="dcterms:W3CDTF">2025-11-24T12:14:00Z</dcterms:created>
  <dcterms:modified xsi:type="dcterms:W3CDTF">2025-12-15T07:10:00Z</dcterms:modified>
</cp:coreProperties>
</file>