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44" w:rsidRPr="005E4644" w:rsidRDefault="005E4644" w:rsidP="005E4644">
      <w:pPr>
        <w:spacing w:after="16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E46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E4644" w:rsidRPr="005E4644" w:rsidRDefault="005E4644" w:rsidP="005E4644">
      <w:pPr>
        <w:spacing w:after="16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E46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«Урожайновская школа» Симферопольского района Республики Крым</w:t>
      </w:r>
    </w:p>
    <w:p w:rsidR="005E4644" w:rsidRPr="005E4644" w:rsidRDefault="005E4644" w:rsidP="005E4644">
      <w:pPr>
        <w:spacing w:after="16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4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ул.40 лет Победы, 152, с. Урожайное, Симферопольский район, РК, 297535</w:t>
      </w:r>
    </w:p>
    <w:p w:rsidR="005E4644" w:rsidRPr="005E4644" w:rsidRDefault="005E4644" w:rsidP="005E4644">
      <w:pPr>
        <w:shd w:val="clear" w:color="auto" w:fill="EDF3F8"/>
        <w:spacing w:after="160"/>
        <w:contextualSpacing/>
        <w:jc w:val="center"/>
        <w:rPr>
          <w:rFonts w:ascii="Times New Roman" w:eastAsiaTheme="minorEastAsia" w:hAnsi="Times New Roman" w:cs="Times New Roman"/>
          <w:szCs w:val="24"/>
          <w:lang w:eastAsia="ru-RU"/>
        </w:rPr>
      </w:pPr>
      <w:r w:rsidRPr="005E4644">
        <w:rPr>
          <w:rFonts w:ascii="Times New Roman" w:eastAsiaTheme="minorEastAsia" w:hAnsi="Times New Roman" w:cs="Times New Roman"/>
          <w:szCs w:val="24"/>
          <w:lang w:eastAsia="ru-RU"/>
        </w:rPr>
        <w:t xml:space="preserve">тел/факс +38 (0652) 332-316, </w:t>
      </w:r>
      <w:r w:rsidRPr="005E4644">
        <w:rPr>
          <w:rFonts w:ascii="Times New Roman" w:eastAsiaTheme="minorEastAsia" w:hAnsi="Times New Roman" w:cs="Times New Roman"/>
          <w:szCs w:val="24"/>
          <w:u w:val="single"/>
          <w:lang w:val="en-US" w:eastAsia="ru-RU"/>
        </w:rPr>
        <w:t>e</w:t>
      </w:r>
      <w:r w:rsidRPr="005E4644">
        <w:rPr>
          <w:rFonts w:ascii="Times New Roman" w:eastAsiaTheme="minorEastAsia" w:hAnsi="Times New Roman" w:cs="Times New Roman"/>
          <w:szCs w:val="24"/>
          <w:u w:val="single"/>
          <w:lang w:eastAsia="ru-RU"/>
        </w:rPr>
        <w:t>-</w:t>
      </w:r>
      <w:r w:rsidRPr="005E4644">
        <w:rPr>
          <w:rFonts w:ascii="Times New Roman" w:eastAsiaTheme="minorEastAsia" w:hAnsi="Times New Roman" w:cs="Times New Roman"/>
          <w:szCs w:val="24"/>
          <w:u w:val="single"/>
          <w:lang w:val="en-US" w:eastAsia="ru-RU"/>
        </w:rPr>
        <w:t>mail</w:t>
      </w:r>
      <w:r w:rsidRPr="005E4644">
        <w:rPr>
          <w:rFonts w:ascii="Times New Roman" w:eastAsiaTheme="minorEastAsia" w:hAnsi="Times New Roman" w:cs="Times New Roman"/>
          <w:szCs w:val="24"/>
          <w:u w:val="single"/>
          <w:lang w:eastAsia="ru-RU"/>
        </w:rPr>
        <w:t xml:space="preserve">: </w:t>
      </w:r>
      <w:hyperlink r:id="rId7" w:history="1">
        <w:r w:rsidRPr="005E4644">
          <w:rPr>
            <w:rFonts w:ascii="Times New Roman" w:eastAsiaTheme="minorEastAsia" w:hAnsi="Times New Roman" w:cs="Times New Roman"/>
            <w:color w:val="0000FF"/>
            <w:szCs w:val="24"/>
            <w:u w:val="single"/>
            <w:lang w:eastAsia="ru-RU"/>
          </w:rPr>
          <w:t>urozainoe_shkola@mail.ru</w:t>
        </w:r>
      </w:hyperlink>
      <w:r w:rsidRPr="005E4644">
        <w:rPr>
          <w:rFonts w:ascii="Times New Roman" w:eastAsiaTheme="minorEastAsia" w:hAnsi="Times New Roman" w:cs="Times New Roman"/>
          <w:szCs w:val="24"/>
          <w:lang w:eastAsia="ru-RU"/>
        </w:rPr>
        <w:t xml:space="preserve"> ИНН9109008526/КПП910901001</w:t>
      </w:r>
    </w:p>
    <w:p w:rsidR="005E4644" w:rsidRDefault="005E4644">
      <w:pPr>
        <w:rPr>
          <w:rFonts w:ascii="Times New Roman" w:hAnsi="Times New Roman" w:cs="Times New Roman"/>
          <w:b/>
          <w:sz w:val="24"/>
          <w:szCs w:val="24"/>
        </w:rPr>
      </w:pPr>
    </w:p>
    <w:p w:rsidR="005E4644" w:rsidRDefault="005E4644">
      <w:pPr>
        <w:rPr>
          <w:rFonts w:ascii="Times New Roman" w:hAnsi="Times New Roman" w:cs="Times New Roman"/>
          <w:b/>
          <w:sz w:val="24"/>
          <w:szCs w:val="24"/>
        </w:rPr>
      </w:pPr>
    </w:p>
    <w:p w:rsidR="005E4644" w:rsidRDefault="005E4644">
      <w:pPr>
        <w:rPr>
          <w:rFonts w:ascii="Times New Roman" w:hAnsi="Times New Roman" w:cs="Times New Roman"/>
          <w:b/>
          <w:sz w:val="24"/>
          <w:szCs w:val="24"/>
        </w:rPr>
      </w:pPr>
    </w:p>
    <w:p w:rsidR="005E4644" w:rsidRDefault="005E4644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Pr="00B73C45" w:rsidRDefault="00B73C45" w:rsidP="00C64FA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3C45">
        <w:rPr>
          <w:rFonts w:ascii="Times New Roman" w:hAnsi="Times New Roman" w:cs="Times New Roman"/>
          <w:b/>
          <w:sz w:val="44"/>
          <w:szCs w:val="44"/>
        </w:rPr>
        <w:t>Доклад</w:t>
      </w:r>
      <w:r w:rsidR="005E4644" w:rsidRPr="00B73C45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64FA7" w:rsidRPr="00B73C45" w:rsidRDefault="005E4644" w:rsidP="00C64FA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3C45">
        <w:rPr>
          <w:rFonts w:ascii="Times New Roman" w:hAnsi="Times New Roman" w:cs="Times New Roman"/>
          <w:b/>
          <w:sz w:val="44"/>
          <w:szCs w:val="44"/>
        </w:rPr>
        <w:t xml:space="preserve">«Дизорфография как вид нарушения </w:t>
      </w:r>
    </w:p>
    <w:p w:rsidR="005E4644" w:rsidRPr="00B73C45" w:rsidRDefault="005E4644" w:rsidP="00C64FA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3C45">
        <w:rPr>
          <w:rFonts w:ascii="Times New Roman" w:hAnsi="Times New Roman" w:cs="Times New Roman"/>
          <w:b/>
          <w:sz w:val="44"/>
          <w:szCs w:val="44"/>
        </w:rPr>
        <w:t>письменной речи</w:t>
      </w:r>
      <w:r w:rsidR="00C64FA7" w:rsidRPr="00B73C45">
        <w:rPr>
          <w:rFonts w:ascii="Times New Roman" w:hAnsi="Times New Roman" w:cs="Times New Roman"/>
          <w:b/>
          <w:sz w:val="44"/>
          <w:szCs w:val="44"/>
        </w:rPr>
        <w:t>»</w:t>
      </w:r>
    </w:p>
    <w:p w:rsidR="005E4644" w:rsidRPr="00C64FA7" w:rsidRDefault="005E4644" w:rsidP="00C64FA7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C64FA7" w:rsidRDefault="00C64FA7" w:rsidP="00C64F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 w:rsidP="00C64F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4644" w:rsidRPr="00B73C45" w:rsidRDefault="00C64FA7" w:rsidP="00B73C45">
      <w:pPr>
        <w:spacing w:after="0"/>
        <w:ind w:left="5812" w:right="-143"/>
        <w:rPr>
          <w:rFonts w:ascii="Times New Roman" w:hAnsi="Times New Roman" w:cs="Times New Roman"/>
          <w:sz w:val="24"/>
          <w:szCs w:val="24"/>
        </w:rPr>
      </w:pPr>
      <w:r w:rsidRPr="00B73C45">
        <w:rPr>
          <w:rFonts w:ascii="Times New Roman" w:hAnsi="Times New Roman" w:cs="Times New Roman"/>
          <w:sz w:val="24"/>
          <w:szCs w:val="24"/>
        </w:rPr>
        <w:t xml:space="preserve">Подготовила: </w:t>
      </w:r>
    </w:p>
    <w:p w:rsidR="00C64FA7" w:rsidRPr="00B73C45" w:rsidRDefault="00C64FA7" w:rsidP="00B73C45">
      <w:pPr>
        <w:spacing w:after="0"/>
        <w:ind w:left="5812" w:right="-143"/>
        <w:rPr>
          <w:rFonts w:ascii="Times New Roman" w:hAnsi="Times New Roman" w:cs="Times New Roman"/>
          <w:sz w:val="24"/>
          <w:szCs w:val="24"/>
        </w:rPr>
      </w:pPr>
      <w:r w:rsidRPr="00B73C45"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C64FA7" w:rsidRPr="00B73C45" w:rsidRDefault="00C64FA7" w:rsidP="00B73C45">
      <w:pPr>
        <w:spacing w:after="0"/>
        <w:ind w:left="5812" w:right="-143"/>
        <w:rPr>
          <w:rFonts w:ascii="Times New Roman" w:hAnsi="Times New Roman" w:cs="Times New Roman"/>
          <w:sz w:val="24"/>
          <w:szCs w:val="24"/>
        </w:rPr>
      </w:pPr>
      <w:r w:rsidRPr="00B73C45">
        <w:rPr>
          <w:rFonts w:ascii="Times New Roman" w:hAnsi="Times New Roman" w:cs="Times New Roman"/>
          <w:sz w:val="24"/>
          <w:szCs w:val="24"/>
        </w:rPr>
        <w:t>МБОУ «Урожайновская школа»</w:t>
      </w:r>
    </w:p>
    <w:p w:rsidR="00C64FA7" w:rsidRPr="00B73C45" w:rsidRDefault="00C64FA7" w:rsidP="00B73C45">
      <w:pPr>
        <w:spacing w:after="0"/>
        <w:ind w:left="5812" w:right="-143"/>
        <w:rPr>
          <w:rFonts w:ascii="Times New Roman" w:hAnsi="Times New Roman" w:cs="Times New Roman"/>
          <w:sz w:val="24"/>
          <w:szCs w:val="24"/>
        </w:rPr>
      </w:pPr>
      <w:r w:rsidRPr="00B73C45">
        <w:rPr>
          <w:rFonts w:ascii="Times New Roman" w:hAnsi="Times New Roman" w:cs="Times New Roman"/>
          <w:sz w:val="24"/>
          <w:szCs w:val="24"/>
        </w:rPr>
        <w:t>Зиядинова Фатиме Эдемовна</w:t>
      </w:r>
    </w:p>
    <w:p w:rsidR="005E4644" w:rsidRDefault="005E4644">
      <w:pPr>
        <w:rPr>
          <w:rFonts w:ascii="Times New Roman" w:hAnsi="Times New Roman" w:cs="Times New Roman"/>
          <w:b/>
          <w:sz w:val="24"/>
          <w:szCs w:val="24"/>
        </w:rPr>
      </w:pPr>
    </w:p>
    <w:p w:rsidR="005E4644" w:rsidRDefault="005E4644">
      <w:pPr>
        <w:rPr>
          <w:rFonts w:ascii="Times New Roman" w:hAnsi="Times New Roman" w:cs="Times New Roman"/>
          <w:b/>
          <w:sz w:val="24"/>
          <w:szCs w:val="24"/>
        </w:rPr>
      </w:pPr>
    </w:p>
    <w:p w:rsidR="005E4644" w:rsidRDefault="005E4644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>
      <w:pPr>
        <w:rPr>
          <w:rFonts w:ascii="Times New Roman" w:hAnsi="Times New Roman" w:cs="Times New Roman"/>
          <w:b/>
          <w:sz w:val="24"/>
          <w:szCs w:val="24"/>
        </w:rPr>
      </w:pPr>
    </w:p>
    <w:p w:rsidR="00B73C45" w:rsidRDefault="00B73C45">
      <w:pPr>
        <w:rPr>
          <w:rFonts w:ascii="Times New Roman" w:hAnsi="Times New Roman" w:cs="Times New Roman"/>
          <w:b/>
          <w:sz w:val="24"/>
          <w:szCs w:val="24"/>
        </w:rPr>
      </w:pPr>
    </w:p>
    <w:p w:rsidR="00C64FA7" w:rsidRDefault="00C64FA7">
      <w:pPr>
        <w:rPr>
          <w:rFonts w:ascii="Times New Roman" w:hAnsi="Times New Roman" w:cs="Times New Roman"/>
          <w:b/>
          <w:sz w:val="24"/>
          <w:szCs w:val="24"/>
        </w:rPr>
      </w:pPr>
    </w:p>
    <w:p w:rsidR="00EC3D68" w:rsidRPr="00F94F13" w:rsidRDefault="00707378" w:rsidP="00F94F1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13">
        <w:rPr>
          <w:rFonts w:ascii="Times New Roman" w:hAnsi="Times New Roman" w:cs="Times New Roman"/>
          <w:b/>
          <w:sz w:val="24"/>
          <w:szCs w:val="24"/>
        </w:rPr>
        <w:lastRenderedPageBreak/>
        <w:t>Дизорфография как вид нарушения письменной речи</w:t>
      </w:r>
    </w:p>
    <w:p w:rsidR="009B788A" w:rsidRPr="00F94F13" w:rsidRDefault="00707378" w:rsidP="00F94F13">
      <w:pPr>
        <w:pStyle w:val="a3"/>
        <w:spacing w:line="276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Дизорфография как вид специфического нарушения письменной речи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впервы</w:t>
      </w:r>
      <w:r w:rsidR="009B788A"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е была охарактеризована в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публикациях Р.И. Лалаевой, А.Н. Корнева,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затем изучена в исследованиях И.В. Прищеповой, О.В. Елецкой, О.И. Азовой.</w:t>
      </w:r>
    </w:p>
    <w:p w:rsidR="00300CBA" w:rsidRPr="00F94F13" w:rsidRDefault="00707378" w:rsidP="00F94F1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Предлагаемые определения дизорфографии во многом схожи. Так, на</w:t>
      </w:r>
      <w:r w:rsidR="009B788A"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пример, Р.И.Лалаева, определяя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дизорфографию, говорит о том, что это стойкое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 специфическое нарушение в усвоении и использовании морфологического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 традиционного принципов орфографии, которое проявляется в разнообразных и многочисленных орфографических ошибках (Лалаева Р.И., 2004).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А.Н. Корнев характеризует дизорфографию как особую категорию стойких,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специфических нарушений письма, проявляющихся в неспособности освоить орфографические навыки, несмотря на знание соответствующих правил</w:t>
      </w:r>
      <w:r w:rsidRPr="00F94F13">
        <w:rPr>
          <w:rFonts w:ascii="Times New Roman" w:hAnsi="Times New Roman" w:cs="Times New Roman"/>
          <w:sz w:val="24"/>
          <w:szCs w:val="24"/>
        </w:rPr>
        <w:br/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(Корнев А.Н., 1997). Л.Г. Парамонова под дизорфографией понимает специфическую неспособность учащихся к усвоению орфографических правил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(Парамонова Л.Г., 2008). О.В. Елецкая определят дизорфографию как специфическое системное расстройство формирования и автоматизации орфографического навыка письма, препятствующее полноценному овладению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школьниками письменной речью и совершенствованию их лингвистических</w:t>
      </w:r>
      <w:r w:rsidR="009B788A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способностей (Елецкая О.В., 2008, 2011, 2015, 2016)</w:t>
      </w:r>
      <w:r w:rsidR="009B788A" w:rsidRPr="00F94F1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F94F13" w:rsidRPr="00F94F13" w:rsidRDefault="009B788A" w:rsidP="00F94F1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 xml:space="preserve">Успешное обучение учащихся с дизорфографией в общеобразовательной школе без </w:t>
      </w:r>
      <w:r w:rsidR="00300CBA" w:rsidRPr="00F94F13">
        <w:rPr>
          <w:rFonts w:ascii="Times New Roman" w:hAnsi="Times New Roman" w:cs="Times New Roman"/>
          <w:sz w:val="24"/>
          <w:szCs w:val="24"/>
        </w:rPr>
        <w:t>коррекционной</w:t>
      </w:r>
      <w:r w:rsidRPr="00F94F13">
        <w:rPr>
          <w:rFonts w:ascii="Times New Roman" w:hAnsi="Times New Roman" w:cs="Times New Roman"/>
          <w:sz w:val="24"/>
          <w:szCs w:val="24"/>
        </w:rPr>
        <w:t xml:space="preserve"> помощи невозможно, так как </w:t>
      </w:r>
      <w:r w:rsidRPr="00F94F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дизорфография </w:t>
      </w:r>
      <w:r w:rsidRPr="00F94F13">
        <w:rPr>
          <w:rFonts w:ascii="Times New Roman" w:hAnsi="Times New Roman" w:cs="Times New Roman"/>
          <w:sz w:val="24"/>
          <w:szCs w:val="24"/>
        </w:rPr>
        <w:t>— это специфическое, стойкое нарушение процесса усвоения</w:t>
      </w:r>
      <w:r w:rsidR="00F94F13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Fonts w:ascii="Times New Roman" w:hAnsi="Times New Roman" w:cs="Times New Roman"/>
          <w:sz w:val="24"/>
          <w:szCs w:val="24"/>
        </w:rPr>
        <w:t>орфографических знаний, умений и навыков, обусловленное недоразвитием</w:t>
      </w:r>
      <w:r w:rsidR="00F94F13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Fonts w:ascii="Times New Roman" w:hAnsi="Times New Roman" w:cs="Times New Roman"/>
          <w:sz w:val="24"/>
          <w:szCs w:val="24"/>
        </w:rPr>
        <w:t>ряда неречевых и речевых психических функций, обеспечивающих этот процесс у детей.</w:t>
      </w:r>
    </w:p>
    <w:p w:rsidR="00C62626" w:rsidRDefault="009B788A" w:rsidP="00C6262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В настоящее время дизорфография является наименее изученной по</w:t>
      </w:r>
      <w:r w:rsidRPr="00F94F13">
        <w:rPr>
          <w:rFonts w:ascii="Times New Roman" w:hAnsi="Times New Roman" w:cs="Times New Roman"/>
          <w:sz w:val="24"/>
          <w:szCs w:val="24"/>
        </w:rPr>
        <w:br/>
        <w:t>сравнению с дислексией или дисграфией, вследствие того, что ранее орфографические ошибки не являлись предметом специального изучения, так</w:t>
      </w:r>
      <w:r w:rsidR="00F94F13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Fonts w:ascii="Times New Roman" w:hAnsi="Times New Roman" w:cs="Times New Roman"/>
          <w:sz w:val="24"/>
          <w:szCs w:val="24"/>
        </w:rPr>
        <w:t>как они не считались специфическими. Однако сегодня выявляется большое</w:t>
      </w:r>
      <w:r w:rsidR="00F94F13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Fonts w:ascii="Times New Roman" w:hAnsi="Times New Roman" w:cs="Times New Roman"/>
          <w:sz w:val="24"/>
          <w:szCs w:val="24"/>
        </w:rPr>
        <w:t>количество детей, имеющих огромное количество стойких орфографических</w:t>
      </w:r>
      <w:r w:rsidR="00F94F13" w:rsidRPr="00F94F13">
        <w:rPr>
          <w:rFonts w:ascii="Times New Roman" w:hAnsi="Times New Roman" w:cs="Times New Roman"/>
          <w:sz w:val="24"/>
          <w:szCs w:val="24"/>
        </w:rPr>
        <w:t xml:space="preserve"> </w:t>
      </w:r>
      <w:r w:rsidRPr="00F94F13">
        <w:rPr>
          <w:rFonts w:ascii="Times New Roman" w:hAnsi="Times New Roman" w:cs="Times New Roman"/>
          <w:sz w:val="24"/>
          <w:szCs w:val="24"/>
        </w:rPr>
        <w:t>ошибок, и зачастую в основе таких ошибок лежит недостаточная для овладениями орфографическими навыками сформированность речевых и психических функций.</w:t>
      </w:r>
    </w:p>
    <w:p w:rsidR="00C62626" w:rsidRPr="00F94F13" w:rsidRDefault="00C62626" w:rsidP="00C6262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Дизорфография – это стойкое сформированное недоразвитие навыка правильного письма. Ребенок теоретически знает, как нужно написать, но применить правило не может. Он делает одни и те же ошибки, но не понимает, как их исправить, не замечает их в написанном тексте. Педагоги в этом случае говорят об отсутствии орфографической зоркости.</w:t>
      </w:r>
    </w:p>
    <w:p w:rsidR="00C62626" w:rsidRPr="00F94F13" w:rsidRDefault="00C62626" w:rsidP="00C6262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Особенностью дизорфографии является нарастание проблем с грамотностью в процессе обучения в школе.</w:t>
      </w:r>
    </w:p>
    <w:p w:rsidR="00C62626" w:rsidRPr="00F94F13" w:rsidRDefault="00C62626" w:rsidP="00C62626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Симптоматика дизорфографии у младших школьников включает в себя грамматические, пунктуационные ошибки, сложности с освоением теоретического материала.</w:t>
      </w:r>
    </w:p>
    <w:p w:rsidR="00C62626" w:rsidRPr="00F94F13" w:rsidRDefault="00C62626" w:rsidP="00C62626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симптомам относятся следующие нарушения письменной речи: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анализе орфограмм;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смешение букв;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затруднения семантического характера;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написание слов с проверяемыми безударными гласными (дАма – дом);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смешение орфограмм (безударные гласные в корне слова и окончании);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затруднения с морфемным анализом (смешение предлогов и приставок и др.);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неиспользование заглавных букв в начале предложения, при написании имен собственных;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написании слов с удвоенными согласными, непроизносимыми;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употребление Ь и Ъ;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с переносом слов, расстановкой ударений;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пунктуационные ошибки;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трудности в запоминании названий частей речи, морфологических признаков;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собственных ложных правил (пишут ЖИлезо, потому что ШИ, ЖИ пишется только с И и т.д.);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сложности с формулированием собственного высказывания в письменной форме;</w:t>
      </w:r>
    </w:p>
    <w:p w:rsidR="00C62626" w:rsidRPr="00F94F13" w:rsidRDefault="00C62626" w:rsidP="00C62626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трудности перехода от одного вида деятельности к другому.</w:t>
      </w:r>
    </w:p>
    <w:p w:rsidR="00C62626" w:rsidRPr="00F94F13" w:rsidRDefault="00C62626" w:rsidP="00C62626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с дизорфографией действует по принципу: “Как слышу, так и пишу”. Не учитывает объективные условия написания, не различает смысловую нагрузку лексических единиц, подбирает для проверки не родственные слова, а созвучные.</w:t>
      </w:r>
    </w:p>
    <w:p w:rsidR="00F94F13" w:rsidRPr="00F94F13" w:rsidRDefault="009B788A" w:rsidP="00C6262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Существенную роль в возникновении ошибок дизорфографического характера играют: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нарушение лексико-грамматического строя речи;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сложность слуховой дифференциации фонем;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затрудненность восприятия ритмической структуры слова;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нарушение пространственно-временных представлений;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дефицит произвольной концентрации, переключения и распределения внимания;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снижение всех видов памяти;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недостаточное развитие словесно-логического мышления;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недостаточная наблюдательность по отношению к языковым явлениям;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снижение тонуса познавательной активности;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недостаточное развитие самоконтроля;</w:t>
      </w:r>
    </w:p>
    <w:p w:rsidR="00F94F13" w:rsidRP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нарушение динамического праксиса руки;</w:t>
      </w:r>
    </w:p>
    <w:p w:rsidR="00F94F13" w:rsidRDefault="009B788A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13">
        <w:rPr>
          <w:rFonts w:ascii="Times New Roman" w:hAnsi="Times New Roman" w:cs="Times New Roman"/>
          <w:sz w:val="24"/>
          <w:szCs w:val="24"/>
        </w:rPr>
        <w:t>• нечеткая дикция, плохая артикуляция.</w:t>
      </w:r>
    </w:p>
    <w:p w:rsidR="006B3D25" w:rsidRPr="006B3D25" w:rsidRDefault="006B3D25" w:rsidP="006B3D2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Предпосылок к нарушению письма много. Их принято разделять на психические, педагогические и медицинские. Но рассматривать необходимо комплексно, так как они неотделимы друг от друга.</w:t>
      </w:r>
    </w:p>
    <w:p w:rsidR="006B3D25" w:rsidRPr="006B3D25" w:rsidRDefault="006B3D25" w:rsidP="006B3D2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Перечислим самые популярные причины дизорфографии: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стертая дизартрия, дислалия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6B3D2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ОНР 1-4 степени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6B3D2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дисграфия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поражения ЦНС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запущенность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психосоматическая ослабленность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заторможенность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умственная перегруженность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3D25" w:rsidRPr="006B3D25" w:rsidRDefault="006B3D25" w:rsidP="006B3D25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Классификация</w:t>
      </w:r>
    </w:p>
    <w:p w:rsidR="006B3D25" w:rsidRPr="006B3D25" w:rsidRDefault="006B3D25" w:rsidP="006B3D2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 Лалаева, Л.Ф.Спирова, И.В. Прищепова в своих научных трудах описывают три вида дизорфографии: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Pr="006B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Морфологическая.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чаще делает орфографические ошибки, затрудняется с проверкой безударных гласных. Знает, помнит правило, но не применяет его. Испытывает сложности в запоминании правильного написания слов с удвоенными согласными, непроизносимыми звуками.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B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Синтаксическая.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 делает ошибки при расстановке знаков препинания, определении частей предложения, имеют место систематические синтаксические ошибки. Возникают трудности в самостоятельном составлении текста, высказывания.</w:t>
      </w:r>
    </w:p>
    <w:p w:rsidR="006B3D25" w:rsidRPr="006B3D25" w:rsidRDefault="006B3D25" w:rsidP="006B3D2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B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Смешанная.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анализе письменных работ фиксируются частотные синтаксические и орфографические ошибки.</w:t>
      </w:r>
    </w:p>
    <w:p w:rsidR="006B3D25" w:rsidRPr="006B3D25" w:rsidRDefault="006B3D25" w:rsidP="006B3D2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ошибок на одну работу дизорфография классифицируется по степени тяжести заболевания:</w:t>
      </w:r>
    </w:p>
    <w:p w:rsidR="006B3D25" w:rsidRPr="006B3D25" w:rsidRDefault="006B3D25" w:rsidP="006B3D2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Легкая степень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допускает не более 15 ошибок на одну работу. Большинств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заданий выполняет на среднем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высоком уровне.</w:t>
      </w:r>
    </w:p>
    <w:p w:rsidR="006B3D25" w:rsidRPr="006B3D25" w:rsidRDefault="006B3D25" w:rsidP="006B3D2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Средняя степень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средний уровень выполнения большинства заданий, в письменных работах допускается не более 30 ошибок.</w:t>
      </w:r>
    </w:p>
    <w:p w:rsidR="006B3D25" w:rsidRPr="006B3D25" w:rsidRDefault="006B3D25" w:rsidP="006B3D2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Тяжелая степень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находится на низшей ступени. Школьник допускает 50-80 орфографических и пунктуационных ошибок на одну работу.</w:t>
      </w:r>
    </w:p>
    <w:p w:rsidR="006B3D25" w:rsidRPr="006B3D25" w:rsidRDefault="006B3D25" w:rsidP="0055294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классификация помогает при организации коррекционной работы с младшими школьниками по эффективному устранению дизорфографии.</w:t>
      </w:r>
    </w:p>
    <w:p w:rsidR="00552945" w:rsidRPr="00552945" w:rsidRDefault="00552945" w:rsidP="0055294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2945">
        <w:rPr>
          <w:rFonts w:ascii="Times New Roman" w:hAnsi="Times New Roman" w:cs="Times New Roman"/>
          <w:b/>
          <w:i/>
          <w:sz w:val="24"/>
          <w:szCs w:val="24"/>
        </w:rPr>
        <w:t>Диагностика</w:t>
      </w:r>
    </w:p>
    <w:p w:rsidR="00552945" w:rsidRPr="00552945" w:rsidRDefault="00552945" w:rsidP="005529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945">
        <w:rPr>
          <w:rFonts w:ascii="Times New Roman" w:hAnsi="Times New Roman" w:cs="Times New Roman"/>
          <w:sz w:val="24"/>
          <w:szCs w:val="24"/>
        </w:rPr>
        <w:t>Обследование школьников с серьезными нарушениями письменной речи проводится в два этапа: сначала определяется симптоматика дисфункции, затем ее механизм.</w:t>
      </w:r>
    </w:p>
    <w:p w:rsidR="00552945" w:rsidRPr="00552945" w:rsidRDefault="00552945" w:rsidP="005529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945">
        <w:rPr>
          <w:rFonts w:ascii="Times New Roman" w:hAnsi="Times New Roman" w:cs="Times New Roman"/>
          <w:sz w:val="24"/>
          <w:szCs w:val="24"/>
        </w:rPr>
        <w:t>Первый диагностический этап необходим для анализа всех видов работ младшего школьника. Исследуются диктанты, сочинения, изложения, списывания. Обязательно высчитывается коэффициент ошибок на одну работу. Это помогает установить степень заболевания.</w:t>
      </w:r>
    </w:p>
    <w:p w:rsidR="00552945" w:rsidRPr="00552945" w:rsidRDefault="00552945" w:rsidP="005529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945">
        <w:rPr>
          <w:rFonts w:ascii="Times New Roman" w:hAnsi="Times New Roman" w:cs="Times New Roman"/>
          <w:sz w:val="24"/>
          <w:szCs w:val="24"/>
        </w:rPr>
        <w:t xml:space="preserve">На втором этапе исследуются устные работы </w:t>
      </w:r>
      <w:r>
        <w:rPr>
          <w:rFonts w:ascii="Times New Roman" w:hAnsi="Times New Roman" w:cs="Times New Roman"/>
          <w:sz w:val="24"/>
          <w:szCs w:val="24"/>
        </w:rPr>
        <w:t>учащегося</w:t>
      </w:r>
      <w:r w:rsidRPr="00552945">
        <w:rPr>
          <w:rFonts w:ascii="Times New Roman" w:hAnsi="Times New Roman" w:cs="Times New Roman"/>
          <w:sz w:val="24"/>
          <w:szCs w:val="24"/>
        </w:rPr>
        <w:t xml:space="preserve"> и проводится серия письменных упражнений, специально подобранных тестов. Выясняется наличие отклонений в орфографических знаниях, проверка ЗУН, фонематического слуха, неречевых процессов. Во время выполнения тестов педагог наблюдает за ребенком, фиксирует наличие или отсутствие мотивации к учебе, степень понимания алгоритма действия для правильного письма.</w:t>
      </w:r>
    </w:p>
    <w:p w:rsidR="00552945" w:rsidRPr="00552945" w:rsidRDefault="00552945" w:rsidP="0055294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2945">
        <w:rPr>
          <w:rFonts w:ascii="Times New Roman" w:hAnsi="Times New Roman" w:cs="Times New Roman"/>
          <w:sz w:val="24"/>
          <w:szCs w:val="24"/>
        </w:rPr>
        <w:t>На основе диагностики тестов, заключений школьного психолога, учителя и логопеда составляется карта ребенка, его образовательный маршрутный лист. В нем обозначены планируемые занятия, цели, рекомендации родителям для преодоления дизорфографии в домашних условиях и в школе.</w:t>
      </w:r>
    </w:p>
    <w:p w:rsidR="00552945" w:rsidRDefault="00552945" w:rsidP="00552945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552945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Коррекция</w:t>
      </w:r>
    </w:p>
    <w:p w:rsidR="005E4644" w:rsidRPr="00F94F13" w:rsidRDefault="005E4644" w:rsidP="005E464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орфографии - сложный и длительный процесс. Одни дети легко усваивают правила орфографии и применяют их на практике. Другие, несмотря на знание правил, допускают множество ошибок. Чтобы писать правильно, знания правила недостаточно. Необходимо уметь выполнить ряд последовательных действий:</w:t>
      </w:r>
    </w:p>
    <w:p w:rsidR="005E4644" w:rsidRPr="00F94F13" w:rsidRDefault="005E4644" w:rsidP="005E464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орфограмму в слове и определить ее тип - это умение называется «орфографическая зоркость». Чтобы найти орфограмму, надо знать ее отличительные признаки. Чаще всего эти признаки перечислены в самом названии орфограммы «Безударная гласная в корне слова».</w:t>
      </w:r>
    </w:p>
    <w:p w:rsidR="005E4644" w:rsidRPr="00F94F13" w:rsidRDefault="005E4644" w:rsidP="005E464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Выделить часть слова, в которой находится орфограмма. Например, «Правописание безударных окончаний прилагательных». Ребенку необходимо правильно выделить окончание в слове.</w:t>
      </w:r>
    </w:p>
    <w:p w:rsidR="005E4644" w:rsidRPr="00F94F13" w:rsidRDefault="005E4644" w:rsidP="005E4644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необходимое правило. Для этого нужно понять алгоритм (жесткий порядок действий), который поможет выбрать верное написание слова. </w:t>
      </w:r>
    </w:p>
    <w:p w:rsidR="005E4644" w:rsidRPr="00F94F13" w:rsidRDefault="005E4644" w:rsidP="005E464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формирования орфографических навыков представляет собой сложный речемыслительный процесс, требующий достаточного уровня развития мыслительных операций, речевых навыков, языковых обобщений.</w:t>
      </w:r>
    </w:p>
    <w:p w:rsidR="005E4644" w:rsidRPr="00F94F13" w:rsidRDefault="005E4644" w:rsidP="005E464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Орфографическая зоркость является одним из важнейших условий формирования полноценного орфографического навыка наряду с такими условиями, как развитый фонематический слух,  наличие достаточного  количества тренировочных упражнений, умение осуществлять самоконтроль. Следовательно, необходимо формировать у детей с нарушениями речи навык самоконтроля и развивать орфографическую зоркость, чему способствует фонематический подход к обучению орфографии. </w:t>
      </w:r>
    </w:p>
    <w:p w:rsidR="005E4644" w:rsidRPr="005E4644" w:rsidRDefault="005E4644" w:rsidP="005E4644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коррекции дизорфографии, по мнению И. В. Прищеповой, включает в себя формирование у школьников с ОНР различных звеньев функциональной речевой системы, их взаимосвязь и взаимодействие:  развитие языкового анализа, синтеза представлений, коррекция нарушений письменной речи, а также  обогащение и развитие 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ксики, работа над связной речью</w:t>
      </w: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45" w:rsidRPr="00552945" w:rsidRDefault="00552945" w:rsidP="0055294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навыка правильного письма </w:t>
      </w:r>
      <w:bookmarkEnd w:id="0"/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в несколько этапов: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звукопроизношения, слоговой структуры слова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повторы слогов в определенном ритме, составление слов из предложенных слоговых структур.</w:t>
      </w:r>
    </w:p>
    <w:p w:rsidR="00552945" w:rsidRPr="005E4644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56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</w:t>
      </w:r>
      <w:r w:rsidR="005E46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 “Составь и произнеси слова”.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Школьнику можно дать карточки с надписями: КО, ВА, ЗА, РО. Перед ним ставится задача: составить как можно больше слов из них. Должно получится: РОЗА, КОЗА, КОРОВА.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DFFADBD" wp14:editId="24B8D639">
            <wp:extent cx="895350" cy="895350"/>
            <wp:effectExtent l="0" t="0" r="0" b="0"/>
            <wp:docPr id="1" name="Рисунок 1" descr="слог ко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ог ко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94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F1A5D5E" wp14:editId="017CA729">
            <wp:extent cx="885825" cy="895350"/>
            <wp:effectExtent l="0" t="0" r="9525" b="0"/>
            <wp:docPr id="2" name="Рисунок 2" descr="слог в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ог в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94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5A1228C" wp14:editId="11B6FBCA">
            <wp:extent cx="895350" cy="895350"/>
            <wp:effectExtent l="0" t="0" r="0" b="0"/>
            <wp:docPr id="3" name="Рисунок 3" descr="слог з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лог з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94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EC94DB7" wp14:editId="2BB71B51">
            <wp:extent cx="866049" cy="895350"/>
            <wp:effectExtent l="0" t="0" r="0" b="0"/>
            <wp:docPr id="4" name="Рисунок 4" descr="слог ро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лог ро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86" cy="90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5" w:rsidRPr="00552945" w:rsidRDefault="00552945" w:rsidP="00505653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формируется правильная артикуляция. Используйте карточки с проблемными для школьниками звуками.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лексического запаса школьника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словаря происходит при составлении собственных текстов, чтении чужих, рассматривании и описание картин, изображений, мультфильмов и т.д. Подбираются синонимы, антонимы, паронимы.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7645DE" wp14:editId="606352ED">
            <wp:extent cx="3125391" cy="1666875"/>
            <wp:effectExtent l="0" t="0" r="0" b="0"/>
            <wp:docPr id="5" name="Рисунок 5" descr="Антони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нтонимы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21" cy="167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5" w:rsidRPr="00552945" w:rsidRDefault="00552945" w:rsidP="00552945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занятий используется устная и письменная речь.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частей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45" w:rsidRPr="005E4644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56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</w:t>
      </w:r>
      <w:r w:rsidR="005E46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ние “Найди лишнее слова в ряду”.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набор из слов одной части речи и лишнего слова. Например, май, бык, желтый луна. Ребенок находит лишнее слова, объясняет свой выбор.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C1C341" wp14:editId="346C7725">
            <wp:extent cx="2447925" cy="1631950"/>
            <wp:effectExtent l="0" t="0" r="9525" b="6350"/>
            <wp:docPr id="6" name="Рисунок 6" descr="Лишнее с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ишнее слово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предложение по схеме: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следующий материал на карточке.</w:t>
      </w:r>
    </w:p>
    <w:p w:rsid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Предложение: имя существительное, глагол, прилагательное, существительное, предлог, существительное. По ней нужно составить любое предложение. Например, я увидел красивую звезду на небе.</w:t>
      </w:r>
    </w:p>
    <w:p w:rsidR="00477FF4" w:rsidRPr="00552945" w:rsidRDefault="00477FF4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945" w:rsidRPr="00552945" w:rsidRDefault="00505653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0F9DA" wp14:editId="435DD1CC">
                <wp:simplePos x="0" y="0"/>
                <wp:positionH relativeFrom="column">
                  <wp:posOffset>-3810</wp:posOffset>
                </wp:positionH>
                <wp:positionV relativeFrom="paragraph">
                  <wp:posOffset>-5715</wp:posOffset>
                </wp:positionV>
                <wp:extent cx="3095625" cy="285750"/>
                <wp:effectExtent l="0" t="0" r="28575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3BE" w:rsidRPr="006E23BE" w:rsidRDefault="006E23BE" w:rsidP="006E23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23BE">
                              <w:rPr>
                                <w:rFonts w:ascii="Times New Roman" w:hAnsi="Times New Roman" w:cs="Times New Roman"/>
                              </w:rPr>
                              <w:t>Составь предложение по схеме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0F9DA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-.3pt;margin-top:-.45pt;width:243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" fillcolor="white [3201]" strokeweight=".5pt">
                <v:textbox>
                  <w:txbxContent>
                    <w:p w:rsidR="006E23BE" w:rsidRPr="006E23BE" w:rsidRDefault="006E23BE" w:rsidP="006E23B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E23BE">
                        <w:rPr>
                          <w:rFonts w:ascii="Times New Roman" w:hAnsi="Times New Roman" w:cs="Times New Roman"/>
                        </w:rPr>
                        <w:t>Составь предложение по схеме</w:t>
                      </w:r>
                    </w:p>
                  </w:txbxContent>
                </v:textbox>
              </v:shape>
            </w:pict>
          </mc:Fallback>
        </mc:AlternateContent>
      </w:r>
      <w:r w:rsidRPr="005529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4782F5" wp14:editId="7277C5F8">
            <wp:extent cx="3293484" cy="1838325"/>
            <wp:effectExtent l="0" t="0" r="2540" b="0"/>
            <wp:docPr id="7" name="Рисунок 7" descr="Предложение по схе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едложение по схеме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306" cy="18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3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7EEB" wp14:editId="3126B771">
                <wp:simplePos x="0" y="0"/>
                <wp:positionH relativeFrom="column">
                  <wp:posOffset>469265</wp:posOffset>
                </wp:positionH>
                <wp:positionV relativeFrom="paragraph">
                  <wp:posOffset>105410</wp:posOffset>
                </wp:positionV>
                <wp:extent cx="2946400" cy="241300"/>
                <wp:effectExtent l="0" t="0" r="2540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A4328" id="Прямоугольник 11" o:spid="_x0000_s1026" style="position:absolute;margin-left:36.95pt;margin-top:8.3pt;width:232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" fillcolor="white [3212]" strokecolor="white [3212]" strokeweight="2pt"/>
            </w:pict>
          </mc:Fallback>
        </mc:AlternateContent>
      </w:r>
    </w:p>
    <w:p w:rsidR="00552945" w:rsidRPr="00552945" w:rsidRDefault="006E23BE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морфологических признаков каждой части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 обучается различению падежных форм, единственного и множественного числа, родов, времен глаголов и т.д.</w:t>
      </w:r>
    </w:p>
    <w:p w:rsidR="00552945" w:rsidRPr="005E4644" w:rsidRDefault="005E4644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Упражнение “Один-много”.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ученику картинки с изображением одного карандаша и пяти. Пусть объяснит, где их много, а где один и почему.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9A34862" wp14:editId="581C93B1">
            <wp:extent cx="1162050" cy="1162050"/>
            <wp:effectExtent l="0" t="0" r="0" b="0"/>
            <wp:docPr id="8" name="Рисунок 8" descr="Один карандаш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дин карандаш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94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8791501" wp14:editId="68279A4F">
            <wp:extent cx="1149350" cy="1162050"/>
            <wp:effectExtent l="0" t="0" r="0" b="0"/>
            <wp:docPr id="9" name="Рисунок 9" descr="Несколько карандашей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сколько карандашей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945" w:rsidRPr="005E4644" w:rsidRDefault="005E4644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Игра “Кто это сделал?”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 ребенка соотносить действующее лицо с глаголом в прошедшем времени.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картинки с изображением птицы, которая летит. Задаем вопрос: что делала птица? Ответ: леталА. Обращайте внимание на родовое окончание глаголов.</w:t>
      </w:r>
    </w:p>
    <w:p w:rsidR="00552945" w:rsidRPr="00552945" w:rsidRDefault="006E23BE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созданию моделей слов, видению процесса словоизменения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словообразование можно с помощью следующих заданий.</w:t>
      </w:r>
    </w:p>
    <w:p w:rsidR="00552945" w:rsidRPr="00552945" w:rsidRDefault="00552945" w:rsidP="006E23B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Образуем сложные слова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Школьнику предлагают пары слов: пыль сосет, пар ходит, сам варит и т.д. воспитанник составляет из них слова письменно, выделяет корни.</w:t>
      </w:r>
    </w:p>
    <w:p w:rsidR="00552945" w:rsidRPr="00552945" w:rsidRDefault="00552945" w:rsidP="006E23B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 родственных слов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Подбери слова с одним корнем</w:t>
      </w:r>
      <w:r w:rsidR="005E4644" w:rsidRPr="005E46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две картинки: рис и рисовать.</w:t>
      </w:r>
      <w:r w:rsidR="005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подбирает к ним свою группу слов, выделяет корни, если делает упражнение письменно.</w:t>
      </w:r>
    </w:p>
    <w:p w:rsidR="00552945" w:rsidRPr="005E4644" w:rsidRDefault="00552945" w:rsidP="00552945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Нарисуем дерево</w:t>
      </w:r>
      <w:r w:rsidR="005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4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Рисуете толстый ствол, внутри его пишите слово. Например, дом. На ветках пишите однокоренные слова, выделяя одинаковый корень.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1198D4" wp14:editId="1E20F62D">
            <wp:extent cx="2140133" cy="1425658"/>
            <wp:effectExtent l="0" t="0" r="0" b="3175"/>
            <wp:docPr id="10" name="Рисунок 10" descr="Подбери однокоре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дбери однокоренны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254" cy="143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45" w:rsidRPr="00552945" w:rsidRDefault="006E23BE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орфографической зоркости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945" w:rsidRPr="005E4644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этой задачи подойдет упражнения:</w:t>
      </w:r>
      <w:r w:rsidR="005E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3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“Найди опасное место”</w:t>
      </w:r>
      <w:r w:rsidR="005E46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произносит слова разных частей речи, состоящих из одного или нескольких слогов. Ребенок на слух определяет опасную для письма букву, которую проверить нельзя. Хлопает в ладоши, чтобы преподаватель остановился и объясняет свой выбор.</w:t>
      </w:r>
    </w:p>
    <w:p w:rsidR="00552945" w:rsidRPr="005E4644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23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“Проверю себя”</w:t>
      </w:r>
      <w:r w:rsidR="005E46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записывают слова, пропуская непонятные для него орфограммы. Сначала диктант состоит из нескольких слов, потом фраз, в конце из небольших предложений. Постепенно количество пропусков в словах сокращается.</w:t>
      </w:r>
    </w:p>
    <w:p w:rsidR="00552945" w:rsidRPr="00552945" w:rsidRDefault="006E23BE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памяти</w:t>
      </w:r>
    </w:p>
    <w:p w:rsidR="00552945" w:rsidRPr="00552945" w:rsidRDefault="006E23BE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коррекционных занятиях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метод орфографического чтения. Ребенок читает слова так, как будет их писать, четко произносит все безударные, глухие звуки и т.д. В этот момент задействуются зрительная память, слуховая.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Кратковременную память развивают с помощью повтора скороговорок, которые ребенок слышит впервые.</w:t>
      </w:r>
    </w:p>
    <w:p w:rsidR="00552945" w:rsidRPr="00552945" w:rsidRDefault="006E23BE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2945"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грамотного письма</w:t>
      </w:r>
    </w:p>
    <w:p w:rsidR="00552945" w:rsidRPr="00552945" w:rsidRDefault="00552945" w:rsidP="0055294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закрепления навыков, умений очень длительный. Занимает несколько лет при тяжелой форме дизорфографии. Автоматизация грамотного письма происходит при любом виде работы с логопедом, </w:t>
      </w:r>
      <w:r w:rsidR="006E2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дефектологом, </w:t>
      </w:r>
      <w:r w:rsidRPr="0055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родителями.</w:t>
      </w:r>
    </w:p>
    <w:p w:rsidR="00300CBA" w:rsidRDefault="00300CBA" w:rsidP="00505653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орфографии должно опираться на общедидактические основы, учитывать психофизиологические закономерности усвоения принципов орфографии. Это должно найти отражение в последовательности предъявления правил и системы грамматико-орфографических заданий. Немаловажным представляется введение алгоритмизации при изучении орфографических правил. Приемами  обучения орфографии детей с ОНР является обведение в тетради орфограммы цветным карандашом, использование таблицы родственных слов, орфографическое проговаривание слов, зрительные диктанты, списывание,  письмо по памяти и др. Необходима также работа на умение выделять в тексте слова на изучаемое правило, причем текст должен содержать не только изучаемую орфограмму, но и ранее изученные. Все это способствует развитию орфографической зоркости и умению осуществлять самоконтроль. </w:t>
      </w:r>
    </w:p>
    <w:p w:rsidR="00707378" w:rsidRPr="00F94F13" w:rsidRDefault="00707378" w:rsidP="00F94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7378" w:rsidRPr="00F94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96" w:rsidRDefault="00320596" w:rsidP="007709FE">
      <w:pPr>
        <w:spacing w:after="0" w:line="240" w:lineRule="auto"/>
      </w:pPr>
      <w:r>
        <w:separator/>
      </w:r>
    </w:p>
  </w:endnote>
  <w:endnote w:type="continuationSeparator" w:id="0">
    <w:p w:rsidR="00320596" w:rsidRDefault="00320596" w:rsidP="0077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96" w:rsidRDefault="00320596" w:rsidP="007709FE">
      <w:pPr>
        <w:spacing w:after="0" w:line="240" w:lineRule="auto"/>
      </w:pPr>
      <w:r>
        <w:separator/>
      </w:r>
    </w:p>
  </w:footnote>
  <w:footnote w:type="continuationSeparator" w:id="0">
    <w:p w:rsidR="00320596" w:rsidRDefault="00320596" w:rsidP="00770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5FD"/>
    <w:multiLevelType w:val="hybridMultilevel"/>
    <w:tmpl w:val="52EA5A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B46DF1"/>
    <w:multiLevelType w:val="hybridMultilevel"/>
    <w:tmpl w:val="61764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C1B1F"/>
    <w:multiLevelType w:val="hybridMultilevel"/>
    <w:tmpl w:val="5152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E3771"/>
    <w:multiLevelType w:val="hybridMultilevel"/>
    <w:tmpl w:val="408228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73"/>
    <w:rsid w:val="000528D0"/>
    <w:rsid w:val="002A3E06"/>
    <w:rsid w:val="00300CBA"/>
    <w:rsid w:val="00320596"/>
    <w:rsid w:val="00477FF4"/>
    <w:rsid w:val="00505653"/>
    <w:rsid w:val="00552945"/>
    <w:rsid w:val="005E4644"/>
    <w:rsid w:val="006B3D25"/>
    <w:rsid w:val="006E23BE"/>
    <w:rsid w:val="00707378"/>
    <w:rsid w:val="007709FE"/>
    <w:rsid w:val="00961473"/>
    <w:rsid w:val="009B788A"/>
    <w:rsid w:val="00B73C45"/>
    <w:rsid w:val="00C62626"/>
    <w:rsid w:val="00C64FA7"/>
    <w:rsid w:val="00D14F06"/>
    <w:rsid w:val="00EC3D68"/>
    <w:rsid w:val="00F9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FBCE2-805B-41D8-97A6-0E58B5C7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378"/>
    <w:pPr>
      <w:spacing w:after="0" w:line="240" w:lineRule="auto"/>
    </w:pPr>
  </w:style>
  <w:style w:type="character" w:customStyle="1" w:styleId="fontstyle01">
    <w:name w:val="fontstyle01"/>
    <w:basedOn w:val="a0"/>
    <w:rsid w:val="00707378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  <w:style w:type="table" w:styleId="a4">
    <w:name w:val="Table Grid"/>
    <w:basedOn w:val="a1"/>
    <w:rsid w:val="00300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3">
    <w:name w:val="Font Style73"/>
    <w:rsid w:val="00C62626"/>
    <w:rPr>
      <w:rFonts w:ascii="Microsoft Sans Serif" w:hAnsi="Microsoft Sans Serif" w:cs="Microsoft Sans Serif"/>
      <w:b/>
      <w:bCs/>
      <w:smallCaps/>
      <w:color w:val="000000"/>
      <w:sz w:val="24"/>
      <w:szCs w:val="24"/>
    </w:rPr>
  </w:style>
  <w:style w:type="character" w:customStyle="1" w:styleId="FontStyle74">
    <w:name w:val="Font Style74"/>
    <w:rsid w:val="00C6262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7">
    <w:name w:val="Font Style77"/>
    <w:rsid w:val="00C6262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8">
    <w:name w:val="Font Style78"/>
    <w:rsid w:val="00C62626"/>
    <w:rPr>
      <w:rFonts w:ascii="Times New Roman" w:hAnsi="Times New Roman" w:cs="Times New Roman"/>
      <w:b/>
      <w:bCs/>
      <w:i/>
      <w:iCs/>
      <w:color w:val="000000"/>
      <w:spacing w:val="-10"/>
      <w:sz w:val="20"/>
      <w:szCs w:val="20"/>
    </w:rPr>
  </w:style>
  <w:style w:type="character" w:customStyle="1" w:styleId="FontStyle79">
    <w:name w:val="Font Style79"/>
    <w:rsid w:val="00C6262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9">
    <w:name w:val="Style19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2">
    <w:name w:val="Style22"/>
    <w:basedOn w:val="a"/>
    <w:rsid w:val="00C626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5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9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09FE"/>
  </w:style>
  <w:style w:type="paragraph" w:styleId="a9">
    <w:name w:val="footer"/>
    <w:basedOn w:val="a"/>
    <w:link w:val="aa"/>
    <w:uiPriority w:val="99"/>
    <w:unhideWhenUsed/>
    <w:rsid w:val="00770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chi.ru/narusheniya-rechi/obshhee-nedorazvitie-rechi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orechi.ru/wp-content/uploads/2018/04/karandash-odin.jpg" TargetMode="External"/><Relationship Id="rId7" Type="http://schemas.openxmlformats.org/officeDocument/2006/relationships/hyperlink" Target="mailto:urozainoe_shkola@mail.ru" TargetMode="External"/><Relationship Id="rId12" Type="http://schemas.openxmlformats.org/officeDocument/2006/relationships/hyperlink" Target="https://orechi.ru/wp-content/uploads/2018/04/va.jpg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orechi.ru/wp-content/uploads/2018/04/ra.jp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orechi.ru/wp-content/uploads/2018/04/mnogo-karandashej.jpg" TargetMode="External"/><Relationship Id="rId10" Type="http://schemas.openxmlformats.org/officeDocument/2006/relationships/hyperlink" Target="https://orechi.ru/wp-content/uploads/2018/04/ko.jpg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orechi.ru/narusheniya-rechi/disgrafiya" TargetMode="External"/><Relationship Id="rId14" Type="http://schemas.openxmlformats.org/officeDocument/2006/relationships/hyperlink" Target="https://orechi.ru/wp-content/uploads/2018/04/za.jpg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Фатиме</dc:creator>
  <cp:keywords/>
  <dc:description/>
  <cp:lastModifiedBy>remzieva@outlook.com</cp:lastModifiedBy>
  <cp:revision>4</cp:revision>
  <dcterms:created xsi:type="dcterms:W3CDTF">2021-03-16T17:45:00Z</dcterms:created>
  <dcterms:modified xsi:type="dcterms:W3CDTF">2021-03-24T07:51:00Z</dcterms:modified>
</cp:coreProperties>
</file>