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5B" w:rsidRDefault="003B155B">
      <w:pPr>
        <w:rPr>
          <w:rFonts w:ascii="Times New Roman CYR" w:hAnsi="Times New Roman CYR" w:cs="Times New Roman CYR"/>
          <w:sz w:val="24"/>
          <w:szCs w:val="28"/>
        </w:rPr>
      </w:pPr>
      <w:r>
        <w:rPr>
          <w:rFonts w:ascii="Times New Roman CYR" w:hAnsi="Times New Roman CYR" w:cs="Times New Roman CYR"/>
          <w:sz w:val="24"/>
          <w:szCs w:val="28"/>
        </w:rPr>
        <w:t xml:space="preserve">                                                                                                      к ШМУ 27.10.2021</w:t>
      </w:r>
    </w:p>
    <w:p w:rsidR="003B155B" w:rsidRPr="008D470B" w:rsidRDefault="003B155B">
      <w:pPr>
        <w:rPr>
          <w:rFonts w:ascii="Helvetica" w:hAnsi="Helvetica" w:cs="Helvetica"/>
          <w:b/>
          <w:color w:val="000000"/>
          <w:sz w:val="26"/>
          <w:szCs w:val="26"/>
          <w:shd w:val="clear" w:color="auto" w:fill="FFFFFF"/>
        </w:rPr>
      </w:pPr>
      <w:r w:rsidRPr="008D470B">
        <w:rPr>
          <w:rFonts w:ascii="Times New Roman CYR" w:hAnsi="Times New Roman CYR" w:cs="Times New Roman CYR"/>
          <w:b/>
          <w:sz w:val="24"/>
          <w:szCs w:val="28"/>
        </w:rPr>
        <w:t xml:space="preserve">Доклад «Использование </w:t>
      </w:r>
      <w:proofErr w:type="spellStart"/>
      <w:r w:rsidRPr="008D470B">
        <w:rPr>
          <w:rFonts w:ascii="Times New Roman CYR" w:hAnsi="Times New Roman CYR" w:cs="Times New Roman CYR"/>
          <w:b/>
          <w:sz w:val="24"/>
          <w:szCs w:val="28"/>
        </w:rPr>
        <w:t>компетентностного</w:t>
      </w:r>
      <w:proofErr w:type="spellEnd"/>
      <w:r w:rsidRPr="008D470B">
        <w:rPr>
          <w:rFonts w:ascii="Times New Roman CYR" w:hAnsi="Times New Roman CYR" w:cs="Times New Roman CYR"/>
          <w:b/>
          <w:sz w:val="24"/>
          <w:szCs w:val="28"/>
        </w:rPr>
        <w:t xml:space="preserve"> подхода при подготовке к урокам биологии»</w:t>
      </w:r>
      <w:r w:rsidRPr="008D470B">
        <w:rPr>
          <w:rFonts w:ascii="Helvetica" w:hAnsi="Helvetica" w:cs="Helvetica"/>
          <w:b/>
          <w:color w:val="000000"/>
          <w:sz w:val="26"/>
          <w:szCs w:val="26"/>
          <w:shd w:val="clear" w:color="auto" w:fill="FFFFFF"/>
        </w:rPr>
        <w:t xml:space="preserve"> </w:t>
      </w:r>
    </w:p>
    <w:p w:rsidR="008D470B" w:rsidRPr="008D470B" w:rsidRDefault="003B155B" w:rsidP="008D470B">
      <w:pPr>
        <w:pStyle w:val="a4"/>
        <w:shd w:val="clear" w:color="auto" w:fill="F9FAFA"/>
        <w:spacing w:before="0" w:beforeAutospacing="0" w:after="0" w:afterAutospacing="0"/>
        <w:jc w:val="both"/>
        <w:rPr>
          <w:color w:val="000000"/>
        </w:rPr>
      </w:pPr>
      <w:r w:rsidRPr="003B155B">
        <w:rPr>
          <w:color w:val="000000"/>
          <w:shd w:val="clear" w:color="auto" w:fill="FFFFFF"/>
        </w:rPr>
        <w:t> </w:t>
      </w:r>
      <w:r>
        <w:rPr>
          <w:color w:val="000000"/>
          <w:shd w:val="clear" w:color="auto" w:fill="FFFFFF"/>
        </w:rPr>
        <w:t xml:space="preserve">      </w:t>
      </w:r>
      <w:r w:rsidR="008D470B" w:rsidRPr="008D470B">
        <w:rPr>
          <w:color w:val="000000"/>
        </w:rPr>
        <w:t xml:space="preserve">Компетенция, в переводе с латинского, означает круг вопросов, в которых человек хорошо осведомлен, обладает познаниями и опытом. </w:t>
      </w:r>
      <w:r w:rsidR="00F56525">
        <w:rPr>
          <w:color w:val="000000"/>
        </w:rPr>
        <w:t>Выделяю</w:t>
      </w:r>
      <w:r w:rsidR="008D470B" w:rsidRPr="008D470B">
        <w:rPr>
          <w:color w:val="000000"/>
        </w:rPr>
        <w:t>т следующие типы компетенций:</w:t>
      </w:r>
      <w:r w:rsidR="001842B3">
        <w:rPr>
          <w:color w:val="000000"/>
        </w:rPr>
        <w:t xml:space="preserve"> </w:t>
      </w:r>
      <w:r w:rsidR="008D470B" w:rsidRPr="008D470B">
        <w:rPr>
          <w:color w:val="000000"/>
        </w:rPr>
        <w:t>ценностно-смысловые компетенции;</w:t>
      </w:r>
      <w:r w:rsidR="008D470B">
        <w:rPr>
          <w:color w:val="000000"/>
        </w:rPr>
        <w:t xml:space="preserve"> </w:t>
      </w:r>
      <w:r w:rsidR="008D470B" w:rsidRPr="008D470B">
        <w:rPr>
          <w:color w:val="000000"/>
        </w:rPr>
        <w:t>общекультурные компетенции;</w:t>
      </w:r>
      <w:r w:rsidR="008D470B">
        <w:rPr>
          <w:color w:val="000000"/>
        </w:rPr>
        <w:t xml:space="preserve"> </w:t>
      </w:r>
      <w:r w:rsidR="008D470B" w:rsidRPr="008D470B">
        <w:rPr>
          <w:color w:val="000000"/>
        </w:rPr>
        <w:t>учебно-познавательные компетенции;</w:t>
      </w:r>
      <w:r w:rsidR="008D470B">
        <w:rPr>
          <w:color w:val="000000"/>
        </w:rPr>
        <w:t xml:space="preserve"> </w:t>
      </w:r>
      <w:r w:rsidR="008D470B" w:rsidRPr="008D470B">
        <w:rPr>
          <w:color w:val="000000"/>
        </w:rPr>
        <w:t>информационные компетенции;</w:t>
      </w:r>
      <w:r w:rsidR="008D470B">
        <w:rPr>
          <w:color w:val="000000"/>
        </w:rPr>
        <w:t xml:space="preserve"> </w:t>
      </w:r>
      <w:r w:rsidR="008D470B" w:rsidRPr="008D470B">
        <w:rPr>
          <w:color w:val="000000"/>
        </w:rPr>
        <w:t>коммуникативные компетенции;</w:t>
      </w:r>
      <w:r w:rsidR="008D470B">
        <w:rPr>
          <w:color w:val="000000"/>
        </w:rPr>
        <w:t xml:space="preserve"> </w:t>
      </w:r>
      <w:r w:rsidR="008D470B" w:rsidRPr="008D470B">
        <w:rPr>
          <w:color w:val="000000"/>
        </w:rPr>
        <w:t>социально-трудовые компетенции;</w:t>
      </w:r>
      <w:r w:rsidR="008D470B">
        <w:rPr>
          <w:color w:val="000000"/>
        </w:rPr>
        <w:t xml:space="preserve"> </w:t>
      </w:r>
      <w:r w:rsidR="008D470B" w:rsidRPr="008D470B">
        <w:rPr>
          <w:color w:val="000000"/>
        </w:rPr>
        <w:t>компетенции личностного самосовершенствования</w:t>
      </w:r>
      <w:r w:rsidR="00F56525">
        <w:rPr>
          <w:color w:val="000000"/>
        </w:rPr>
        <w:t xml:space="preserve"> (по</w:t>
      </w:r>
      <w:r w:rsidR="00F56525" w:rsidRPr="00F56525">
        <w:rPr>
          <w:color w:val="000000"/>
        </w:rPr>
        <w:t xml:space="preserve"> </w:t>
      </w:r>
      <w:r w:rsidR="00F56525" w:rsidRPr="008D470B">
        <w:rPr>
          <w:color w:val="000000"/>
        </w:rPr>
        <w:t>классифик</w:t>
      </w:r>
      <w:r w:rsidR="00F56525">
        <w:rPr>
          <w:color w:val="000000"/>
        </w:rPr>
        <w:t>ации А.В. Хуторского)</w:t>
      </w:r>
      <w:r w:rsidR="008D470B" w:rsidRPr="008D470B">
        <w:rPr>
          <w:color w:val="000000"/>
        </w:rPr>
        <w:t>.</w:t>
      </w:r>
    </w:p>
    <w:p w:rsidR="003B155B" w:rsidRPr="003B155B" w:rsidRDefault="008D470B" w:rsidP="003B155B">
      <w:pPr>
        <w:pStyle w:val="a4"/>
        <w:shd w:val="clear" w:color="auto" w:fill="FFFFFF"/>
        <w:spacing w:before="0" w:beforeAutospacing="0" w:after="0" w:afterAutospacing="0"/>
        <w:jc w:val="both"/>
        <w:textAlignment w:val="baseline"/>
        <w:rPr>
          <w:color w:val="000000"/>
        </w:rPr>
      </w:pPr>
      <w:r>
        <w:rPr>
          <w:color w:val="000000"/>
          <w:shd w:val="clear" w:color="auto" w:fill="FFFFFF"/>
        </w:rPr>
        <w:t xml:space="preserve">         </w:t>
      </w:r>
      <w:r w:rsidR="003B155B" w:rsidRPr="003B155B">
        <w:rPr>
          <w:color w:val="000000"/>
          <w:shd w:val="clear" w:color="auto" w:fill="FFFFFF"/>
        </w:rPr>
        <w:t>Мастерство учителя биологии заключается не</w:t>
      </w:r>
      <w:r w:rsidR="003B155B">
        <w:rPr>
          <w:color w:val="000000"/>
          <w:shd w:val="clear" w:color="auto" w:fill="FFFFFF"/>
        </w:rPr>
        <w:t xml:space="preserve"> только </w:t>
      </w:r>
      <w:r w:rsidR="003B155B" w:rsidRPr="003B155B">
        <w:rPr>
          <w:color w:val="000000"/>
          <w:shd w:val="clear" w:color="auto" w:fill="FFFFFF"/>
        </w:rPr>
        <w:t>в том, чтобы доступно и наглядно объяснить ученику тот или иной материал, а именно в умении создать такую учебную ситуацию, когда у школьника появляется потребность в знании этого материала, и в этих условиях организовать деятельность детей по самостоятельному добыванию знаний. При разработке </w:t>
      </w:r>
      <w:hyperlink r:id="rId4" w:tooltip="Рабочие программы по биологии" w:history="1">
        <w:r w:rsidR="003B155B" w:rsidRPr="003B155B">
          <w:rPr>
            <w:rStyle w:val="a3"/>
            <w:color w:val="auto"/>
            <w:u w:val="none"/>
            <w:bdr w:val="none" w:sz="0" w:space="0" w:color="auto" w:frame="1"/>
            <w:shd w:val="clear" w:color="auto" w:fill="FFFFFF"/>
          </w:rPr>
          <w:t>рабочей программы по биологии</w:t>
        </w:r>
      </w:hyperlink>
      <w:r w:rsidR="003B155B" w:rsidRPr="003B155B">
        <w:rPr>
          <w:shd w:val="clear" w:color="auto" w:fill="FFFFFF"/>
        </w:rPr>
        <w:t>,</w:t>
      </w:r>
      <w:r w:rsidR="003B155B" w:rsidRPr="003B155B">
        <w:rPr>
          <w:color w:val="000000"/>
          <w:shd w:val="clear" w:color="auto" w:fill="FFFFFF"/>
        </w:rPr>
        <w:t xml:space="preserve"> плана урока необходимо продумывать, какими методами воспользоваться, чтобы задания имели не только учебное, но и жи</w:t>
      </w:r>
      <w:r w:rsidR="001842B3">
        <w:rPr>
          <w:color w:val="000000"/>
          <w:shd w:val="clear" w:color="auto" w:fill="FFFFFF"/>
        </w:rPr>
        <w:t>зненное обоснование</w:t>
      </w:r>
      <w:r w:rsidR="003B155B" w:rsidRPr="003B155B">
        <w:rPr>
          <w:color w:val="000000"/>
          <w:shd w:val="clear" w:color="auto" w:fill="FFFFFF"/>
        </w:rPr>
        <w:t>.</w:t>
      </w:r>
      <w:r w:rsidR="003B155B" w:rsidRPr="003B155B">
        <w:rPr>
          <w:color w:val="000000"/>
        </w:rPr>
        <w:t xml:space="preserve"> </w:t>
      </w:r>
      <w:r w:rsidR="003B155B">
        <w:rPr>
          <w:color w:val="000000"/>
        </w:rPr>
        <w:t>С</w:t>
      </w:r>
      <w:r w:rsidR="003B155B" w:rsidRPr="003B155B">
        <w:rPr>
          <w:color w:val="000000"/>
        </w:rPr>
        <w:t>овременному учителю надо стараться отказыва</w:t>
      </w:r>
      <w:r w:rsidR="003B155B">
        <w:rPr>
          <w:color w:val="000000"/>
        </w:rPr>
        <w:t xml:space="preserve">ться от </w:t>
      </w:r>
      <w:proofErr w:type="gramStart"/>
      <w:r w:rsidR="003B155B">
        <w:rPr>
          <w:color w:val="000000"/>
        </w:rPr>
        <w:t xml:space="preserve">таких </w:t>
      </w:r>
      <w:r w:rsidR="003B155B" w:rsidRPr="003B155B">
        <w:rPr>
          <w:color w:val="000000"/>
        </w:rPr>
        <w:t xml:space="preserve"> форм</w:t>
      </w:r>
      <w:proofErr w:type="gramEnd"/>
      <w:r w:rsidR="003B155B" w:rsidRPr="003B155B">
        <w:rPr>
          <w:color w:val="000000"/>
        </w:rPr>
        <w:t xml:space="preserve"> и методов учебной работы, как монолог учителя, фронтальный опрос, информирующая беседа.</w:t>
      </w:r>
    </w:p>
    <w:p w:rsidR="003B155B" w:rsidRPr="003B155B" w:rsidRDefault="003B155B" w:rsidP="003B155B">
      <w:pPr>
        <w:pStyle w:val="a4"/>
        <w:shd w:val="clear" w:color="auto" w:fill="FFFFFF"/>
        <w:spacing w:before="0" w:beforeAutospacing="0" w:after="0" w:afterAutospacing="0"/>
        <w:jc w:val="both"/>
        <w:textAlignment w:val="baseline"/>
        <w:rPr>
          <w:color w:val="000000"/>
        </w:rPr>
      </w:pPr>
      <w:r w:rsidRPr="003B155B">
        <w:rPr>
          <w:color w:val="000000"/>
        </w:rPr>
        <w:t xml:space="preserve">  </w:t>
      </w:r>
      <w:r>
        <w:rPr>
          <w:color w:val="000000"/>
        </w:rPr>
        <w:t xml:space="preserve"> </w:t>
      </w:r>
      <w:r w:rsidRPr="003B155B">
        <w:rPr>
          <w:color w:val="000000"/>
        </w:rPr>
        <w:t xml:space="preserve">Алгоритм построения учебного занятия в системе </w:t>
      </w:r>
      <w:proofErr w:type="spellStart"/>
      <w:r w:rsidRPr="003B155B">
        <w:rPr>
          <w:color w:val="000000"/>
        </w:rPr>
        <w:t>компетентностного</w:t>
      </w:r>
      <w:proofErr w:type="spellEnd"/>
      <w:r w:rsidRPr="003B155B">
        <w:rPr>
          <w:color w:val="000000"/>
        </w:rPr>
        <w:t xml:space="preserve"> образования может включать в себя три основных этапа:</w:t>
      </w:r>
    </w:p>
    <w:p w:rsidR="003B155B" w:rsidRPr="00270044" w:rsidRDefault="003B155B" w:rsidP="003B155B">
      <w:pPr>
        <w:pStyle w:val="a4"/>
        <w:shd w:val="clear" w:color="auto" w:fill="FFFFFF"/>
        <w:spacing w:before="0" w:beforeAutospacing="0" w:after="0" w:afterAutospacing="0"/>
        <w:jc w:val="both"/>
        <w:textAlignment w:val="baseline"/>
        <w:rPr>
          <w:i/>
          <w:color w:val="000000"/>
        </w:rPr>
      </w:pPr>
      <w:r w:rsidRPr="00270044">
        <w:rPr>
          <w:bCs/>
          <w:i/>
          <w:color w:val="000000"/>
          <w:bdr w:val="none" w:sz="0" w:space="0" w:color="auto" w:frame="1"/>
        </w:rPr>
        <w:t>1-й этап – целеполагание</w:t>
      </w:r>
      <w:r w:rsidRPr="00270044">
        <w:rPr>
          <w:i/>
          <w:color w:val="000000"/>
        </w:rPr>
        <w:t>.</w:t>
      </w:r>
    </w:p>
    <w:p w:rsidR="003B155B" w:rsidRDefault="003B155B" w:rsidP="003B155B">
      <w:pPr>
        <w:spacing w:after="0" w:line="240" w:lineRule="auto"/>
        <w:jc w:val="both"/>
        <w:rPr>
          <w:rFonts w:ascii="Times New Roman" w:hAnsi="Times New Roman" w:cs="Times New Roman"/>
          <w:b/>
          <w:bCs/>
          <w:color w:val="000000"/>
          <w:sz w:val="24"/>
          <w:szCs w:val="24"/>
          <w:bdr w:val="none" w:sz="0" w:space="0" w:color="auto" w:frame="1"/>
          <w:shd w:val="clear" w:color="auto" w:fill="FFFFFF"/>
        </w:rPr>
      </w:pPr>
      <w:r w:rsidRPr="003B155B">
        <w:rPr>
          <w:rFonts w:ascii="Times New Roman" w:hAnsi="Times New Roman" w:cs="Times New Roman"/>
          <w:color w:val="000000"/>
          <w:sz w:val="24"/>
          <w:szCs w:val="24"/>
          <w:shd w:val="clear" w:color="auto" w:fill="FFFFFF"/>
        </w:rPr>
        <w:t>Ученик участвует в постановке цели, а, следовательно, учитель организует ситуацию постановки, понимания и принятия цели учащимися как собственной учебной задачи.</w:t>
      </w:r>
      <w:r w:rsidRPr="003B155B">
        <w:rPr>
          <w:rFonts w:ascii="Times New Roman" w:hAnsi="Times New Roman" w:cs="Times New Roman"/>
          <w:b/>
          <w:bCs/>
          <w:color w:val="000000"/>
          <w:sz w:val="24"/>
          <w:szCs w:val="24"/>
          <w:bdr w:val="none" w:sz="0" w:space="0" w:color="auto" w:frame="1"/>
          <w:shd w:val="clear" w:color="auto" w:fill="FFFFFF"/>
        </w:rPr>
        <w:t xml:space="preserve"> </w:t>
      </w:r>
    </w:p>
    <w:p w:rsidR="003B155B" w:rsidRPr="00270044" w:rsidRDefault="003B155B" w:rsidP="003B155B">
      <w:pPr>
        <w:spacing w:after="0" w:line="240" w:lineRule="auto"/>
        <w:jc w:val="both"/>
        <w:rPr>
          <w:rFonts w:ascii="Times New Roman" w:hAnsi="Times New Roman" w:cs="Times New Roman"/>
          <w:i/>
          <w:color w:val="000000"/>
          <w:sz w:val="24"/>
          <w:szCs w:val="24"/>
        </w:rPr>
      </w:pPr>
      <w:r w:rsidRPr="00270044">
        <w:rPr>
          <w:rFonts w:ascii="Times New Roman" w:hAnsi="Times New Roman" w:cs="Times New Roman"/>
          <w:bCs/>
          <w:i/>
          <w:color w:val="000000"/>
          <w:sz w:val="24"/>
          <w:szCs w:val="24"/>
          <w:bdr w:val="none" w:sz="0" w:space="0" w:color="auto" w:frame="1"/>
          <w:shd w:val="clear" w:color="auto" w:fill="FFFFFF"/>
        </w:rPr>
        <w:t>2-й этап – проектирование и его компетентная интерпретация.</w:t>
      </w:r>
      <w:r w:rsidRPr="00270044">
        <w:rPr>
          <w:rFonts w:ascii="Times New Roman" w:hAnsi="Times New Roman" w:cs="Times New Roman"/>
          <w:i/>
          <w:color w:val="000000"/>
          <w:sz w:val="24"/>
          <w:szCs w:val="24"/>
        </w:rPr>
        <w:t xml:space="preserve"> </w:t>
      </w:r>
    </w:p>
    <w:p w:rsidR="003B155B" w:rsidRDefault="003B155B" w:rsidP="003B155B">
      <w:pPr>
        <w:spacing w:after="0" w:line="240" w:lineRule="auto"/>
        <w:jc w:val="both"/>
        <w:rPr>
          <w:rFonts w:ascii="Times New Roman" w:hAnsi="Times New Roman" w:cs="Times New Roman"/>
          <w:color w:val="000000"/>
          <w:sz w:val="24"/>
          <w:szCs w:val="24"/>
        </w:rPr>
      </w:pPr>
      <w:r w:rsidRPr="003B155B">
        <w:rPr>
          <w:rFonts w:ascii="Times New Roman" w:hAnsi="Times New Roman" w:cs="Times New Roman"/>
          <w:color w:val="000000"/>
          <w:sz w:val="24"/>
          <w:szCs w:val="24"/>
        </w:rPr>
        <w:t xml:space="preserve"> Разделение содержания учебного занятия на составляющие компетенции:</w:t>
      </w:r>
    </w:p>
    <w:p w:rsidR="003B155B" w:rsidRDefault="003B155B" w:rsidP="003B15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теория -</w:t>
      </w:r>
      <w:r w:rsidRPr="003B155B">
        <w:rPr>
          <w:rFonts w:ascii="Times New Roman" w:hAnsi="Times New Roman" w:cs="Times New Roman"/>
          <w:color w:val="000000"/>
          <w:sz w:val="24"/>
          <w:szCs w:val="24"/>
        </w:rPr>
        <w:t>понятия, законы, процессы, формулы, факты;</w:t>
      </w:r>
    </w:p>
    <w:p w:rsidR="003B155B" w:rsidRDefault="003B155B" w:rsidP="003B15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практика -</w:t>
      </w:r>
      <w:r w:rsidRPr="003B155B">
        <w:rPr>
          <w:rFonts w:ascii="Times New Roman" w:hAnsi="Times New Roman" w:cs="Times New Roman"/>
          <w:color w:val="000000"/>
          <w:sz w:val="24"/>
          <w:szCs w:val="24"/>
        </w:rPr>
        <w:t xml:space="preserve"> способы действий, отрабатываемые при изучении конкретной темы, практическое и оперативное применение знаний и способов деятельности к конкретным ситуациям;</w:t>
      </w:r>
    </w:p>
    <w:p w:rsidR="003B155B" w:rsidRDefault="003B155B" w:rsidP="003B15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воспитание - </w:t>
      </w:r>
      <w:r w:rsidRPr="003B155B">
        <w:rPr>
          <w:rFonts w:ascii="Times New Roman" w:hAnsi="Times New Roman" w:cs="Times New Roman"/>
          <w:color w:val="000000"/>
          <w:sz w:val="24"/>
          <w:szCs w:val="24"/>
        </w:rPr>
        <w:t>нравственные ценности, категории, оценки, формирование которых возможно на основе материала данной темы, а также формируемых способов деятельности;</w:t>
      </w:r>
    </w:p>
    <w:p w:rsidR="003B155B" w:rsidRPr="00270044" w:rsidRDefault="00270044" w:rsidP="003B155B">
      <w:pPr>
        <w:pStyle w:val="a4"/>
        <w:shd w:val="clear" w:color="auto" w:fill="FFFFFF"/>
        <w:spacing w:before="0" w:beforeAutospacing="0" w:after="0" w:afterAutospacing="0"/>
        <w:jc w:val="both"/>
        <w:textAlignment w:val="baseline"/>
        <w:rPr>
          <w:i/>
          <w:color w:val="000000"/>
        </w:rPr>
      </w:pPr>
      <w:r>
        <w:rPr>
          <w:bCs/>
          <w:i/>
          <w:color w:val="000000"/>
          <w:bdr w:val="none" w:sz="0" w:space="0" w:color="auto" w:frame="1"/>
        </w:rPr>
        <w:t>3-й этап -</w:t>
      </w:r>
      <w:r w:rsidR="003B155B" w:rsidRPr="00270044">
        <w:rPr>
          <w:bCs/>
          <w:i/>
          <w:color w:val="000000"/>
          <w:bdr w:val="none" w:sz="0" w:space="0" w:color="auto" w:frame="1"/>
        </w:rPr>
        <w:t xml:space="preserve"> выбор формы организации учебно-познавательной деятельности.</w:t>
      </w:r>
    </w:p>
    <w:p w:rsidR="003B155B" w:rsidRDefault="003B155B" w:rsidP="003B155B">
      <w:pPr>
        <w:pStyle w:val="a4"/>
        <w:shd w:val="clear" w:color="auto" w:fill="FFFFFF"/>
        <w:spacing w:before="0" w:beforeAutospacing="0" w:after="0" w:afterAutospacing="0"/>
        <w:jc w:val="both"/>
        <w:textAlignment w:val="baseline"/>
        <w:rPr>
          <w:color w:val="000000"/>
        </w:rPr>
      </w:pPr>
      <w:r>
        <w:rPr>
          <w:color w:val="000000"/>
        </w:rPr>
        <w:t xml:space="preserve"> </w:t>
      </w:r>
      <w:proofErr w:type="spellStart"/>
      <w:r w:rsidRPr="003B155B">
        <w:rPr>
          <w:color w:val="000000"/>
        </w:rPr>
        <w:t>Компетентностный</w:t>
      </w:r>
      <w:proofErr w:type="spellEnd"/>
      <w:r w:rsidRPr="003B155B">
        <w:rPr>
          <w:color w:val="000000"/>
        </w:rPr>
        <w:t xml:space="preserve"> подход ориентирован на организацию учебно-познавательной деятельности посредством моделирования разнообразных ситуаций в различных сферах жизнедеятельности личности. При этом подходе отдается предпочтение творческому уроку, основная задача которого в </w:t>
      </w:r>
      <w:r w:rsidR="001842B3">
        <w:rPr>
          <w:color w:val="000000"/>
        </w:rPr>
        <w:t>отличие от традиционного урока -</w:t>
      </w:r>
      <w:r w:rsidRPr="003B155B">
        <w:rPr>
          <w:color w:val="000000"/>
        </w:rPr>
        <w:t xml:space="preserve"> организовать продуктивную деятельность учащегося.</w:t>
      </w:r>
      <w:r>
        <w:rPr>
          <w:color w:val="000000"/>
        </w:rPr>
        <w:t xml:space="preserve"> </w:t>
      </w:r>
      <w:r w:rsidRPr="003B155B">
        <w:rPr>
          <w:color w:val="000000"/>
        </w:rPr>
        <w:t>При всем многообразии форм организации учебной деятельности, которые можно использовать при развитии ключевых компетентностей, преимущественными будут считаться те, что ориентированы на самостоятельность ученика, где явно может быть представлен «продукт» работы, который может быть оценен.</w:t>
      </w:r>
      <w:r>
        <w:rPr>
          <w:color w:val="000000"/>
        </w:rPr>
        <w:t xml:space="preserve"> </w:t>
      </w:r>
      <w:r w:rsidRPr="003B155B">
        <w:rPr>
          <w:color w:val="000000"/>
        </w:rPr>
        <w:t>Преимущественными формами проявления самостоятельности ученика в учебной деятельности являются следующие формы: анализ и обобщение информации, обсуждение, выступление (презентация).</w:t>
      </w:r>
    </w:p>
    <w:p w:rsidR="00DD25F6" w:rsidRDefault="003B155B" w:rsidP="00DD25F6">
      <w:pPr>
        <w:pStyle w:val="a4"/>
        <w:shd w:val="clear" w:color="auto" w:fill="FFFFFF"/>
        <w:spacing w:before="0" w:beforeAutospacing="0" w:after="0" w:afterAutospacing="0"/>
        <w:textAlignment w:val="baseline"/>
        <w:rPr>
          <w:color w:val="000000"/>
          <w:shd w:val="clear" w:color="auto" w:fill="FFFFFF"/>
        </w:rPr>
      </w:pPr>
      <w:r w:rsidRPr="00270044">
        <w:rPr>
          <w:bCs/>
          <w:i/>
          <w:color w:val="000000"/>
          <w:bdr w:val="none" w:sz="0" w:space="0" w:color="auto" w:frame="1"/>
          <w:shd w:val="clear" w:color="auto" w:fill="FFFFFF"/>
        </w:rPr>
        <w:t>4-й этап - подбор методов и форм обучения</w:t>
      </w:r>
      <w:r w:rsidRPr="003B155B">
        <w:rPr>
          <w:b/>
          <w:bCs/>
          <w:color w:val="000000"/>
          <w:bdr w:val="none" w:sz="0" w:space="0" w:color="auto" w:frame="1"/>
          <w:shd w:val="clear" w:color="auto" w:fill="FFFFFF"/>
        </w:rPr>
        <w:t> </w:t>
      </w:r>
      <w:r w:rsidRPr="003B155B">
        <w:rPr>
          <w:color w:val="000000"/>
          <w:shd w:val="clear" w:color="auto" w:fill="FFFFFF"/>
        </w:rPr>
        <w:t>(какими учебно-методическими и практическими действиями знание преобразуется в способ деятельности).</w:t>
      </w:r>
    </w:p>
    <w:p w:rsidR="00DD25F6" w:rsidRPr="00DD25F6" w:rsidRDefault="00DD25F6" w:rsidP="00DD25F6">
      <w:pPr>
        <w:pStyle w:val="a4"/>
        <w:shd w:val="clear" w:color="auto" w:fill="FFFFFF"/>
        <w:spacing w:before="0" w:beforeAutospacing="0" w:after="0" w:afterAutospacing="0"/>
        <w:textAlignment w:val="baseline"/>
        <w:rPr>
          <w:color w:val="000000"/>
        </w:rPr>
      </w:pPr>
      <w:r w:rsidRPr="00DD25F6">
        <w:rPr>
          <w:color w:val="000000"/>
        </w:rPr>
        <w:t xml:space="preserve"> Основные методы обучения:</w:t>
      </w:r>
    </w:p>
    <w:p w:rsidR="00DD25F6" w:rsidRPr="00DD25F6" w:rsidRDefault="00DD25F6" w:rsidP="00DD25F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DD25F6">
        <w:rPr>
          <w:rFonts w:ascii="Times New Roman" w:eastAsia="Times New Roman" w:hAnsi="Times New Roman" w:cs="Times New Roman"/>
          <w:color w:val="000000"/>
          <w:sz w:val="24"/>
          <w:szCs w:val="24"/>
          <w:lang w:eastAsia="ru-RU"/>
        </w:rPr>
        <w:t>  методы активного обучения (</w:t>
      </w:r>
      <w:hyperlink r:id="rId5" w:tooltip="Деловая игра" w:history="1">
        <w:r w:rsidRPr="00DD25F6">
          <w:rPr>
            <w:rFonts w:ascii="Times New Roman" w:eastAsia="Times New Roman" w:hAnsi="Times New Roman" w:cs="Times New Roman"/>
            <w:sz w:val="24"/>
            <w:szCs w:val="24"/>
            <w:bdr w:val="none" w:sz="0" w:space="0" w:color="auto" w:frame="1"/>
            <w:lang w:eastAsia="ru-RU"/>
          </w:rPr>
          <w:t>деловые игры</w:t>
        </w:r>
      </w:hyperlink>
      <w:r w:rsidRPr="00DD25F6">
        <w:rPr>
          <w:rFonts w:ascii="Times New Roman" w:eastAsia="Times New Roman" w:hAnsi="Times New Roman" w:cs="Times New Roman"/>
          <w:color w:val="000000"/>
          <w:sz w:val="24"/>
          <w:szCs w:val="24"/>
          <w:lang w:eastAsia="ru-RU"/>
        </w:rPr>
        <w:t>, ролевые игры, дискуссии);</w:t>
      </w:r>
    </w:p>
    <w:p w:rsidR="00DD25F6" w:rsidRPr="00DD25F6" w:rsidRDefault="00DD25F6" w:rsidP="00F5652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DD25F6">
        <w:rPr>
          <w:rFonts w:ascii="Times New Roman" w:eastAsia="Times New Roman" w:hAnsi="Times New Roman" w:cs="Times New Roman"/>
          <w:color w:val="000000"/>
          <w:sz w:val="24"/>
          <w:szCs w:val="24"/>
          <w:lang w:eastAsia="ru-RU"/>
        </w:rPr>
        <w:t xml:space="preserve"> метод проблемного обучения (беседа, проблемная лекция, проблемный семинар);</w:t>
      </w:r>
    </w:p>
    <w:p w:rsidR="003B155B" w:rsidRPr="00DD25F6" w:rsidRDefault="00DD25F6" w:rsidP="00F56525">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Pr="00DD25F6">
        <w:rPr>
          <w:rFonts w:ascii="Times New Roman" w:eastAsia="Times New Roman" w:hAnsi="Times New Roman" w:cs="Times New Roman"/>
          <w:color w:val="000000"/>
          <w:sz w:val="24"/>
          <w:szCs w:val="24"/>
          <w:lang w:eastAsia="ru-RU"/>
        </w:rPr>
        <w:t>  методы активизаци</w:t>
      </w:r>
      <w:bookmarkStart w:id="0" w:name="_GoBack"/>
      <w:bookmarkEnd w:id="0"/>
      <w:r w:rsidRPr="00DD25F6">
        <w:rPr>
          <w:rFonts w:ascii="Times New Roman" w:eastAsia="Times New Roman" w:hAnsi="Times New Roman" w:cs="Times New Roman"/>
          <w:color w:val="000000"/>
          <w:sz w:val="24"/>
          <w:szCs w:val="24"/>
          <w:lang w:eastAsia="ru-RU"/>
        </w:rPr>
        <w:t>и творческого мышления, например, «мозговой штурм»;</w:t>
      </w:r>
    </w:p>
    <w:p w:rsidR="008D470B" w:rsidRPr="00DD25F6" w:rsidRDefault="003B155B" w:rsidP="00DD25F6">
      <w:pPr>
        <w:pStyle w:val="a4"/>
        <w:shd w:val="clear" w:color="auto" w:fill="F9FAFA"/>
        <w:spacing w:before="0" w:beforeAutospacing="0" w:after="0" w:afterAutospacing="0"/>
        <w:jc w:val="both"/>
        <w:rPr>
          <w:rFonts w:ascii="Segoe UI" w:hAnsi="Segoe UI" w:cs="Segoe UI"/>
          <w:color w:val="000000"/>
        </w:rPr>
      </w:pPr>
      <w:r w:rsidRPr="003B155B">
        <w:rPr>
          <w:color w:val="000000"/>
          <w:shd w:val="clear" w:color="auto" w:fill="FFFFFF"/>
        </w:rPr>
        <w:t>На заключительном,</w:t>
      </w:r>
      <w:r w:rsidRPr="003B155B">
        <w:rPr>
          <w:b/>
          <w:bCs/>
          <w:color w:val="000000"/>
          <w:bdr w:val="none" w:sz="0" w:space="0" w:color="auto" w:frame="1"/>
          <w:shd w:val="clear" w:color="auto" w:fill="FFFFFF"/>
        </w:rPr>
        <w:t> </w:t>
      </w:r>
      <w:r w:rsidRPr="00270044">
        <w:rPr>
          <w:bCs/>
          <w:i/>
          <w:color w:val="000000"/>
          <w:bdr w:val="none" w:sz="0" w:space="0" w:color="auto" w:frame="1"/>
          <w:shd w:val="clear" w:color="auto" w:fill="FFFFFF"/>
        </w:rPr>
        <w:t>5-м этапе</w:t>
      </w:r>
      <w:r w:rsidRPr="00270044">
        <w:rPr>
          <w:i/>
          <w:color w:val="000000"/>
          <w:shd w:val="clear" w:color="auto" w:fill="FFFFFF"/>
        </w:rPr>
        <w:t>,</w:t>
      </w:r>
      <w:r w:rsidRPr="003B155B">
        <w:rPr>
          <w:color w:val="000000"/>
          <w:shd w:val="clear" w:color="auto" w:fill="FFFFFF"/>
        </w:rPr>
        <w:t xml:space="preserve"> учитель подбирает диагностический инструментарий (первичный, промежуточный, итоговый) для проверки уровней освоения компетенции, а </w:t>
      </w:r>
      <w:r w:rsidRPr="00DD25F6">
        <w:rPr>
          <w:color w:val="000000"/>
          <w:shd w:val="clear" w:color="auto" w:fill="FFFFFF"/>
        </w:rPr>
        <w:t>также для процедур коррекции знаний и способов действий.</w:t>
      </w:r>
      <w:r w:rsidR="00D339C9" w:rsidRPr="00DD25F6">
        <w:rPr>
          <w:rFonts w:ascii="Segoe UI" w:hAnsi="Segoe UI" w:cs="Segoe UI"/>
          <w:color w:val="000000"/>
        </w:rPr>
        <w:t xml:space="preserve"> </w:t>
      </w:r>
    </w:p>
    <w:p w:rsidR="00DD25F6" w:rsidRDefault="008D470B" w:rsidP="00DD25F6">
      <w:pPr>
        <w:pStyle w:val="a4"/>
        <w:shd w:val="clear" w:color="auto" w:fill="FFFFFF"/>
        <w:spacing w:before="0" w:beforeAutospacing="0" w:after="0" w:afterAutospacing="0"/>
        <w:jc w:val="both"/>
        <w:textAlignment w:val="baseline"/>
        <w:rPr>
          <w:color w:val="000000"/>
        </w:rPr>
      </w:pPr>
      <w:r w:rsidRPr="00DD25F6">
        <w:rPr>
          <w:color w:val="000000"/>
        </w:rPr>
        <w:t xml:space="preserve">       </w:t>
      </w:r>
      <w:r w:rsidR="00DD25F6">
        <w:rPr>
          <w:color w:val="000000"/>
        </w:rPr>
        <w:t>При подготовке к урокам биологии учителю необходимо:</w:t>
      </w:r>
    </w:p>
    <w:p w:rsidR="00DD25F6" w:rsidRPr="00DD25F6" w:rsidRDefault="00DD25F6" w:rsidP="00DD25F6">
      <w:pPr>
        <w:pStyle w:val="a4"/>
        <w:shd w:val="clear" w:color="auto" w:fill="FFFFFF"/>
        <w:spacing w:before="0" w:beforeAutospacing="0" w:after="0" w:afterAutospacing="0"/>
        <w:jc w:val="both"/>
        <w:textAlignment w:val="baseline"/>
        <w:rPr>
          <w:color w:val="000000"/>
        </w:rPr>
      </w:pPr>
      <w:r>
        <w:rPr>
          <w:color w:val="000000"/>
        </w:rPr>
        <w:t>1.</w:t>
      </w:r>
      <w:r w:rsidR="008D470B" w:rsidRPr="00DD25F6">
        <w:rPr>
          <w:color w:val="000000"/>
        </w:rPr>
        <w:t xml:space="preserve"> </w:t>
      </w:r>
      <w:r w:rsidRPr="00DD25F6">
        <w:rPr>
          <w:color w:val="000000"/>
        </w:rPr>
        <w:t>Связывать материал, изучаемый на уроках биологии, с другими учебными предметами, повседневной жизнью и с интересами учащихся, характерными для их возраста.</w:t>
      </w:r>
    </w:p>
    <w:p w:rsidR="00DD25F6" w:rsidRPr="00DD25F6" w:rsidRDefault="00795CA2" w:rsidP="00DD25F6">
      <w:pPr>
        <w:pStyle w:val="a4"/>
        <w:shd w:val="clear" w:color="auto" w:fill="FFFFFF"/>
        <w:spacing w:before="0" w:beforeAutospacing="0" w:after="0" w:afterAutospacing="0"/>
        <w:jc w:val="both"/>
        <w:textAlignment w:val="baseline"/>
        <w:rPr>
          <w:color w:val="000000"/>
        </w:rPr>
      </w:pPr>
      <w:r>
        <w:rPr>
          <w:color w:val="000000"/>
        </w:rPr>
        <w:t xml:space="preserve">2. </w:t>
      </w:r>
      <w:r w:rsidR="00DD25F6" w:rsidRPr="00DD25F6">
        <w:rPr>
          <w:color w:val="000000"/>
        </w:rPr>
        <w:t>Планировать урок с использованием всего разнообразия форм и методов учебной работы, и, прежде всего, всех видов самостоятельной работы (групповой и индивидуальной), диалогических и проектно-исследовательских методов.</w:t>
      </w:r>
    </w:p>
    <w:p w:rsidR="00DD25F6" w:rsidRPr="00DD25F6" w:rsidRDefault="00795CA2" w:rsidP="00DD25F6">
      <w:pPr>
        <w:pStyle w:val="a4"/>
        <w:shd w:val="clear" w:color="auto" w:fill="FFFFFF"/>
        <w:spacing w:before="0" w:beforeAutospacing="0" w:after="0" w:afterAutospacing="0"/>
        <w:jc w:val="both"/>
        <w:textAlignment w:val="baseline"/>
        <w:rPr>
          <w:color w:val="000000"/>
        </w:rPr>
      </w:pPr>
      <w:r>
        <w:rPr>
          <w:color w:val="000000"/>
        </w:rPr>
        <w:t xml:space="preserve">3. </w:t>
      </w:r>
      <w:r w:rsidR="00DD25F6" w:rsidRPr="00DD25F6">
        <w:rPr>
          <w:color w:val="000000"/>
        </w:rPr>
        <w:t>Использовать создание ситуации успеха, уметь оценивать достижения учащихся не только отметкой в баллах, но и содержательной оценкой.</w:t>
      </w:r>
    </w:p>
    <w:p w:rsidR="00DD25F6" w:rsidRDefault="00795CA2" w:rsidP="00DD25F6">
      <w:pPr>
        <w:pStyle w:val="a4"/>
        <w:shd w:val="clear" w:color="auto" w:fill="FFFFFF"/>
        <w:spacing w:before="0" w:beforeAutospacing="0" w:after="0" w:afterAutospacing="0"/>
        <w:jc w:val="both"/>
        <w:textAlignment w:val="baseline"/>
        <w:rPr>
          <w:color w:val="000000"/>
        </w:rPr>
      </w:pPr>
      <w:r>
        <w:rPr>
          <w:color w:val="000000"/>
        </w:rPr>
        <w:t xml:space="preserve">4. </w:t>
      </w:r>
      <w:r w:rsidR="00DD25F6" w:rsidRPr="00DD25F6">
        <w:rPr>
          <w:color w:val="000000"/>
        </w:rPr>
        <w:t>Оценивать продвижение класса в целом и отдельных учеников не только в изучении биологии, но и в развитии личностных и деловых качеств.</w:t>
      </w:r>
    </w:p>
    <w:p w:rsidR="00795CA2" w:rsidRDefault="00795CA2" w:rsidP="00DD25F6">
      <w:pPr>
        <w:pStyle w:val="a4"/>
        <w:shd w:val="clear" w:color="auto" w:fill="FFFFFF"/>
        <w:spacing w:before="0" w:beforeAutospacing="0" w:after="0" w:afterAutospacing="0"/>
        <w:jc w:val="both"/>
        <w:textAlignment w:val="baseline"/>
        <w:rPr>
          <w:color w:val="000000"/>
        </w:rPr>
      </w:pPr>
    </w:p>
    <w:p w:rsidR="00795CA2" w:rsidRPr="00DD25F6" w:rsidRDefault="00795CA2" w:rsidP="00DD25F6">
      <w:pPr>
        <w:pStyle w:val="a4"/>
        <w:shd w:val="clear" w:color="auto" w:fill="FFFFFF"/>
        <w:spacing w:before="0" w:beforeAutospacing="0" w:after="0" w:afterAutospacing="0"/>
        <w:jc w:val="both"/>
        <w:textAlignment w:val="baseline"/>
        <w:rPr>
          <w:color w:val="000000"/>
        </w:rPr>
      </w:pPr>
      <w:r>
        <w:rPr>
          <w:color w:val="000000"/>
        </w:rPr>
        <w:t>Методист         Смирнова Н.Л.</w:t>
      </w:r>
    </w:p>
    <w:p w:rsidR="003B155B" w:rsidRPr="008D470B" w:rsidRDefault="003B155B" w:rsidP="008D470B">
      <w:pPr>
        <w:pStyle w:val="a4"/>
        <w:shd w:val="clear" w:color="auto" w:fill="F9FAFA"/>
        <w:spacing w:before="0" w:beforeAutospacing="0" w:after="0" w:afterAutospacing="0"/>
        <w:rPr>
          <w:color w:val="000000"/>
        </w:rPr>
      </w:pPr>
    </w:p>
    <w:p w:rsidR="006A7F44" w:rsidRPr="008D470B" w:rsidRDefault="006A7F44" w:rsidP="008D470B">
      <w:pPr>
        <w:spacing w:after="0" w:line="240" w:lineRule="auto"/>
        <w:rPr>
          <w:rFonts w:ascii="Times New Roman" w:hAnsi="Times New Roman" w:cs="Times New Roman"/>
          <w:sz w:val="24"/>
          <w:szCs w:val="24"/>
        </w:rPr>
      </w:pPr>
    </w:p>
    <w:sectPr w:rsidR="006A7F44" w:rsidRPr="008D4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24"/>
    <w:rsid w:val="001842B3"/>
    <w:rsid w:val="00270044"/>
    <w:rsid w:val="003B155B"/>
    <w:rsid w:val="006A7F44"/>
    <w:rsid w:val="00795CA2"/>
    <w:rsid w:val="008D470B"/>
    <w:rsid w:val="00C21024"/>
    <w:rsid w:val="00C778F1"/>
    <w:rsid w:val="00D339C9"/>
    <w:rsid w:val="00DD25F6"/>
    <w:rsid w:val="00F56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CA6E9-6FDC-416A-A6DE-0876FB24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155B"/>
    <w:rPr>
      <w:color w:val="0000FF"/>
      <w:u w:val="single"/>
    </w:rPr>
  </w:style>
  <w:style w:type="paragraph" w:styleId="a4">
    <w:name w:val="Normal (Web)"/>
    <w:basedOn w:val="a"/>
    <w:uiPriority w:val="99"/>
    <w:unhideWhenUsed/>
    <w:rsid w:val="003B15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07737">
      <w:bodyDiv w:val="1"/>
      <w:marLeft w:val="0"/>
      <w:marRight w:val="0"/>
      <w:marTop w:val="0"/>
      <w:marBottom w:val="0"/>
      <w:divBdr>
        <w:top w:val="none" w:sz="0" w:space="0" w:color="auto"/>
        <w:left w:val="none" w:sz="0" w:space="0" w:color="auto"/>
        <w:bottom w:val="none" w:sz="0" w:space="0" w:color="auto"/>
        <w:right w:val="none" w:sz="0" w:space="0" w:color="auto"/>
      </w:divBdr>
    </w:div>
    <w:div w:id="226503078">
      <w:bodyDiv w:val="1"/>
      <w:marLeft w:val="0"/>
      <w:marRight w:val="0"/>
      <w:marTop w:val="0"/>
      <w:marBottom w:val="0"/>
      <w:divBdr>
        <w:top w:val="none" w:sz="0" w:space="0" w:color="auto"/>
        <w:left w:val="none" w:sz="0" w:space="0" w:color="auto"/>
        <w:bottom w:val="none" w:sz="0" w:space="0" w:color="auto"/>
        <w:right w:val="none" w:sz="0" w:space="0" w:color="auto"/>
      </w:divBdr>
    </w:div>
    <w:div w:id="438795433">
      <w:bodyDiv w:val="1"/>
      <w:marLeft w:val="0"/>
      <w:marRight w:val="0"/>
      <w:marTop w:val="0"/>
      <w:marBottom w:val="0"/>
      <w:divBdr>
        <w:top w:val="none" w:sz="0" w:space="0" w:color="auto"/>
        <w:left w:val="none" w:sz="0" w:space="0" w:color="auto"/>
        <w:bottom w:val="none" w:sz="0" w:space="0" w:color="auto"/>
        <w:right w:val="none" w:sz="0" w:space="0" w:color="auto"/>
      </w:divBdr>
    </w:div>
    <w:div w:id="489179751">
      <w:bodyDiv w:val="1"/>
      <w:marLeft w:val="0"/>
      <w:marRight w:val="0"/>
      <w:marTop w:val="0"/>
      <w:marBottom w:val="0"/>
      <w:divBdr>
        <w:top w:val="none" w:sz="0" w:space="0" w:color="auto"/>
        <w:left w:val="none" w:sz="0" w:space="0" w:color="auto"/>
        <w:bottom w:val="none" w:sz="0" w:space="0" w:color="auto"/>
        <w:right w:val="none" w:sz="0" w:space="0" w:color="auto"/>
      </w:divBdr>
    </w:div>
    <w:div w:id="921453196">
      <w:bodyDiv w:val="1"/>
      <w:marLeft w:val="0"/>
      <w:marRight w:val="0"/>
      <w:marTop w:val="0"/>
      <w:marBottom w:val="0"/>
      <w:divBdr>
        <w:top w:val="none" w:sz="0" w:space="0" w:color="auto"/>
        <w:left w:val="none" w:sz="0" w:space="0" w:color="auto"/>
        <w:bottom w:val="none" w:sz="0" w:space="0" w:color="auto"/>
        <w:right w:val="none" w:sz="0" w:space="0" w:color="auto"/>
      </w:divBdr>
    </w:div>
    <w:div w:id="185368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ndia.ru/text/category/delovaya_igra/" TargetMode="External"/><Relationship Id="rId4" Type="http://schemas.openxmlformats.org/officeDocument/2006/relationships/hyperlink" Target="https://pandia.ru/text/category/rabochie_programmi_po_biolog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683</Words>
  <Characters>3898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dc:creator>
  <cp:keywords/>
  <dc:description/>
  <cp:lastModifiedBy>Смирнова</cp:lastModifiedBy>
  <cp:revision>6</cp:revision>
  <dcterms:created xsi:type="dcterms:W3CDTF">2021-10-25T08:40:00Z</dcterms:created>
  <dcterms:modified xsi:type="dcterms:W3CDTF">2021-10-26T10:19:00Z</dcterms:modified>
</cp:coreProperties>
</file>