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58" w:rsidRDefault="00663A58" w:rsidP="00663A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3A58">
        <w:rPr>
          <w:rFonts w:ascii="Times New Roman" w:hAnsi="Times New Roman" w:cs="Times New Roman"/>
          <w:b/>
          <w:sz w:val="28"/>
          <w:szCs w:val="28"/>
          <w:lang w:eastAsia="ru-RU"/>
        </w:rPr>
        <w:t>Изменения в КИМ ЕГЭ 2022 года по обществознанию</w:t>
      </w:r>
      <w:r w:rsidR="00AE06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истории</w:t>
      </w:r>
      <w:bookmarkStart w:id="0" w:name="_GoBack"/>
      <w:bookmarkEnd w:id="0"/>
    </w:p>
    <w:p w:rsidR="00663A58" w:rsidRPr="00663A58" w:rsidRDefault="00663A58" w:rsidP="00663A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0727" w:rsidRPr="003E0727" w:rsidRDefault="003E0727" w:rsidP="003E07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С 2022 года ЕГЭ проводится на основе Федерального государственного образовательного стандарта среднего общего образования.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Официальный сайт ФИПИ опубликовал документ с планируемыми изменения в КИМ ЕГЭ 2022 года.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0727">
        <w:rPr>
          <w:rFonts w:ascii="Times New Roman" w:hAnsi="Times New Roman" w:cs="Times New Roman"/>
          <w:sz w:val="28"/>
          <w:szCs w:val="28"/>
          <w:lang w:eastAsia="ru-RU"/>
        </w:rPr>
        <w:t>Во всех учебных предметах, кроме информатики, планируется изменение структуры КИМ, включение новых моделей заданий на применение предметных знаний.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Все изменения направлены на усиление </w:t>
      </w:r>
      <w:proofErr w:type="spell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 КИМ: применение умений и навыков анализа различной информации, решения задач, в том числе практических, развернутого объяснения, аргументации и др.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Во всех учебных предметах планируется изменение шкалы перевода первичных баллов ЕГЭ в тестовые баллы на основе реальных результатов экзамена 2022 года для обеспечения сопоставимости ЕГЭ 2022 года с экзаменами прошлых лет.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Изменения </w:t>
      </w:r>
      <w:proofErr w:type="gramStart"/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КИМ</w:t>
      </w:r>
      <w:proofErr w:type="gramEnd"/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ЕГЭ 2022 года по обществознанию</w:t>
      </w: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1. Из части 1 КИМ исключены задания 1, 2 и 20 по нумерации 2021 г.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2. Задание с кратким ответом на анализ графика спроса и предложения (задание 10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2021 г.) преобразовано в задание с развёрнутым ответом (задание 21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3. В части 2 КИМ устранены дублирующие друг друга по проверяемым умениям задания (задания 22 и 26 исключены, задания 25 (позиция 25.1) и 23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ЕГЭ 2021 г. сохранены в составном задании к тексту).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4. Максимальный балл за выполнение задания–задачи 22 (по нумерации 2022 г.) увеличен с 3 до 4 баллов.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ЕГЭ 2022 г. не включено альтернативное задание, требующее написания мини-сочинения (задание 29 КИМ 2021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6. В часть 2 включено задание с развёрнутым ответом по Конституции Российской Федерации и законодательству Российской Федерации (задание 23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7. Задание на составление плана развёрнутого ответа по предложенной теме (задание 28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ЕГЭ 2021 г.) включено в составное задание, соединившее в себе составление плана и элементы мини-сочинения (задания 24 и 25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8. Максимальный балл изменён с 64 до 57 баллов. 9. Общее время выполнения работы сокращено с 235 до 180 минут</w:t>
      </w:r>
      <w:r w:rsidR="003E07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Pr="003E0727" w:rsidRDefault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4E3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proofErr w:type="gramStart"/>
      <w:r w:rsidRPr="007444E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44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44E3">
        <w:rPr>
          <w:rFonts w:ascii="Times New Roman" w:hAnsi="Times New Roman" w:cs="Times New Roman"/>
          <w:b/>
          <w:sz w:val="28"/>
          <w:szCs w:val="28"/>
        </w:rPr>
        <w:t>КИМ</w:t>
      </w:r>
      <w:proofErr w:type="gramEnd"/>
      <w:r w:rsidRPr="007444E3">
        <w:rPr>
          <w:rFonts w:ascii="Times New Roman" w:hAnsi="Times New Roman" w:cs="Times New Roman"/>
          <w:b/>
          <w:sz w:val="28"/>
          <w:szCs w:val="28"/>
        </w:rPr>
        <w:t xml:space="preserve"> ЕГЭ 2022 года по истории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1. Из работы исключён ряд заданий на работу с письменным историческим источником (6, 10 и 22 по нумерации 2021 г.), задание на знание фактов, предполагающее множественный выбор (7 по нумерации 2021 г.), задание-задача (23 по нумерации 2021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2. Исключено историческое сочинение (25 по нумерации 2021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3. Часть заданий, нацеленных на проверку определённых знаний и умений, преобразована в задания, предполагающие расширение и детализацию проверки этих же умений и проверку умений, ранее не проверявшихся в экзаменационной работе.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проверку знания исторических понятий с кратким ответом (3 и 4 по нумерации 2021 г.) преобразовано в задание с развёрнутым ответом на проверку знания исторических понятий и умения использовать эти понятия в историческом контексте (задание 18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4E3">
        <w:rPr>
          <w:rFonts w:ascii="Times New Roman" w:hAnsi="Times New Roman" w:cs="Times New Roman"/>
          <w:sz w:val="28"/>
          <w:szCs w:val="28"/>
        </w:rPr>
        <w:t>- Из задания на работу с информацией, представленной в форме таблицы (11 по нумерации 2021 г.), исключён материал по истории зарубежных стран; в 2022 г. это задание нацелено на проверку знания важных исторических событий, произошедших в регионах нашей страны, и географических объектов на территории зарубежных стран, непосредственно связанных с историей нашей страны (задание 4 по нумерации 2022 г.).</w:t>
      </w:r>
      <w:proofErr w:type="gramEnd"/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работу с исторической картой (схемой) (15 по нумерации 2021 г.) преобразовано в задание на проверку умения соотносить информацию, представленную в разных знаковых системах, – историческую карту и текст (10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Задания с краткими ответами на работу с изображениями (18 и 19 по нумерации 2021 г.) преобразованы в задания с развёрнутым ответом (14 и 15 по нумерации 2022 г.), предполагающим самостоятельное объяснение вывода об изображении и указание факта, связанного с изображённым памятником культуры.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В целях усиления содержательной составляющей экзаменационной работы, посвящённой Великой Отечественной войне, вместо задания с кратким ответом (задание 8 по нумерации 2021 г.) включено задание с развёрнутым ответом, предполагающее работу с историческими источниками по теме Великой Отечественной войны (задание 16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аргументацию (24 по нумерации 2021 г.) усовершенствовано: в него добавлен материал по истории зарубежных стран (19 по нумерации 2022 г.).</w:t>
      </w:r>
    </w:p>
    <w:p w:rsidR="003E0727" w:rsidRDefault="003E0727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4. В экзаменационную работу добавлено новое задание на установление причинно-следственных связей (17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lastRenderedPageBreak/>
        <w:t>5. Из заданий, предполагающих множественный выбор (6 и 11 по нумерации 2022 г.), исключено положение, указывающее на количество правильных элементов ответа.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663A58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6. Время на выполнение экзаменационной работы сокращено с 235 до 180 минут.</w:t>
      </w:r>
    </w:p>
    <w:sectPr w:rsidR="007444E3" w:rsidRPr="00663A58" w:rsidSect="00663A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1A"/>
    <w:rsid w:val="003E0727"/>
    <w:rsid w:val="00465487"/>
    <w:rsid w:val="00663A58"/>
    <w:rsid w:val="0073258A"/>
    <w:rsid w:val="007444E3"/>
    <w:rsid w:val="00AE065F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A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4098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33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0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3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4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36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27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92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9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2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</dc:creator>
  <cp:keywords/>
  <dc:description/>
  <cp:lastModifiedBy>Ksush</cp:lastModifiedBy>
  <cp:revision>4</cp:revision>
  <dcterms:created xsi:type="dcterms:W3CDTF">2021-09-23T09:19:00Z</dcterms:created>
  <dcterms:modified xsi:type="dcterms:W3CDTF">2021-09-23T09:45:00Z</dcterms:modified>
</cp:coreProperties>
</file>