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F56" w:rsidRDefault="00826F56" w:rsidP="00826F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Pr="004A5D46" w:rsidRDefault="00826F56" w:rsidP="00826F56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A5D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бюджетное общеобразовательное  учреждение «</w:t>
      </w:r>
      <w:proofErr w:type="spellStart"/>
      <w:r w:rsidRPr="004A5D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Залесская</w:t>
      </w:r>
      <w:proofErr w:type="spellEnd"/>
      <w:r w:rsidRPr="004A5D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школа» Симферопольского района Республики Крым                                                                                        ул. Победы,23, </w:t>
      </w:r>
      <w:proofErr w:type="spellStart"/>
      <w:r w:rsidRPr="004A5D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с.Залесье</w:t>
      </w:r>
      <w:proofErr w:type="spellEnd"/>
      <w:r w:rsidRPr="004A5D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Симферопольский р-н, Республика Крым, 297567                                       ОГРН:1159102023277;ИНН/КПП:9109009738/910901001;ОКПО 0088227521                                 тел.:+7978 8 42 84 51,  </w:t>
      </w:r>
      <w:r w:rsidRPr="004A5D4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</w:t>
      </w:r>
      <w:r w:rsidRPr="004A5D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4A5D4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mail</w:t>
      </w:r>
      <w:r w:rsidRPr="004A5D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4A5D46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 w:eastAsia="ru-RU"/>
          </w:rPr>
          <w:t>zalesskaya</w:t>
        </w:r>
        <w:r w:rsidRPr="004A5D46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-</w:t>
        </w:r>
        <w:r w:rsidRPr="004A5D46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 w:eastAsia="ru-RU"/>
          </w:rPr>
          <w:t>school</w:t>
        </w:r>
        <w:r w:rsidRPr="004A5D46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@</w:t>
        </w:r>
        <w:r w:rsidRPr="004A5D46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 w:eastAsia="ru-RU"/>
          </w:rPr>
          <w:t>yandex</w:t>
        </w:r>
        <w:r w:rsidRPr="004A5D46">
          <w:rPr>
            <w:rFonts w:ascii="Times New Roman" w:eastAsiaTheme="minorEastAsia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A5D46">
          <w:rPr>
            <w:rFonts w:ascii="Times New Roman" w:eastAsiaTheme="minorEastAsia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826F56" w:rsidRPr="004A5D4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D6A18E" wp14:editId="41008C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26F56" w:rsidRDefault="00826F56" w:rsidP="00826F5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6F56"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«Анализ современного урока</w:t>
                            </w:r>
                          </w:p>
                          <w:p w:rsidR="00826F56" w:rsidRPr="00826F56" w:rsidRDefault="00826F56" w:rsidP="00826F5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6F56"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 соответствии с требованиями ФГОС»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D6A18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826F56" w:rsidRDefault="00826F56" w:rsidP="00826F56">
                      <w:pPr>
                        <w:spacing w:after="0" w:line="240" w:lineRule="auto"/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6F56"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«Анализ современного урока</w:t>
                      </w:r>
                    </w:p>
                    <w:p w:rsidR="00826F56" w:rsidRPr="00826F56" w:rsidRDefault="00826F56" w:rsidP="00826F56">
                      <w:pPr>
                        <w:spacing w:after="0" w:line="240" w:lineRule="auto"/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26F56"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в соответствии с требованиями ФГОС»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Pr="00826F56" w:rsidRDefault="00826F56" w:rsidP="00826F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26F56">
        <w:rPr>
          <w:rFonts w:ascii="Times New Roman" w:eastAsia="Calibri" w:hAnsi="Times New Roman" w:cs="Times New Roman"/>
          <w:b/>
          <w:sz w:val="28"/>
          <w:szCs w:val="28"/>
        </w:rPr>
        <w:t xml:space="preserve">Доклад </w:t>
      </w:r>
    </w:p>
    <w:p w:rsidR="00826F56" w:rsidRPr="00826F56" w:rsidRDefault="00826F56" w:rsidP="00826F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826F56">
        <w:rPr>
          <w:rFonts w:ascii="Times New Roman" w:eastAsia="Calibri" w:hAnsi="Times New Roman" w:cs="Times New Roman"/>
          <w:b/>
          <w:sz w:val="28"/>
          <w:szCs w:val="28"/>
        </w:rPr>
        <w:t>Пономаревой Л.П.</w:t>
      </w:r>
    </w:p>
    <w:p w:rsidR="00826F56" w:rsidRPr="00826F56" w:rsidRDefault="00826F56" w:rsidP="00826F56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826F56">
        <w:rPr>
          <w:rFonts w:ascii="Times New Roman" w:eastAsia="Calibri" w:hAnsi="Times New Roman" w:cs="Times New Roman"/>
          <w:b/>
          <w:sz w:val="28"/>
          <w:szCs w:val="28"/>
        </w:rPr>
        <w:t>Зам.директора</w:t>
      </w:r>
      <w:proofErr w:type="spellEnd"/>
      <w:r w:rsidRPr="00826F56">
        <w:rPr>
          <w:rFonts w:ascii="Times New Roman" w:eastAsia="Calibri" w:hAnsi="Times New Roman" w:cs="Times New Roman"/>
          <w:b/>
          <w:sz w:val="28"/>
          <w:szCs w:val="28"/>
        </w:rPr>
        <w:t xml:space="preserve"> по УВР</w:t>
      </w:r>
    </w:p>
    <w:p w:rsidR="00826F56" w:rsidRDefault="00826F56" w:rsidP="00826F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6F56" w:rsidRDefault="00826F56" w:rsidP="00B475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475C4" w:rsidRPr="00B475C4" w:rsidRDefault="00B63A34" w:rsidP="00B47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5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475C4" w:rsidRPr="00B475C4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B475C4" w:rsidRPr="00B475C4">
        <w:rPr>
          <w:rFonts w:ascii="Times New Roman" w:eastAsia="Times New Roman" w:hAnsi="Times New Roman" w:cs="Times New Roman"/>
          <w:b/>
          <w:sz w:val="24"/>
          <w:szCs w:val="24"/>
        </w:rPr>
        <w:t xml:space="preserve"> АНАЛИЗ СОВРЕМЕННОГО УРОКА</w:t>
      </w:r>
    </w:p>
    <w:p w:rsidR="00B63A34" w:rsidRPr="00736DBD" w:rsidRDefault="00B63A34" w:rsidP="00B63A34">
      <w:pPr>
        <w:ind w:left="67"/>
        <w:rPr>
          <w:rStyle w:val="c3"/>
          <w:rFonts w:ascii="Times New Roman" w:hAnsi="Times New Roman" w:cs="Times New Roman"/>
          <w:sz w:val="28"/>
          <w:szCs w:val="28"/>
        </w:rPr>
      </w:pPr>
    </w:p>
    <w:p w:rsidR="00B63A34" w:rsidRPr="00736DBD" w:rsidRDefault="00B63A34" w:rsidP="00B63A34">
      <w:pPr>
        <w:pStyle w:val="a3"/>
        <w:numPr>
          <w:ilvl w:val="0"/>
          <w:numId w:val="1"/>
        </w:numPr>
        <w:spacing w:line="240" w:lineRule="auto"/>
        <w:jc w:val="left"/>
        <w:rPr>
          <w:rFonts w:cs="Times New Roman"/>
          <w:szCs w:val="28"/>
        </w:rPr>
      </w:pPr>
      <w:r w:rsidRPr="00736DBD">
        <w:rPr>
          <w:rStyle w:val="c3"/>
          <w:rFonts w:cs="Times New Roman"/>
          <w:b/>
          <w:color w:val="000000" w:themeColor="text1"/>
          <w:szCs w:val="28"/>
        </w:rPr>
        <w:t>Особенности Федерального государственного образовательного стандарта (ФГОС</w:t>
      </w:r>
      <w:r w:rsidRPr="00736DBD">
        <w:rPr>
          <w:rStyle w:val="c3"/>
          <w:rFonts w:cs="Times New Roman"/>
          <w:color w:val="000000" w:themeColor="text1"/>
          <w:szCs w:val="28"/>
        </w:rPr>
        <w:t xml:space="preserve">). </w:t>
      </w:r>
      <w:r w:rsidRPr="00736DBD">
        <w:rPr>
          <w:rFonts w:cs="Times New Roman"/>
          <w:szCs w:val="28"/>
        </w:rPr>
        <w:t xml:space="preserve">                                                                                             </w:t>
      </w:r>
    </w:p>
    <w:p w:rsidR="00B63A34" w:rsidRPr="00736DBD" w:rsidRDefault="00B63A34" w:rsidP="00B63A34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color w:val="444444"/>
          <w:sz w:val="28"/>
          <w:szCs w:val="28"/>
        </w:rPr>
      </w:pPr>
    </w:p>
    <w:p w:rsidR="00B63A34" w:rsidRPr="00736DBD" w:rsidRDefault="00B63A34" w:rsidP="00B63A3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36DBD">
        <w:rPr>
          <w:rStyle w:val="c3"/>
          <w:color w:val="000000" w:themeColor="text1"/>
          <w:sz w:val="28"/>
          <w:szCs w:val="28"/>
        </w:rPr>
        <w:t xml:space="preserve">         Современное образование в России перешло на Федеральный государственный образовательный стандарт второго поколения (ФГОС). Особенность ФГОС нового поколения – </w:t>
      </w:r>
      <w:proofErr w:type="spellStart"/>
      <w:r w:rsidRPr="00736DBD">
        <w:rPr>
          <w:rStyle w:val="c3"/>
          <w:color w:val="000000" w:themeColor="text1"/>
          <w:sz w:val="28"/>
          <w:szCs w:val="28"/>
        </w:rPr>
        <w:t>деятельностный</w:t>
      </w:r>
      <w:proofErr w:type="spellEnd"/>
      <w:r w:rsidRPr="00736DBD">
        <w:rPr>
          <w:rStyle w:val="c3"/>
          <w:color w:val="000000" w:themeColor="text1"/>
          <w:sz w:val="28"/>
          <w:szCs w:val="28"/>
        </w:rPr>
        <w:t xml:space="preserve"> характер, который ставит главной задачей развитие личности ученика. </w:t>
      </w:r>
      <w:r w:rsidRPr="00736DBD">
        <w:rPr>
          <w:color w:val="000000" w:themeColor="text1"/>
          <w:sz w:val="28"/>
          <w:szCs w:val="28"/>
        </w:rPr>
        <w:t xml:space="preserve"> </w:t>
      </w:r>
      <w:r w:rsidRPr="00736DBD">
        <w:rPr>
          <w:rStyle w:val="c3"/>
          <w:color w:val="000000" w:themeColor="text1"/>
          <w:sz w:val="28"/>
          <w:szCs w:val="28"/>
        </w:rPr>
        <w:t xml:space="preserve">Федеральные государственные образовательные </w:t>
      </w:r>
      <w:proofErr w:type="gramStart"/>
      <w:r w:rsidRPr="00736DBD">
        <w:rPr>
          <w:rStyle w:val="c3"/>
          <w:color w:val="000000" w:themeColor="text1"/>
          <w:sz w:val="28"/>
          <w:szCs w:val="28"/>
        </w:rPr>
        <w:t>стандарты  представляют</w:t>
      </w:r>
      <w:proofErr w:type="gramEnd"/>
      <w:r w:rsidRPr="00736DBD">
        <w:rPr>
          <w:rStyle w:val="c3"/>
          <w:color w:val="000000" w:themeColor="text1"/>
          <w:sz w:val="28"/>
          <w:szCs w:val="28"/>
        </w:rPr>
        <w:t xml:space="preserve"> собой «совокупность требований, обязательных при реализации основных образовательных программ  общего образования».</w:t>
      </w:r>
      <w:r w:rsidRPr="00736DBD">
        <w:rPr>
          <w:color w:val="000000" w:themeColor="text1"/>
          <w:sz w:val="28"/>
          <w:szCs w:val="28"/>
        </w:rPr>
        <w:t xml:space="preserve"> </w:t>
      </w:r>
      <w:r w:rsidRPr="00736DBD">
        <w:rPr>
          <w:rStyle w:val="c3"/>
          <w:color w:val="000000" w:themeColor="text1"/>
          <w:sz w:val="28"/>
          <w:szCs w:val="28"/>
        </w:rPr>
        <w:t>Стандарт выдвигает три группы требований:</w:t>
      </w:r>
      <w:r w:rsidRPr="00736DBD">
        <w:rPr>
          <w:color w:val="000000" w:themeColor="text1"/>
          <w:sz w:val="28"/>
          <w:szCs w:val="28"/>
        </w:rPr>
        <w:t xml:space="preserve"> </w:t>
      </w:r>
      <w:r w:rsidRPr="00736DBD">
        <w:rPr>
          <w:rStyle w:val="c3"/>
          <w:color w:val="000000" w:themeColor="text1"/>
          <w:sz w:val="28"/>
          <w:szCs w:val="28"/>
        </w:rPr>
        <w:t>к результатам освоения основной образовательной программы, к структуре основной образовательной программы, к условиям реализации основной образовательной программы общего образования.</w:t>
      </w:r>
      <w:r w:rsidRPr="00736DBD">
        <w:rPr>
          <w:color w:val="000000" w:themeColor="text1"/>
          <w:sz w:val="28"/>
          <w:szCs w:val="28"/>
        </w:rPr>
        <w:t xml:space="preserve"> </w:t>
      </w:r>
      <w:r w:rsidRPr="00736DBD">
        <w:rPr>
          <w:rStyle w:val="c3"/>
          <w:color w:val="000000" w:themeColor="text1"/>
          <w:sz w:val="28"/>
          <w:szCs w:val="28"/>
        </w:rPr>
        <w:t xml:space="preserve">Система образования отказывается от традиционного представления результатов обучения в виде знаний, умений и навыков, формировки стандарта указывают реальные виды деятельности, которыми учащийся должен овладеть. Требования к результатам обучения сформулированы в виде личностных, </w:t>
      </w:r>
      <w:proofErr w:type="spellStart"/>
      <w:r w:rsidRPr="00736DBD">
        <w:rPr>
          <w:rStyle w:val="c3"/>
          <w:color w:val="000000" w:themeColor="text1"/>
          <w:sz w:val="28"/>
          <w:szCs w:val="28"/>
        </w:rPr>
        <w:t>метапредметных</w:t>
      </w:r>
      <w:proofErr w:type="spellEnd"/>
      <w:r w:rsidRPr="00736DBD">
        <w:rPr>
          <w:rStyle w:val="c3"/>
          <w:color w:val="000000" w:themeColor="text1"/>
          <w:sz w:val="28"/>
          <w:szCs w:val="28"/>
        </w:rPr>
        <w:t xml:space="preserve"> и предметных результатов.</w:t>
      </w:r>
      <w:r w:rsidRPr="00736DBD">
        <w:rPr>
          <w:color w:val="000000" w:themeColor="text1"/>
          <w:sz w:val="28"/>
          <w:szCs w:val="28"/>
        </w:rPr>
        <w:t xml:space="preserve"> </w:t>
      </w:r>
      <w:r w:rsidRPr="00736DBD">
        <w:rPr>
          <w:rStyle w:val="c3"/>
          <w:color w:val="000000" w:themeColor="text1"/>
          <w:sz w:val="28"/>
          <w:szCs w:val="28"/>
        </w:rPr>
        <w:t>Неотъемлемой частью ядра нового стандарта являются универсальные учебные действия (УУД). Под УУД понимают «</w:t>
      </w:r>
      <w:proofErr w:type="spellStart"/>
      <w:r w:rsidRPr="00736DBD">
        <w:rPr>
          <w:rStyle w:val="c3"/>
          <w:color w:val="000000" w:themeColor="text1"/>
          <w:sz w:val="28"/>
          <w:szCs w:val="28"/>
        </w:rPr>
        <w:t>общеучебные</w:t>
      </w:r>
      <w:proofErr w:type="spellEnd"/>
      <w:r w:rsidRPr="00736DBD">
        <w:rPr>
          <w:rStyle w:val="c3"/>
          <w:color w:val="000000" w:themeColor="text1"/>
          <w:sz w:val="28"/>
          <w:szCs w:val="28"/>
        </w:rPr>
        <w:t xml:space="preserve"> умения», «общие способы деятельности». УУД:</w:t>
      </w:r>
      <w:r w:rsidRPr="00736DBD">
        <w:rPr>
          <w:color w:val="000000" w:themeColor="text1"/>
          <w:sz w:val="28"/>
          <w:szCs w:val="28"/>
        </w:rPr>
        <w:t xml:space="preserve"> </w:t>
      </w:r>
      <w:r w:rsidRPr="00736DBD">
        <w:rPr>
          <w:rStyle w:val="c3"/>
          <w:color w:val="000000" w:themeColor="text1"/>
          <w:sz w:val="28"/>
          <w:szCs w:val="28"/>
        </w:rPr>
        <w:t>личностные</w:t>
      </w:r>
      <w:r w:rsidRPr="00736DBD">
        <w:rPr>
          <w:color w:val="000000" w:themeColor="text1"/>
          <w:sz w:val="28"/>
          <w:szCs w:val="28"/>
        </w:rPr>
        <w:t xml:space="preserve">, </w:t>
      </w:r>
      <w:r w:rsidRPr="00736DBD">
        <w:rPr>
          <w:rStyle w:val="c3"/>
          <w:color w:val="000000" w:themeColor="text1"/>
          <w:sz w:val="28"/>
          <w:szCs w:val="28"/>
        </w:rPr>
        <w:t>познавательные</w:t>
      </w:r>
      <w:r w:rsidRPr="00736DBD">
        <w:rPr>
          <w:color w:val="000000" w:themeColor="text1"/>
          <w:sz w:val="28"/>
          <w:szCs w:val="28"/>
        </w:rPr>
        <w:t xml:space="preserve">, </w:t>
      </w:r>
      <w:r w:rsidRPr="00736DBD">
        <w:rPr>
          <w:rStyle w:val="c3"/>
          <w:color w:val="000000" w:themeColor="text1"/>
          <w:sz w:val="28"/>
          <w:szCs w:val="28"/>
        </w:rPr>
        <w:t>регулятивные</w:t>
      </w:r>
      <w:r w:rsidRPr="00736DBD">
        <w:rPr>
          <w:color w:val="000000" w:themeColor="text1"/>
          <w:sz w:val="28"/>
          <w:szCs w:val="28"/>
        </w:rPr>
        <w:t xml:space="preserve">, </w:t>
      </w:r>
      <w:r w:rsidRPr="00736DBD">
        <w:rPr>
          <w:rStyle w:val="c3"/>
          <w:color w:val="000000" w:themeColor="text1"/>
          <w:sz w:val="28"/>
          <w:szCs w:val="28"/>
        </w:rPr>
        <w:t xml:space="preserve">коммуникативные. Требования ФГОС к </w:t>
      </w:r>
      <w:proofErr w:type="spellStart"/>
      <w:proofErr w:type="gramStart"/>
      <w:r w:rsidRPr="00736DBD">
        <w:rPr>
          <w:rStyle w:val="c3"/>
          <w:color w:val="000000" w:themeColor="text1"/>
          <w:sz w:val="28"/>
          <w:szCs w:val="28"/>
        </w:rPr>
        <w:t>метапредметным</w:t>
      </w:r>
      <w:proofErr w:type="spellEnd"/>
      <w:r w:rsidRPr="00736DBD">
        <w:rPr>
          <w:rStyle w:val="c3"/>
          <w:color w:val="000000" w:themeColor="text1"/>
          <w:sz w:val="28"/>
          <w:szCs w:val="28"/>
        </w:rPr>
        <w:t>  результатам</w:t>
      </w:r>
      <w:proofErr w:type="gramEnd"/>
      <w:r w:rsidRPr="00736DBD">
        <w:rPr>
          <w:rStyle w:val="c3"/>
          <w:color w:val="000000" w:themeColor="text1"/>
          <w:sz w:val="28"/>
          <w:szCs w:val="28"/>
        </w:rPr>
        <w:t xml:space="preserve"> освоения основной программы:</w:t>
      </w:r>
      <w:r w:rsidRPr="00736DBD">
        <w:rPr>
          <w:color w:val="000000" w:themeColor="text1"/>
          <w:sz w:val="28"/>
          <w:szCs w:val="28"/>
        </w:rPr>
        <w:t xml:space="preserve"> </w:t>
      </w:r>
      <w:r w:rsidRPr="00736DBD">
        <w:rPr>
          <w:rStyle w:val="c3"/>
          <w:color w:val="000000" w:themeColor="text1"/>
          <w:sz w:val="28"/>
          <w:szCs w:val="28"/>
        </w:rPr>
        <w:t>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</w:r>
      <w:r w:rsidRPr="00736DBD">
        <w:rPr>
          <w:color w:val="000000" w:themeColor="text1"/>
          <w:sz w:val="28"/>
          <w:szCs w:val="28"/>
        </w:rPr>
        <w:t xml:space="preserve"> </w:t>
      </w:r>
      <w:r w:rsidRPr="00736DBD">
        <w:rPr>
          <w:rStyle w:val="c3"/>
          <w:color w:val="000000" w:themeColor="text1"/>
          <w:sz w:val="28"/>
          <w:szCs w:val="28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информации.</w:t>
      </w:r>
    </w:p>
    <w:p w:rsidR="00B63A34" w:rsidRPr="00736DBD" w:rsidRDefault="00B63A34" w:rsidP="00B63A3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36DBD">
        <w:rPr>
          <w:rStyle w:val="c3"/>
          <w:color w:val="000000" w:themeColor="text1"/>
          <w:sz w:val="28"/>
          <w:szCs w:val="28"/>
        </w:rPr>
        <w:t xml:space="preserve">          Меняются цели и содержание образования, появляются новые средства и технологии обучения, но при всём многообразии – урок </w:t>
      </w:r>
      <w:proofErr w:type="gramStart"/>
      <w:r w:rsidRPr="00736DBD">
        <w:rPr>
          <w:rStyle w:val="c3"/>
          <w:color w:val="000000" w:themeColor="text1"/>
          <w:sz w:val="28"/>
          <w:szCs w:val="28"/>
        </w:rPr>
        <w:t>остаётся  главной</w:t>
      </w:r>
      <w:proofErr w:type="gramEnd"/>
      <w:r w:rsidRPr="00736DBD">
        <w:rPr>
          <w:rStyle w:val="c3"/>
          <w:color w:val="000000" w:themeColor="text1"/>
          <w:sz w:val="28"/>
          <w:szCs w:val="28"/>
        </w:rPr>
        <w:t xml:space="preserve"> формой организации учебного процесса. Требования к современному учителю: во-первых, это профессионал, который</w:t>
      </w:r>
      <w:r w:rsidRPr="00736DBD">
        <w:rPr>
          <w:color w:val="000000" w:themeColor="text1"/>
          <w:sz w:val="28"/>
          <w:szCs w:val="28"/>
        </w:rPr>
        <w:t xml:space="preserve"> </w:t>
      </w:r>
      <w:r w:rsidRPr="00736DBD">
        <w:rPr>
          <w:rStyle w:val="c3"/>
          <w:color w:val="000000" w:themeColor="text1"/>
          <w:sz w:val="28"/>
          <w:szCs w:val="28"/>
        </w:rPr>
        <w:t>демонстрирует универсальные и предметные способы действий</w:t>
      </w:r>
      <w:r w:rsidRPr="00736DBD">
        <w:rPr>
          <w:color w:val="000000" w:themeColor="text1"/>
          <w:sz w:val="28"/>
          <w:szCs w:val="28"/>
        </w:rPr>
        <w:t xml:space="preserve">, </w:t>
      </w:r>
      <w:r w:rsidRPr="00736DBD">
        <w:rPr>
          <w:rStyle w:val="c3"/>
          <w:color w:val="000000" w:themeColor="text1"/>
          <w:sz w:val="28"/>
          <w:szCs w:val="28"/>
        </w:rPr>
        <w:t>инициирует действия учащихся</w:t>
      </w:r>
      <w:r w:rsidRPr="00736DBD">
        <w:rPr>
          <w:color w:val="000000" w:themeColor="text1"/>
          <w:sz w:val="28"/>
          <w:szCs w:val="28"/>
        </w:rPr>
        <w:t xml:space="preserve">, </w:t>
      </w:r>
      <w:r w:rsidRPr="00736DBD">
        <w:rPr>
          <w:rStyle w:val="c3"/>
          <w:color w:val="000000" w:themeColor="text1"/>
          <w:sz w:val="28"/>
          <w:szCs w:val="28"/>
        </w:rPr>
        <w:t>консультирует и корректирует их действия</w:t>
      </w:r>
      <w:r w:rsidRPr="00736DBD">
        <w:rPr>
          <w:color w:val="000000" w:themeColor="text1"/>
          <w:sz w:val="28"/>
          <w:szCs w:val="28"/>
        </w:rPr>
        <w:t xml:space="preserve">, </w:t>
      </w:r>
      <w:r w:rsidRPr="00736DBD">
        <w:rPr>
          <w:rStyle w:val="c3"/>
          <w:color w:val="000000" w:themeColor="text1"/>
          <w:sz w:val="28"/>
          <w:szCs w:val="28"/>
        </w:rPr>
        <w:t>находит способы включения в работу каждого ученика</w:t>
      </w:r>
      <w:r w:rsidRPr="00736DBD">
        <w:rPr>
          <w:color w:val="000000" w:themeColor="text1"/>
          <w:sz w:val="28"/>
          <w:szCs w:val="28"/>
        </w:rPr>
        <w:t xml:space="preserve">. </w:t>
      </w:r>
      <w:r w:rsidRPr="00736DBD">
        <w:rPr>
          <w:rStyle w:val="c3"/>
          <w:color w:val="000000" w:themeColor="text1"/>
          <w:sz w:val="28"/>
          <w:szCs w:val="28"/>
        </w:rPr>
        <w:t>создаёт условия для приобретения детьми жизненного опыта.</w:t>
      </w:r>
      <w:r w:rsidRPr="00736DBD">
        <w:rPr>
          <w:color w:val="000000" w:themeColor="text1"/>
          <w:sz w:val="28"/>
          <w:szCs w:val="28"/>
        </w:rPr>
        <w:t xml:space="preserve"> </w:t>
      </w:r>
      <w:r w:rsidRPr="00736DBD">
        <w:rPr>
          <w:rStyle w:val="c3"/>
          <w:color w:val="000000" w:themeColor="text1"/>
          <w:sz w:val="28"/>
          <w:szCs w:val="28"/>
        </w:rPr>
        <w:t xml:space="preserve">Во-вторых, это учитель, </w:t>
      </w:r>
      <w:proofErr w:type="gramStart"/>
      <w:r w:rsidRPr="00736DBD">
        <w:rPr>
          <w:rStyle w:val="c3"/>
          <w:color w:val="000000" w:themeColor="text1"/>
          <w:sz w:val="28"/>
          <w:szCs w:val="28"/>
        </w:rPr>
        <w:t>применяющий  развивающие</w:t>
      </w:r>
      <w:proofErr w:type="gramEnd"/>
      <w:r w:rsidRPr="00736DBD">
        <w:rPr>
          <w:rStyle w:val="c3"/>
          <w:color w:val="000000" w:themeColor="text1"/>
          <w:sz w:val="28"/>
          <w:szCs w:val="28"/>
        </w:rPr>
        <w:t xml:space="preserve"> технологии.   Подготовка учеников к жизни закладывается в школе, поэтому требования к образованию сегодня меняют свои приоритеты: </w:t>
      </w:r>
      <w:proofErr w:type="spellStart"/>
      <w:r w:rsidRPr="00736DBD">
        <w:rPr>
          <w:rStyle w:val="c3"/>
          <w:color w:val="000000" w:themeColor="text1"/>
          <w:sz w:val="28"/>
          <w:szCs w:val="28"/>
        </w:rPr>
        <w:t>знаниевая</w:t>
      </w:r>
      <w:proofErr w:type="spellEnd"/>
      <w:r w:rsidRPr="00736DBD">
        <w:rPr>
          <w:rStyle w:val="c3"/>
          <w:color w:val="000000" w:themeColor="text1"/>
          <w:sz w:val="28"/>
          <w:szCs w:val="28"/>
        </w:rPr>
        <w:t xml:space="preserve"> составляющая уступает место развивающей.</w:t>
      </w:r>
    </w:p>
    <w:p w:rsidR="00B63A34" w:rsidRPr="00736DBD" w:rsidRDefault="00B63A34" w:rsidP="00B63A34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 w:themeColor="text1"/>
          <w:sz w:val="28"/>
          <w:szCs w:val="28"/>
          <w:shd w:val="clear" w:color="auto" w:fill="FFFFFF"/>
        </w:rPr>
      </w:pPr>
      <w:r w:rsidRPr="00736DBD">
        <w:rPr>
          <w:rStyle w:val="c3"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Pr="00736DBD">
        <w:rPr>
          <w:rStyle w:val="c3"/>
          <w:b/>
          <w:color w:val="000000" w:themeColor="text1"/>
          <w:sz w:val="28"/>
          <w:szCs w:val="28"/>
          <w:shd w:val="clear" w:color="auto" w:fill="FFFFFF"/>
        </w:rPr>
        <w:t xml:space="preserve">2. </w:t>
      </w:r>
      <w:r w:rsidRPr="00736DBD">
        <w:rPr>
          <w:rStyle w:val="c3"/>
          <w:b/>
          <w:color w:val="000000" w:themeColor="text1"/>
          <w:sz w:val="28"/>
          <w:szCs w:val="28"/>
        </w:rPr>
        <w:t>Урок -  главная форма организации учебно-воспитательного процесса</w:t>
      </w:r>
      <w:r w:rsidRPr="00736DBD">
        <w:rPr>
          <w:rStyle w:val="c3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63A34" w:rsidRPr="00736DBD" w:rsidRDefault="00B63A34" w:rsidP="00B63A3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36DBD">
        <w:rPr>
          <w:rStyle w:val="c3"/>
          <w:color w:val="000000" w:themeColor="text1"/>
          <w:sz w:val="28"/>
          <w:szCs w:val="28"/>
          <w:shd w:val="clear" w:color="auto" w:fill="FFFFFF"/>
        </w:rPr>
        <w:t>Современный урок – это, прежде всего урок, направленный на формирование и развитие </w:t>
      </w:r>
      <w:r w:rsidRPr="00736DBD">
        <w:rPr>
          <w:rStyle w:val="c13"/>
          <w:color w:val="000000" w:themeColor="text1"/>
          <w:sz w:val="28"/>
          <w:szCs w:val="28"/>
          <w:shd w:val="clear" w:color="auto" w:fill="FFFFFF"/>
        </w:rPr>
        <w:t>универсальных учебных действий (УУД). Выделяют несколько наиболее важных аспектов такого урока.</w:t>
      </w:r>
      <w:r w:rsidRPr="00736DBD">
        <w:rPr>
          <w:color w:val="000000" w:themeColor="text1"/>
          <w:sz w:val="28"/>
          <w:szCs w:val="28"/>
        </w:rPr>
        <w:t xml:space="preserve"> </w:t>
      </w:r>
    </w:p>
    <w:p w:rsidR="00B63A34" w:rsidRPr="00736DBD" w:rsidRDefault="00B63A34" w:rsidP="00B63A3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36DBD">
        <w:rPr>
          <w:rStyle w:val="c3"/>
          <w:color w:val="000000" w:themeColor="text1"/>
          <w:sz w:val="28"/>
          <w:szCs w:val="28"/>
        </w:rPr>
        <w:t>Первый аспект – </w:t>
      </w:r>
      <w:r w:rsidRPr="00736DBD">
        <w:rPr>
          <w:rStyle w:val="c3"/>
          <w:b/>
          <w:color w:val="000000" w:themeColor="text1"/>
          <w:sz w:val="28"/>
          <w:szCs w:val="28"/>
        </w:rPr>
        <w:t>Мотивационно – целеполагающий.</w:t>
      </w:r>
      <w:r w:rsidRPr="00736DBD">
        <w:rPr>
          <w:color w:val="000000" w:themeColor="text1"/>
          <w:sz w:val="28"/>
          <w:szCs w:val="28"/>
        </w:rPr>
        <w:t xml:space="preserve"> </w:t>
      </w:r>
      <w:r w:rsidRPr="00736DBD">
        <w:rPr>
          <w:rStyle w:val="c3"/>
          <w:color w:val="000000" w:themeColor="text1"/>
          <w:sz w:val="28"/>
          <w:szCs w:val="28"/>
        </w:rPr>
        <w:t xml:space="preserve">Цель современного урока должна быть конкретной и измеряемой. </w:t>
      </w:r>
      <w:proofErr w:type="gramStart"/>
      <w:r w:rsidRPr="00736DBD">
        <w:rPr>
          <w:rStyle w:val="c3"/>
          <w:color w:val="000000" w:themeColor="text1"/>
          <w:sz w:val="28"/>
          <w:szCs w:val="28"/>
        </w:rPr>
        <w:t>Цель  можно</w:t>
      </w:r>
      <w:proofErr w:type="gramEnd"/>
      <w:r w:rsidRPr="00736DBD">
        <w:rPr>
          <w:rStyle w:val="c3"/>
          <w:color w:val="000000" w:themeColor="text1"/>
          <w:sz w:val="28"/>
          <w:szCs w:val="28"/>
        </w:rPr>
        <w:t xml:space="preserve"> отождествить с результатом </w:t>
      </w:r>
      <w:r w:rsidRPr="00736DBD">
        <w:rPr>
          <w:rStyle w:val="c3"/>
          <w:color w:val="000000" w:themeColor="text1"/>
          <w:sz w:val="28"/>
          <w:szCs w:val="28"/>
        </w:rPr>
        <w:lastRenderedPageBreak/>
        <w:t xml:space="preserve">урока. Результатом </w:t>
      </w:r>
      <w:proofErr w:type="gramStart"/>
      <w:r w:rsidRPr="00736DBD">
        <w:rPr>
          <w:rStyle w:val="c3"/>
          <w:color w:val="000000" w:themeColor="text1"/>
          <w:sz w:val="28"/>
          <w:szCs w:val="28"/>
        </w:rPr>
        <w:t>урока  является</w:t>
      </w:r>
      <w:proofErr w:type="gramEnd"/>
      <w:r w:rsidRPr="00736DBD">
        <w:rPr>
          <w:rStyle w:val="c3"/>
          <w:color w:val="000000" w:themeColor="text1"/>
          <w:sz w:val="28"/>
          <w:szCs w:val="28"/>
        </w:rPr>
        <w:t xml:space="preserve">  не успеваемость,  не объем изученного материала, а приобретаемые УУД  учащихся . Вместе с этим, следует отметить, что такой подход на </w:t>
      </w:r>
      <w:proofErr w:type="gramStart"/>
      <w:r w:rsidRPr="00736DBD">
        <w:rPr>
          <w:rStyle w:val="c3"/>
          <w:color w:val="000000" w:themeColor="text1"/>
          <w:sz w:val="28"/>
          <w:szCs w:val="28"/>
        </w:rPr>
        <w:t>уроке  не</w:t>
      </w:r>
      <w:proofErr w:type="gramEnd"/>
      <w:r w:rsidRPr="00736DBD">
        <w:rPr>
          <w:rStyle w:val="c3"/>
          <w:color w:val="000000" w:themeColor="text1"/>
          <w:sz w:val="28"/>
          <w:szCs w:val="28"/>
        </w:rPr>
        <w:t xml:space="preserve"> отрицает значения знаний,  он акцентирует внимание на способности использовать полученные </w:t>
      </w:r>
      <w:proofErr w:type="spellStart"/>
      <w:r w:rsidRPr="00736DBD">
        <w:rPr>
          <w:rStyle w:val="c3"/>
          <w:color w:val="000000" w:themeColor="text1"/>
          <w:sz w:val="28"/>
          <w:szCs w:val="28"/>
        </w:rPr>
        <w:t>знания.К</w:t>
      </w:r>
      <w:proofErr w:type="spellEnd"/>
      <w:r w:rsidRPr="00736DBD">
        <w:rPr>
          <w:rStyle w:val="c3"/>
          <w:color w:val="000000" w:themeColor="text1"/>
          <w:sz w:val="28"/>
          <w:szCs w:val="28"/>
        </w:rPr>
        <w:t>  новым образовательным целям урока относятся  цели, которые учащиеся формулируют самостоятельно и осознают их значимость лично для себя.</w:t>
      </w:r>
    </w:p>
    <w:p w:rsidR="00B63A34" w:rsidRPr="00736DBD" w:rsidRDefault="00B63A34" w:rsidP="00B63A3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36DBD">
        <w:rPr>
          <w:rStyle w:val="c3"/>
          <w:color w:val="000000" w:themeColor="text1"/>
          <w:sz w:val="28"/>
          <w:szCs w:val="28"/>
        </w:rPr>
        <w:t xml:space="preserve">Второй аспект современного </w:t>
      </w:r>
      <w:proofErr w:type="gramStart"/>
      <w:r w:rsidRPr="00736DBD">
        <w:rPr>
          <w:rStyle w:val="c3"/>
          <w:color w:val="000000" w:themeColor="text1"/>
          <w:sz w:val="28"/>
          <w:szCs w:val="28"/>
        </w:rPr>
        <w:t>урока  -</w:t>
      </w:r>
      <w:proofErr w:type="gramEnd"/>
      <w:r w:rsidRPr="00736DBD">
        <w:rPr>
          <w:rStyle w:val="c3"/>
          <w:color w:val="000000" w:themeColor="text1"/>
          <w:sz w:val="28"/>
          <w:szCs w:val="28"/>
        </w:rPr>
        <w:t> </w:t>
      </w:r>
      <w:proofErr w:type="spellStart"/>
      <w:r w:rsidRPr="00736DBD">
        <w:rPr>
          <w:rStyle w:val="c3"/>
          <w:b/>
          <w:color w:val="000000" w:themeColor="text1"/>
          <w:sz w:val="28"/>
          <w:szCs w:val="28"/>
        </w:rPr>
        <w:t>Деятельностный</w:t>
      </w:r>
      <w:proofErr w:type="spellEnd"/>
      <w:r w:rsidRPr="00736DBD">
        <w:rPr>
          <w:rStyle w:val="c3"/>
          <w:b/>
          <w:color w:val="000000" w:themeColor="text1"/>
          <w:sz w:val="28"/>
          <w:szCs w:val="28"/>
        </w:rPr>
        <w:t> аспект</w:t>
      </w:r>
    </w:p>
    <w:p w:rsidR="00B63A34" w:rsidRPr="00736DBD" w:rsidRDefault="00B63A34" w:rsidP="00B63A3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36DBD">
        <w:rPr>
          <w:rStyle w:val="c3"/>
          <w:color w:val="000000" w:themeColor="text1"/>
          <w:sz w:val="28"/>
          <w:szCs w:val="28"/>
        </w:rPr>
        <w:t xml:space="preserve">      Новым смыслом урока является   решение проблем самими школьниками в процессе урока через </w:t>
      </w:r>
      <w:proofErr w:type="gramStart"/>
      <w:r w:rsidRPr="00736DBD">
        <w:rPr>
          <w:rStyle w:val="c3"/>
          <w:color w:val="000000" w:themeColor="text1"/>
          <w:sz w:val="28"/>
          <w:szCs w:val="28"/>
        </w:rPr>
        <w:t>самостоятельную  познавательную</w:t>
      </w:r>
      <w:proofErr w:type="gramEnd"/>
      <w:r w:rsidRPr="00736DBD">
        <w:rPr>
          <w:rStyle w:val="c3"/>
          <w:color w:val="000000" w:themeColor="text1"/>
          <w:sz w:val="28"/>
          <w:szCs w:val="28"/>
        </w:rPr>
        <w:t xml:space="preserve"> деятельность. Проблемный характер </w:t>
      </w:r>
      <w:proofErr w:type="gramStart"/>
      <w:r w:rsidRPr="00736DBD">
        <w:rPr>
          <w:rStyle w:val="c3"/>
          <w:color w:val="000000" w:themeColor="text1"/>
          <w:sz w:val="28"/>
          <w:szCs w:val="28"/>
        </w:rPr>
        <w:t>урока  можно</w:t>
      </w:r>
      <w:proofErr w:type="gramEnd"/>
      <w:r w:rsidRPr="00736DBD">
        <w:rPr>
          <w:rStyle w:val="c3"/>
          <w:color w:val="000000" w:themeColor="text1"/>
          <w:sz w:val="28"/>
          <w:szCs w:val="28"/>
        </w:rPr>
        <w:t xml:space="preserve"> рассматривать как уход от репродуктивного подхода на занятии. Чем, больше самостоятельной деятельности на уроке, тем лучше, т.к. учащиеся приобретают </w:t>
      </w:r>
      <w:proofErr w:type="gramStart"/>
      <w:r w:rsidRPr="00736DBD">
        <w:rPr>
          <w:rStyle w:val="c3"/>
          <w:color w:val="000000" w:themeColor="text1"/>
          <w:sz w:val="28"/>
          <w:szCs w:val="28"/>
        </w:rPr>
        <w:t>умения  решения</w:t>
      </w:r>
      <w:proofErr w:type="gramEnd"/>
      <w:r w:rsidRPr="00736DBD">
        <w:rPr>
          <w:rStyle w:val="c3"/>
          <w:color w:val="000000" w:themeColor="text1"/>
          <w:sz w:val="28"/>
          <w:szCs w:val="28"/>
        </w:rPr>
        <w:t xml:space="preserve"> проблем, информационную компетентность  при работе с текстом.</w:t>
      </w:r>
    </w:p>
    <w:p w:rsidR="00B63A34" w:rsidRPr="00736DBD" w:rsidRDefault="00B63A34" w:rsidP="00B63A34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36DBD">
        <w:rPr>
          <w:rStyle w:val="c3"/>
          <w:color w:val="000000" w:themeColor="text1"/>
          <w:sz w:val="28"/>
          <w:szCs w:val="28"/>
        </w:rPr>
        <w:t xml:space="preserve">      Современный урок отличается использованием </w:t>
      </w:r>
      <w:proofErr w:type="spellStart"/>
      <w:r w:rsidRPr="00736DBD">
        <w:rPr>
          <w:rStyle w:val="c3"/>
          <w:color w:val="000000" w:themeColor="text1"/>
          <w:sz w:val="28"/>
          <w:szCs w:val="28"/>
        </w:rPr>
        <w:t>деятельностных</w:t>
      </w:r>
      <w:proofErr w:type="spellEnd"/>
      <w:r w:rsidRPr="00736DBD">
        <w:rPr>
          <w:rStyle w:val="c3"/>
          <w:color w:val="000000" w:themeColor="text1"/>
          <w:sz w:val="28"/>
          <w:szCs w:val="28"/>
        </w:rPr>
        <w:t xml:space="preserve"> методов и приемов обучения таких, как учебная дискуссия, </w:t>
      </w:r>
      <w:proofErr w:type="gramStart"/>
      <w:r w:rsidRPr="00736DBD">
        <w:rPr>
          <w:rStyle w:val="c3"/>
          <w:color w:val="000000" w:themeColor="text1"/>
          <w:sz w:val="28"/>
          <w:szCs w:val="28"/>
        </w:rPr>
        <w:t xml:space="preserve">диалог, </w:t>
      </w:r>
      <w:r w:rsidRPr="00736DBD">
        <w:rPr>
          <w:rStyle w:val="apple-converted-space"/>
          <w:color w:val="000000" w:themeColor="text1"/>
          <w:sz w:val="28"/>
          <w:szCs w:val="28"/>
        </w:rPr>
        <w:t> </w:t>
      </w:r>
      <w:r w:rsidRPr="00736DBD">
        <w:rPr>
          <w:color w:val="000000" w:themeColor="text1"/>
          <w:sz w:val="28"/>
          <w:szCs w:val="28"/>
          <w:shd w:val="clear" w:color="auto" w:fill="FFFFFF"/>
        </w:rPr>
        <w:t>деловые</w:t>
      </w:r>
      <w:proofErr w:type="gramEnd"/>
      <w:r w:rsidRPr="00736DBD">
        <w:rPr>
          <w:color w:val="000000" w:themeColor="text1"/>
          <w:sz w:val="28"/>
          <w:szCs w:val="28"/>
          <w:shd w:val="clear" w:color="auto" w:fill="FFFFFF"/>
        </w:rPr>
        <w:t xml:space="preserve"> и ролевые игры, открытые вопросы, мозговой штурм и т.д.</w:t>
      </w:r>
      <w:r w:rsidRPr="00736DBD">
        <w:rPr>
          <w:color w:val="000000" w:themeColor="text1"/>
          <w:sz w:val="28"/>
          <w:szCs w:val="28"/>
        </w:rPr>
        <w:t xml:space="preserve"> </w:t>
      </w:r>
      <w:r w:rsidRPr="00736DBD">
        <w:rPr>
          <w:rStyle w:val="c3"/>
          <w:color w:val="000000" w:themeColor="text1"/>
          <w:sz w:val="28"/>
          <w:szCs w:val="28"/>
        </w:rPr>
        <w:t xml:space="preserve">Развитию УУД  на уроке способствует применение  современных педагогических технологий:  технология критического мышления, проектная деятельность, исследовательская работа,  дискуссионная технология, коллективная и индивидуальная мыслительную деятельность. </w:t>
      </w:r>
      <w:r w:rsidRPr="00736DBD">
        <w:rPr>
          <w:color w:val="000000" w:themeColor="text1"/>
          <w:sz w:val="28"/>
          <w:szCs w:val="28"/>
        </w:rPr>
        <w:t xml:space="preserve">Учитель выбирает для урока приемлемую форму обучения: групповую, парную, индивидуальную, комбинированную. Уровень </w:t>
      </w:r>
      <w:proofErr w:type="spellStart"/>
      <w:r w:rsidRPr="00736DBD">
        <w:rPr>
          <w:color w:val="000000" w:themeColor="text1"/>
          <w:sz w:val="28"/>
          <w:szCs w:val="28"/>
        </w:rPr>
        <w:t>сформированности</w:t>
      </w:r>
      <w:proofErr w:type="spellEnd"/>
      <w:r w:rsidRPr="00736DBD">
        <w:rPr>
          <w:color w:val="000000" w:themeColor="text1"/>
          <w:sz w:val="28"/>
          <w:szCs w:val="28"/>
        </w:rPr>
        <w:t xml:space="preserve"> учебной деятельности – это уровень развития личности. Целью каждого урока является воспитание личности ребенка, который умеет ставить цели, решать задачи, комментировать результаты.</w:t>
      </w:r>
    </w:p>
    <w:p w:rsidR="00B63A34" w:rsidRPr="00736DBD" w:rsidRDefault="00B63A34" w:rsidP="00B63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 эффективен, если:</w:t>
      </w:r>
    </w:p>
    <w:p w:rsidR="00B63A34" w:rsidRPr="00736DBD" w:rsidRDefault="00B63A34" w:rsidP="00B63A3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 урока задаются с тенденцией передачи функций от учителя к ученику.</w:t>
      </w:r>
    </w:p>
    <w:p w:rsidR="00B63A34" w:rsidRPr="00736DBD" w:rsidRDefault="00B63A34" w:rsidP="00B63A3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 систематически обучает детей осуществлять оценивание своей деятельности.</w:t>
      </w:r>
    </w:p>
    <w:p w:rsidR="00B63A34" w:rsidRPr="00736DBD" w:rsidRDefault="00B63A34" w:rsidP="00B63A3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Используются разнообразные формы, методы и приемы обучения, повышающие степень активности учащихся в учебном процессе.</w:t>
      </w:r>
    </w:p>
    <w:p w:rsidR="00B63A34" w:rsidRPr="00736DBD" w:rsidRDefault="00B63A34" w:rsidP="00B63A3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 владеет технологией диалога, обучает ставить и адресовать вопросы.</w:t>
      </w:r>
    </w:p>
    <w:p w:rsidR="00B63A34" w:rsidRPr="00736DBD" w:rsidRDefault="00B63A34" w:rsidP="00B63A3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 эффективно5</w:t>
      </w:r>
    </w:p>
    <w:p w:rsidR="00B63A34" w:rsidRPr="00736DBD" w:rsidRDefault="00B63A34" w:rsidP="00B63A3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Сочетает репродуктивную и проблемную форму обучения.</w:t>
      </w:r>
    </w:p>
    <w:p w:rsidR="00B63A34" w:rsidRPr="00736DBD" w:rsidRDefault="00B63A34" w:rsidP="00B63A3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уроке даются задания и четкие критерии самоконтроля, самооценки.</w:t>
      </w:r>
    </w:p>
    <w:p w:rsidR="00B63A34" w:rsidRPr="00736DBD" w:rsidRDefault="00B63A34" w:rsidP="00B63A3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 оценивает, поощряет и поддерживает успехи каждого ученика.</w:t>
      </w:r>
    </w:p>
    <w:p w:rsidR="00B63A34" w:rsidRPr="00736DBD" w:rsidRDefault="00B63A34" w:rsidP="00B63A3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 всегда планирует коммуникативные задачи урока.</w:t>
      </w:r>
    </w:p>
    <w:p w:rsidR="00B63A34" w:rsidRPr="00736DBD" w:rsidRDefault="00B63A34" w:rsidP="00B63A3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 учит объяснять собственную позицию.</w:t>
      </w:r>
    </w:p>
    <w:p w:rsidR="00B63A34" w:rsidRPr="00736DBD" w:rsidRDefault="00B63A34" w:rsidP="00B63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Итогом урока должна стать </w:t>
      </w:r>
      <w:proofErr w:type="spellStart"/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сформированность</w:t>
      </w:r>
      <w:proofErr w:type="spellEnd"/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обучающегося определенных УУД.</w:t>
      </w:r>
    </w:p>
    <w:p w:rsidR="00B63A34" w:rsidRPr="00736DBD" w:rsidRDefault="00B63A34" w:rsidP="00B63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Урок эффективен, если учитель использует базовые образовательные технологии:</w:t>
      </w:r>
    </w:p>
    <w:p w:rsidR="00B63A34" w:rsidRPr="00736DBD" w:rsidRDefault="00B63A34" w:rsidP="00B63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проектную деятельность;</w:t>
      </w:r>
    </w:p>
    <w:p w:rsidR="00B63A34" w:rsidRPr="00736DBD" w:rsidRDefault="00B63A34" w:rsidP="00B63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уровневую дифференциацию;</w:t>
      </w:r>
    </w:p>
    <w:p w:rsidR="00B63A34" w:rsidRPr="00736DBD" w:rsidRDefault="00B63A34" w:rsidP="00B63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информационно – коммуникационные технологии; </w:t>
      </w:r>
    </w:p>
    <w:p w:rsidR="00B63A34" w:rsidRPr="00736DBD" w:rsidRDefault="00B63A34" w:rsidP="00B63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 </w:t>
      </w:r>
      <w:proofErr w:type="spellStart"/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здоровьесберегающие</w:t>
      </w:r>
      <w:proofErr w:type="spellEnd"/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технологии.</w:t>
      </w:r>
    </w:p>
    <w:p w:rsidR="00B63A34" w:rsidRPr="00736DBD" w:rsidRDefault="00B63A34" w:rsidP="00B63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обучение на основе «проблемных ситуаций».</w:t>
      </w:r>
    </w:p>
    <w:p w:rsidR="00B63A34" w:rsidRPr="00736DBD" w:rsidRDefault="00B63A34" w:rsidP="00B63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Эффективность урока при использовании: словесных средств обучения -10 – 20 % (слышит ученик); наглядных – 50 % (видит); практических – 90 % (делает сам).</w:t>
      </w:r>
    </w:p>
    <w:p w:rsidR="00B63A34" w:rsidRPr="00B475C4" w:rsidRDefault="00B63A34" w:rsidP="00B63A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75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Характеристика изменений в деятельности учителя на уроке (в соответствии с ФГОС):</w:t>
      </w:r>
    </w:p>
    <w:tbl>
      <w:tblPr>
        <w:tblW w:w="10155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4"/>
        <w:gridCol w:w="4062"/>
        <w:gridCol w:w="4189"/>
      </w:tblGrid>
      <w:tr w:rsidR="00B63A34" w:rsidRPr="00B475C4" w:rsidTr="00B63A34">
        <w:trPr>
          <w:trHeight w:val="461"/>
          <w:jc w:val="center"/>
        </w:trPr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 изменений</w:t>
            </w:r>
          </w:p>
        </w:tc>
        <w:tc>
          <w:tcPr>
            <w:tcW w:w="4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Традиционная деятельность учителя</w:t>
            </w:r>
          </w:p>
        </w:tc>
        <w:tc>
          <w:tcPr>
            <w:tcW w:w="4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Деятельность учителя, работающего в соответствии с ФГОС.</w:t>
            </w:r>
          </w:p>
        </w:tc>
      </w:tr>
      <w:tr w:rsidR="00B63A34" w:rsidRPr="00B475C4" w:rsidTr="00B63A34">
        <w:trPr>
          <w:trHeight w:val="714"/>
          <w:jc w:val="center"/>
        </w:trPr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к уроку</w:t>
            </w:r>
          </w:p>
        </w:tc>
        <w:tc>
          <w:tcPr>
            <w:tcW w:w="4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Жестко придерживается структурируемого конспекта урока</w:t>
            </w:r>
          </w:p>
        </w:tc>
        <w:tc>
          <w:tcPr>
            <w:tcW w:w="4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Работает по сценарному плану урока, свобода в выборе форм, способов и приемов обучения.</w:t>
            </w:r>
          </w:p>
        </w:tc>
      </w:tr>
      <w:tr w:rsidR="00B63A34" w:rsidRPr="00B475C4" w:rsidTr="00B63A34">
        <w:trPr>
          <w:trHeight w:val="863"/>
          <w:jc w:val="center"/>
        </w:trPr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Основные этапы урока</w:t>
            </w:r>
          </w:p>
        </w:tc>
        <w:tc>
          <w:tcPr>
            <w:tcW w:w="4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Акцентирует внимание на объяснении и закреплении учебного материала.</w:t>
            </w:r>
          </w:p>
        </w:tc>
        <w:tc>
          <w:tcPr>
            <w:tcW w:w="4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Акцентирует внимание на самостоятельной деятельности обучающихся (более половины времени урока).</w:t>
            </w:r>
          </w:p>
        </w:tc>
      </w:tr>
      <w:tr w:rsidR="00B63A34" w:rsidRPr="00B475C4" w:rsidTr="00B63A34">
        <w:trPr>
          <w:trHeight w:val="952"/>
          <w:jc w:val="center"/>
        </w:trPr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Главная цель деятельности учителя</w:t>
            </w:r>
          </w:p>
        </w:tc>
        <w:tc>
          <w:tcPr>
            <w:tcW w:w="4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Успеть выполнить все, что запланировано.</w:t>
            </w:r>
          </w:p>
        </w:tc>
        <w:tc>
          <w:tcPr>
            <w:tcW w:w="4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Организовывает деятельность детей:</w:t>
            </w:r>
          </w:p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 поиску и обработке информации;</w:t>
            </w:r>
          </w:p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обобщению способов действия;</w:t>
            </w:r>
          </w:p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постановке учебной задачи и т.д.</w:t>
            </w:r>
          </w:p>
        </w:tc>
      </w:tr>
      <w:tr w:rsidR="00B63A34" w:rsidRPr="00B475C4" w:rsidTr="00B63A34">
        <w:trPr>
          <w:trHeight w:val="952"/>
          <w:jc w:val="center"/>
        </w:trPr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Формулирование заданий для обучающихся (определение деятельности для детей)</w:t>
            </w:r>
          </w:p>
        </w:tc>
        <w:tc>
          <w:tcPr>
            <w:tcW w:w="4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Формулировки: спишите, сравните, найдите, выпишите и т.д.</w:t>
            </w:r>
          </w:p>
        </w:tc>
        <w:tc>
          <w:tcPr>
            <w:tcW w:w="4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Формулировки: проанализируйте по, докажите, сравните, выразите символом, создайте схему, выберите решение, оцените и т.д.</w:t>
            </w:r>
          </w:p>
        </w:tc>
      </w:tr>
      <w:tr w:rsidR="00B63A34" w:rsidRPr="00B475C4" w:rsidTr="00B63A34">
        <w:trPr>
          <w:trHeight w:val="476"/>
          <w:jc w:val="center"/>
        </w:trPr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Форма урока</w:t>
            </w:r>
          </w:p>
        </w:tc>
        <w:tc>
          <w:tcPr>
            <w:tcW w:w="4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Преимущественно фронтальная</w:t>
            </w:r>
          </w:p>
        </w:tc>
        <w:tc>
          <w:tcPr>
            <w:tcW w:w="4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Преимущественно групповая и индивидуальная.</w:t>
            </w:r>
          </w:p>
        </w:tc>
      </w:tr>
      <w:tr w:rsidR="00B63A34" w:rsidRPr="00B475C4" w:rsidTr="00B63A34">
        <w:trPr>
          <w:trHeight w:val="612"/>
          <w:jc w:val="center"/>
        </w:trPr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Нестандартное ведение урока</w:t>
            </w:r>
          </w:p>
        </w:tc>
        <w:tc>
          <w:tcPr>
            <w:tcW w:w="4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Иногда используется</w:t>
            </w:r>
          </w:p>
        </w:tc>
        <w:tc>
          <w:tcPr>
            <w:tcW w:w="4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ведет урок в параллельном классе, урок ведут 2 педагога</w:t>
            </w:r>
          </w:p>
        </w:tc>
      </w:tr>
      <w:tr w:rsidR="00B63A34" w:rsidRPr="00B475C4" w:rsidTr="00B63A34">
        <w:trPr>
          <w:trHeight w:val="476"/>
          <w:jc w:val="center"/>
        </w:trPr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Образовательная среда</w:t>
            </w:r>
          </w:p>
        </w:tc>
        <w:tc>
          <w:tcPr>
            <w:tcW w:w="4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Создается учителем (выставки </w:t>
            </w:r>
            <w:proofErr w:type="gramStart"/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</w:t>
            </w:r>
            <w:proofErr w:type="gramEnd"/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обучающихся)</w:t>
            </w:r>
          </w:p>
        </w:tc>
        <w:tc>
          <w:tcPr>
            <w:tcW w:w="4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Создаются обучающимися</w:t>
            </w:r>
          </w:p>
        </w:tc>
      </w:tr>
      <w:tr w:rsidR="00B63A34" w:rsidRPr="00B475C4" w:rsidTr="00B63A34">
        <w:trPr>
          <w:trHeight w:val="848"/>
          <w:jc w:val="center"/>
        </w:trPr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 обучающихся</w:t>
            </w:r>
          </w:p>
        </w:tc>
        <w:tc>
          <w:tcPr>
            <w:tcW w:w="4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</w:t>
            </w:r>
          </w:p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 портфолио</w:t>
            </w:r>
          </w:p>
        </w:tc>
        <w:tc>
          <w:tcPr>
            <w:tcW w:w="4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Предметные, </w:t>
            </w:r>
            <w:proofErr w:type="spellStart"/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личностные.</w:t>
            </w:r>
          </w:p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Создайте портфолио</w:t>
            </w:r>
          </w:p>
        </w:tc>
      </w:tr>
      <w:tr w:rsidR="00B63A34" w:rsidRPr="00B475C4" w:rsidTr="00B63A34">
        <w:trPr>
          <w:trHeight w:val="163"/>
          <w:jc w:val="center"/>
        </w:trPr>
        <w:tc>
          <w:tcPr>
            <w:tcW w:w="19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Оценивание</w:t>
            </w:r>
          </w:p>
        </w:tc>
        <w:tc>
          <w:tcPr>
            <w:tcW w:w="4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Основная оценка – оценка учителя</w:t>
            </w:r>
          </w:p>
          <w:p w:rsidR="00B63A34" w:rsidRPr="00B475C4" w:rsidRDefault="00B63A34" w:rsidP="00C65E7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Важны положительные оценки учеников по итогам контрольных работ.</w:t>
            </w:r>
          </w:p>
        </w:tc>
        <w:tc>
          <w:tcPr>
            <w:tcW w:w="41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3A34" w:rsidRPr="00B475C4" w:rsidRDefault="00B63A34" w:rsidP="00C65E79">
            <w:pPr>
              <w:spacing w:after="0" w:line="165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Ориентир на самооценку, формирование адекватной самооценки. Учет динамики результатов обучения каждого </w:t>
            </w:r>
            <w:proofErr w:type="gramStart"/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ребенка .</w:t>
            </w:r>
            <w:proofErr w:type="gramEnd"/>
            <w:r w:rsidRPr="00B475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Оценка промежуточных результатов обучения.</w:t>
            </w:r>
          </w:p>
        </w:tc>
      </w:tr>
    </w:tbl>
    <w:p w:rsidR="00B63A34" w:rsidRPr="00B475C4" w:rsidRDefault="00B63A34" w:rsidP="00B63A3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75C4" w:rsidRPr="00736DBD" w:rsidRDefault="00B475C4" w:rsidP="00B475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36DB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Алгоритм подготовки </w:t>
      </w:r>
      <w:proofErr w:type="gramStart"/>
      <w:r w:rsidRPr="00736DB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администрации  к</w:t>
      </w:r>
      <w:proofErr w:type="gramEnd"/>
      <w:r w:rsidRPr="00736DB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посещению урока</w:t>
      </w:r>
    </w:p>
    <w:p w:rsidR="00B475C4" w:rsidRPr="00736DBD" w:rsidRDefault="00B475C4" w:rsidP="00B475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475C4" w:rsidRPr="00736DBD" w:rsidRDefault="00B475C4" w:rsidP="00B475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DBD">
        <w:rPr>
          <w:rFonts w:ascii="Times New Roman" w:eastAsia="Times New Roman" w:hAnsi="Times New Roman" w:cs="Times New Roman"/>
          <w:sz w:val="28"/>
          <w:szCs w:val="28"/>
        </w:rPr>
        <w:t xml:space="preserve">1. Определить для посещения конкретный урок или систему уроков (учитель, предмет, тема, класс) в соответствии с целями, задачами, планом </w:t>
      </w:r>
      <w:proofErr w:type="spellStart"/>
      <w:r w:rsidRPr="00736DBD">
        <w:rPr>
          <w:rFonts w:ascii="Times New Roman" w:eastAsia="Times New Roman" w:hAnsi="Times New Roman" w:cs="Times New Roman"/>
          <w:sz w:val="28"/>
          <w:szCs w:val="28"/>
        </w:rPr>
        <w:t>внутришкольного</w:t>
      </w:r>
      <w:proofErr w:type="spellEnd"/>
      <w:r w:rsidRPr="00736DBD">
        <w:rPr>
          <w:rFonts w:ascii="Times New Roman" w:eastAsia="Times New Roman" w:hAnsi="Times New Roman" w:cs="Times New Roman"/>
          <w:sz w:val="28"/>
          <w:szCs w:val="28"/>
        </w:rPr>
        <w:t xml:space="preserve"> контроля </w:t>
      </w:r>
      <w:proofErr w:type="gramStart"/>
      <w:r w:rsidRPr="00736DBD">
        <w:rPr>
          <w:rFonts w:ascii="Times New Roman" w:eastAsia="Times New Roman" w:hAnsi="Times New Roman" w:cs="Times New Roman"/>
          <w:sz w:val="28"/>
          <w:szCs w:val="28"/>
        </w:rPr>
        <w:t>и  рекомендациями</w:t>
      </w:r>
      <w:proofErr w:type="gramEnd"/>
      <w:r w:rsidRPr="00736DBD">
        <w:rPr>
          <w:rFonts w:ascii="Times New Roman" w:eastAsia="Times New Roman" w:hAnsi="Times New Roman" w:cs="Times New Roman"/>
          <w:sz w:val="28"/>
          <w:szCs w:val="28"/>
        </w:rPr>
        <w:t xml:space="preserve"> по итогам посещения предыдущих уроков (при наличии).</w:t>
      </w:r>
    </w:p>
    <w:p w:rsidR="00B475C4" w:rsidRPr="00736DBD" w:rsidRDefault="00B475C4" w:rsidP="00B475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DBD">
        <w:rPr>
          <w:rFonts w:ascii="Times New Roman" w:eastAsia="Times New Roman" w:hAnsi="Times New Roman" w:cs="Times New Roman"/>
          <w:sz w:val="28"/>
          <w:szCs w:val="28"/>
        </w:rPr>
        <w:t>2. Определить цель посещения урока.</w:t>
      </w:r>
    </w:p>
    <w:p w:rsidR="00B475C4" w:rsidRPr="00736DBD" w:rsidRDefault="00B475C4" w:rsidP="00B475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DBD">
        <w:rPr>
          <w:rFonts w:ascii="Times New Roman" w:eastAsia="Times New Roman" w:hAnsi="Times New Roman" w:cs="Times New Roman"/>
          <w:sz w:val="28"/>
          <w:szCs w:val="28"/>
        </w:rPr>
        <w:lastRenderedPageBreak/>
        <w:t>3. Разработать конкретную схему анализа урока в соответствии с определенной целью посещения урока.</w:t>
      </w:r>
    </w:p>
    <w:p w:rsidR="00B475C4" w:rsidRPr="00736DBD" w:rsidRDefault="00B475C4" w:rsidP="00B475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DBD">
        <w:rPr>
          <w:rFonts w:ascii="Times New Roman" w:eastAsia="Times New Roman" w:hAnsi="Times New Roman" w:cs="Times New Roman"/>
          <w:sz w:val="28"/>
          <w:szCs w:val="28"/>
        </w:rPr>
        <w:t xml:space="preserve">4. Ознакомиться с рабочей программой </w:t>
      </w:r>
      <w:proofErr w:type="gramStart"/>
      <w:r w:rsidRPr="00736DBD">
        <w:rPr>
          <w:rFonts w:ascii="Times New Roman" w:eastAsia="Times New Roman" w:hAnsi="Times New Roman" w:cs="Times New Roman"/>
          <w:sz w:val="28"/>
          <w:szCs w:val="28"/>
        </w:rPr>
        <w:t>учителя,  с</w:t>
      </w:r>
      <w:proofErr w:type="gramEnd"/>
      <w:r w:rsidRPr="00736DBD">
        <w:rPr>
          <w:rFonts w:ascii="Times New Roman" w:eastAsia="Times New Roman" w:hAnsi="Times New Roman" w:cs="Times New Roman"/>
          <w:sz w:val="28"/>
          <w:szCs w:val="28"/>
        </w:rPr>
        <w:t xml:space="preserve"> особенностями преподавания учебного предмета</w:t>
      </w:r>
    </w:p>
    <w:p w:rsidR="00B475C4" w:rsidRPr="00736DBD" w:rsidRDefault="00B475C4" w:rsidP="00B475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DBD">
        <w:rPr>
          <w:rFonts w:ascii="Times New Roman" w:eastAsia="Times New Roman" w:hAnsi="Times New Roman" w:cs="Times New Roman"/>
          <w:sz w:val="28"/>
          <w:szCs w:val="28"/>
        </w:rPr>
        <w:t>5. Ознакомиться с результатами педагогического консилиума класса (при наличии).</w:t>
      </w:r>
    </w:p>
    <w:p w:rsidR="00B475C4" w:rsidRPr="00736DBD" w:rsidRDefault="00B475C4" w:rsidP="00B475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DBD">
        <w:rPr>
          <w:rFonts w:ascii="Times New Roman" w:eastAsia="Times New Roman" w:hAnsi="Times New Roman" w:cs="Times New Roman"/>
          <w:sz w:val="28"/>
          <w:szCs w:val="28"/>
        </w:rPr>
        <w:t>6. Ознакомиться с содержанием записей в классном журнале (тема предыдущего урока, объем, содержание и характер домашнего задания).</w:t>
      </w:r>
    </w:p>
    <w:p w:rsidR="00B475C4" w:rsidRPr="00736DBD" w:rsidRDefault="00B475C4" w:rsidP="00B475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DBD">
        <w:rPr>
          <w:rFonts w:ascii="Times New Roman" w:eastAsia="Times New Roman" w:hAnsi="Times New Roman" w:cs="Times New Roman"/>
          <w:sz w:val="28"/>
          <w:szCs w:val="28"/>
        </w:rPr>
        <w:t xml:space="preserve">7. Определить необходимость проверки </w:t>
      </w:r>
      <w:proofErr w:type="spellStart"/>
      <w:r w:rsidRPr="00736DBD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736DBD">
        <w:rPr>
          <w:rFonts w:ascii="Times New Roman" w:eastAsia="Times New Roman" w:hAnsi="Times New Roman" w:cs="Times New Roman"/>
          <w:sz w:val="28"/>
          <w:szCs w:val="28"/>
        </w:rPr>
        <w:t xml:space="preserve"> компетенций обучающихся, при необходимости подготовить соответствующий инструментарий (вопросы для беседы, тексты контрольных работ, темы сочинений, тестов, анкетирование и др.).</w:t>
      </w:r>
    </w:p>
    <w:p w:rsidR="00B475C4" w:rsidRPr="00736DBD" w:rsidRDefault="00B475C4" w:rsidP="00B475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DBD">
        <w:rPr>
          <w:rFonts w:ascii="Times New Roman" w:eastAsia="Times New Roman" w:hAnsi="Times New Roman" w:cs="Times New Roman"/>
          <w:sz w:val="28"/>
          <w:szCs w:val="28"/>
        </w:rPr>
        <w:t xml:space="preserve">8. При необходимости привлечь для посещения </w:t>
      </w:r>
      <w:proofErr w:type="gramStart"/>
      <w:r w:rsidRPr="00736DBD">
        <w:rPr>
          <w:rFonts w:ascii="Times New Roman" w:eastAsia="Times New Roman" w:hAnsi="Times New Roman" w:cs="Times New Roman"/>
          <w:sz w:val="28"/>
          <w:szCs w:val="28"/>
        </w:rPr>
        <w:t>урока  руководителя</w:t>
      </w:r>
      <w:proofErr w:type="gramEnd"/>
      <w:r w:rsidRPr="00736DBD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методического объединения, методиста, учителя-наставника, классного руководителя, психолога и др.).</w:t>
      </w:r>
    </w:p>
    <w:p w:rsidR="00B475C4" w:rsidRPr="00736DBD" w:rsidRDefault="00B475C4" w:rsidP="00B475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DBD">
        <w:rPr>
          <w:rFonts w:ascii="Times New Roman" w:eastAsia="Times New Roman" w:hAnsi="Times New Roman" w:cs="Times New Roman"/>
          <w:sz w:val="28"/>
          <w:szCs w:val="28"/>
        </w:rPr>
        <w:t xml:space="preserve">9. Подготовить все необходимые </w:t>
      </w:r>
      <w:proofErr w:type="gramStart"/>
      <w:r w:rsidRPr="00736DBD">
        <w:rPr>
          <w:rFonts w:ascii="Times New Roman" w:eastAsia="Times New Roman" w:hAnsi="Times New Roman" w:cs="Times New Roman"/>
          <w:sz w:val="28"/>
          <w:szCs w:val="28"/>
        </w:rPr>
        <w:t>бланки  для</w:t>
      </w:r>
      <w:proofErr w:type="gramEnd"/>
      <w:r w:rsidRPr="00736DBD">
        <w:rPr>
          <w:rFonts w:ascii="Times New Roman" w:eastAsia="Times New Roman" w:hAnsi="Times New Roman" w:cs="Times New Roman"/>
          <w:sz w:val="28"/>
          <w:szCs w:val="28"/>
        </w:rPr>
        <w:t xml:space="preserve"> фиксации хода урока и его анализа.   </w:t>
      </w:r>
    </w:p>
    <w:p w:rsidR="00736DBD" w:rsidRDefault="00736DBD" w:rsidP="00B475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B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B475C4" w:rsidRPr="00736DBD" w:rsidRDefault="00736DBD" w:rsidP="00B475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B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 w:rsidRPr="00736DB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</w:p>
    <w:p w:rsidR="00B475C4" w:rsidRPr="00736DBD" w:rsidRDefault="00736DBD" w:rsidP="00736D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36DBD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B475C4" w:rsidRPr="00736DBD">
        <w:rPr>
          <w:rFonts w:ascii="Times New Roman" w:eastAsia="Times New Roman" w:hAnsi="Times New Roman" w:cs="Times New Roman"/>
          <w:b/>
          <w:sz w:val="28"/>
          <w:szCs w:val="28"/>
        </w:rPr>
        <w:t>Цели  посе</w:t>
      </w:r>
      <w:r w:rsidRPr="00736DBD">
        <w:rPr>
          <w:rFonts w:ascii="Times New Roman" w:eastAsia="Times New Roman" w:hAnsi="Times New Roman" w:cs="Times New Roman"/>
          <w:b/>
          <w:sz w:val="28"/>
          <w:szCs w:val="28"/>
        </w:rPr>
        <w:t>щения</w:t>
      </w:r>
      <w:proofErr w:type="gramEnd"/>
      <w:r w:rsidRPr="00736DBD">
        <w:rPr>
          <w:rFonts w:ascii="Times New Roman" w:eastAsia="Times New Roman" w:hAnsi="Times New Roman" w:cs="Times New Roman"/>
          <w:b/>
          <w:sz w:val="28"/>
          <w:szCs w:val="28"/>
        </w:rPr>
        <w:t xml:space="preserve"> урока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  <w:r w:rsidRPr="00736DB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475C4" w:rsidRPr="00736DBD" w:rsidRDefault="00736DBD" w:rsidP="00736D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6DBD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B475C4" w:rsidRPr="00736DBD">
        <w:rPr>
          <w:rFonts w:ascii="Times New Roman" w:eastAsia="Times New Roman" w:hAnsi="Times New Roman" w:cs="Times New Roman"/>
          <w:b/>
          <w:sz w:val="28"/>
          <w:szCs w:val="28"/>
        </w:rPr>
        <w:t>Примерный перечень выводов к анализу урока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;</w:t>
      </w:r>
    </w:p>
    <w:p w:rsidR="00B475C4" w:rsidRPr="00736DBD" w:rsidRDefault="00736DBD" w:rsidP="00736DB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6DBD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B475C4" w:rsidRPr="00736DB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Примерные рекомендации учителю по результатам </w:t>
      </w:r>
      <w:r w:rsidRPr="00736DBD">
        <w:rPr>
          <w:rFonts w:ascii="Times New Roman" w:eastAsia="Times New Roman" w:hAnsi="Times New Roman" w:cs="Times New Roman"/>
          <w:b/>
          <w:sz w:val="28"/>
          <w:szCs w:val="28"/>
        </w:rPr>
        <w:t>анализа посещенного урока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B63A34" w:rsidRDefault="00B63A34" w:rsidP="00B63A34">
      <w:pPr>
        <w:rPr>
          <w:rFonts w:ascii="Times New Roman" w:hAnsi="Times New Roman" w:cs="Times New Roman"/>
          <w:sz w:val="24"/>
          <w:szCs w:val="24"/>
        </w:rPr>
      </w:pPr>
    </w:p>
    <w:p w:rsidR="00826F56" w:rsidRDefault="00826F56" w:rsidP="00B63A34">
      <w:pPr>
        <w:rPr>
          <w:rFonts w:ascii="Times New Roman" w:hAnsi="Times New Roman" w:cs="Times New Roman"/>
          <w:sz w:val="24"/>
          <w:szCs w:val="24"/>
        </w:rPr>
      </w:pPr>
    </w:p>
    <w:p w:rsidR="00826F56" w:rsidRDefault="00826F56" w:rsidP="00B63A34">
      <w:pPr>
        <w:rPr>
          <w:rFonts w:ascii="Times New Roman" w:hAnsi="Times New Roman" w:cs="Times New Roman"/>
          <w:sz w:val="24"/>
          <w:szCs w:val="24"/>
        </w:rPr>
      </w:pPr>
    </w:p>
    <w:p w:rsidR="00826F56" w:rsidRDefault="00826F56" w:rsidP="00B63A34">
      <w:pPr>
        <w:rPr>
          <w:rFonts w:ascii="Times New Roman" w:hAnsi="Times New Roman" w:cs="Times New Roman"/>
          <w:sz w:val="24"/>
          <w:szCs w:val="24"/>
        </w:rPr>
      </w:pPr>
    </w:p>
    <w:p w:rsidR="00826F56" w:rsidRDefault="00826F56" w:rsidP="00B63A34">
      <w:pPr>
        <w:rPr>
          <w:rFonts w:ascii="Times New Roman" w:hAnsi="Times New Roman" w:cs="Times New Roman"/>
          <w:sz w:val="24"/>
          <w:szCs w:val="24"/>
        </w:rPr>
      </w:pPr>
    </w:p>
    <w:p w:rsidR="00826F56" w:rsidRDefault="00826F56" w:rsidP="00B63A34">
      <w:pPr>
        <w:rPr>
          <w:rFonts w:ascii="Times New Roman" w:hAnsi="Times New Roman" w:cs="Times New Roman"/>
          <w:sz w:val="24"/>
          <w:szCs w:val="24"/>
        </w:rPr>
      </w:pPr>
    </w:p>
    <w:p w:rsidR="00826F56" w:rsidRDefault="00826F56" w:rsidP="00B63A34">
      <w:pPr>
        <w:rPr>
          <w:rFonts w:ascii="Times New Roman" w:hAnsi="Times New Roman" w:cs="Times New Roman"/>
          <w:sz w:val="24"/>
          <w:szCs w:val="24"/>
        </w:rPr>
      </w:pPr>
    </w:p>
    <w:p w:rsidR="00736DBD" w:rsidRDefault="00736DBD" w:rsidP="00B63A34">
      <w:pPr>
        <w:rPr>
          <w:rFonts w:ascii="Times New Roman" w:hAnsi="Times New Roman" w:cs="Times New Roman"/>
          <w:sz w:val="24"/>
          <w:szCs w:val="24"/>
        </w:rPr>
      </w:pPr>
    </w:p>
    <w:p w:rsidR="00736DBD" w:rsidRDefault="00736DBD" w:rsidP="00B63A34">
      <w:pPr>
        <w:rPr>
          <w:rFonts w:ascii="Times New Roman" w:hAnsi="Times New Roman" w:cs="Times New Roman"/>
          <w:sz w:val="24"/>
          <w:szCs w:val="24"/>
        </w:rPr>
      </w:pPr>
    </w:p>
    <w:p w:rsidR="00736DBD" w:rsidRDefault="00736DBD" w:rsidP="00B63A34">
      <w:pPr>
        <w:rPr>
          <w:rFonts w:ascii="Times New Roman" w:hAnsi="Times New Roman" w:cs="Times New Roman"/>
          <w:sz w:val="24"/>
          <w:szCs w:val="24"/>
        </w:rPr>
      </w:pPr>
    </w:p>
    <w:p w:rsidR="00736DBD" w:rsidRDefault="00736DBD" w:rsidP="00B63A34">
      <w:pPr>
        <w:rPr>
          <w:rFonts w:ascii="Times New Roman" w:hAnsi="Times New Roman" w:cs="Times New Roman"/>
          <w:sz w:val="24"/>
          <w:szCs w:val="24"/>
        </w:rPr>
      </w:pPr>
    </w:p>
    <w:p w:rsidR="00736DBD" w:rsidRDefault="00736DBD" w:rsidP="00B63A34">
      <w:pPr>
        <w:rPr>
          <w:rFonts w:ascii="Times New Roman" w:hAnsi="Times New Roman" w:cs="Times New Roman"/>
          <w:sz w:val="24"/>
          <w:szCs w:val="24"/>
        </w:rPr>
      </w:pPr>
    </w:p>
    <w:p w:rsidR="00736DBD" w:rsidRDefault="00736DBD" w:rsidP="00B63A34">
      <w:pPr>
        <w:rPr>
          <w:rFonts w:ascii="Times New Roman" w:hAnsi="Times New Roman" w:cs="Times New Roman"/>
          <w:sz w:val="24"/>
          <w:szCs w:val="24"/>
        </w:rPr>
      </w:pPr>
    </w:p>
    <w:p w:rsidR="00736DBD" w:rsidRDefault="00736DBD" w:rsidP="00B63A34">
      <w:pPr>
        <w:rPr>
          <w:rFonts w:ascii="Times New Roman" w:hAnsi="Times New Roman" w:cs="Times New Roman"/>
          <w:sz w:val="24"/>
          <w:szCs w:val="24"/>
        </w:rPr>
      </w:pPr>
    </w:p>
    <w:p w:rsidR="00826F56" w:rsidRDefault="00826F56" w:rsidP="00B63A34">
      <w:pPr>
        <w:rPr>
          <w:rFonts w:ascii="Times New Roman" w:hAnsi="Times New Roman" w:cs="Times New Roman"/>
          <w:sz w:val="24"/>
          <w:szCs w:val="24"/>
        </w:rPr>
      </w:pPr>
    </w:p>
    <w:p w:rsidR="00736DBD" w:rsidRPr="00736DBD" w:rsidRDefault="00736DBD" w:rsidP="00736DBD">
      <w:pPr>
        <w:shd w:val="clear" w:color="auto" w:fill="FFFFFF"/>
        <w:spacing w:after="316" w:line="285" w:lineRule="atLeast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Структуры различных типов уроков с учетом требований ФГОС</w:t>
      </w:r>
    </w:p>
    <w:p w:rsidR="00736DBD" w:rsidRPr="00736DBD" w:rsidRDefault="00736DBD" w:rsidP="00736DBD">
      <w:pPr>
        <w:shd w:val="clear" w:color="auto" w:fill="FFFFFF"/>
        <w:spacing w:after="316" w:line="285" w:lineRule="atLeast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1. Структура урока усвоения новых знаний: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Организационный этап.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Актуализация знаний.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Первичное усвоение новых знаний.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Первичная проверка понимания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Первичное закрепление.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7) Информация о домашнем задании, инструктаж по его выполнению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8) Рефлексия (подведение итогов занятия)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</w:t>
      </w: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Структура урока комплексного применения знаний и умений (урок закрепления</w:t>
      </w: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Организационный этап.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Проверка домашнего задания, воспроизведение и коррекция опорных знаний учащихся. Актуализация знаний.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Постановка цели и задач урока. Мотивация учебной деятельности учащихся.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Первичное закрепление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-в знакомой ситуации (типовые)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-в изменённой ситуации (конструктивные)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5) Творческое применение и добывание знаний в новой ситуации (проблемные задания)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6) Информация о домашнем задании, инструктаж по его выполнению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Рефлексия (подведение итогов занятия)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3. Структура урока актуализации знаний и умений (урок повторения)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Организационный этап.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Постановка цели и задач урока. Мотивация учебной деятельности учащихся.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4) Актуализация знаний.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с целью подготовки к контрольному уроку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с целью подготовки к изучению новой темы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Применение знаний и умений в новой ситуации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Обобщение и систематизация знаний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7) Контроль усвоения, обсуждение допущенных ошибок и их коррекция.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8) Информация о домашнем задании, инструктаж по его выполнению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9) Рефлексия (подведение итогов занятия)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4. Структура урока систематизации и обобщения знаний и умений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Организационный этап.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Актуализация знаний.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Обобщение и систематизация знаний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учащихся к обобщенной деятельности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Воспроизведение на новом уровне (переформулированные вопросы).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Применение знаний и умений в новой ситуации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6)Контроль</w:t>
      </w:r>
      <w:proofErr w:type="gramEnd"/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усвоения, обсуждение допущенных ошибок и их коррекция.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Рефлексия (подведение итогов занятия)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содержание итогов работы, формирование выводов по изученному материалу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</w:t>
      </w: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Структура урока контроля знаний и умений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Организационный этап.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Выявление знаний, умений и навыков, проверка уровня </w:t>
      </w:r>
      <w:proofErr w:type="spellStart"/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учащихся </w:t>
      </w:r>
      <w:proofErr w:type="spellStart"/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умений. (Задания по объему или степени трудности должны соответствовать программе и быть посильными для каждого ученика).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Рефлексия (подведение итогов занятия)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6. Структура урока коррекции знаний, умений и навыков.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Организационный этап.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результатов диагностики учитель планирует коллективные, групповые и индивидуальные способы обучения.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Информация о домашнем задании, инструктаж по его выполнению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Рефлексия (подведение итогов занятия)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36DB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7. Структура комбинированного урока.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Организационный этап.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Постановка цели и задач урока. Мотивация учебной деятельности учащихся.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Актуализация знаний.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Первичное усвоение новых знаний.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Первичная проверка понимания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Первичное закрепление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7) Контроль усвоения, обсуждение допущенных ошибок и их коррекция.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8) Информация о домашнем задании, инструктаж по его выполнению</w:t>
      </w:r>
    </w:p>
    <w:p w:rsidR="00736DBD" w:rsidRPr="00736DBD" w:rsidRDefault="00736DBD" w:rsidP="00736DBD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DBD">
        <w:rPr>
          <w:rFonts w:ascii="Times New Roman" w:eastAsia="Times New Roman" w:hAnsi="Times New Roman" w:cs="Times New Roman"/>
          <w:sz w:val="28"/>
          <w:szCs w:val="28"/>
          <w:lang w:eastAsia="ru-RU"/>
        </w:rPr>
        <w:t>9) Рефлексия (подведение итогов занятия) </w:t>
      </w:r>
    </w:p>
    <w:p w:rsidR="00736DBD" w:rsidRPr="00736DBD" w:rsidRDefault="00736DBD" w:rsidP="00736DBD">
      <w:pPr>
        <w:shd w:val="clear" w:color="auto" w:fill="FFFFFF"/>
        <w:spacing w:after="0" w:line="336" w:lineRule="atLeast"/>
        <w:ind w:left="-660"/>
        <w:outlineLvl w:val="1"/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  <w:lang w:eastAsia="ru-RU"/>
        </w:rPr>
      </w:pPr>
    </w:p>
    <w:p w:rsidR="00826F56" w:rsidRDefault="00826F56" w:rsidP="00B63A34">
      <w:pPr>
        <w:rPr>
          <w:rFonts w:ascii="Times New Roman" w:hAnsi="Times New Roman" w:cs="Times New Roman"/>
          <w:sz w:val="24"/>
          <w:szCs w:val="24"/>
        </w:rPr>
      </w:pPr>
    </w:p>
    <w:p w:rsidR="00B475C4" w:rsidRPr="00B475C4" w:rsidRDefault="00B475C4" w:rsidP="00B475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sectPr w:rsidR="00B475C4" w:rsidRPr="00B475C4" w:rsidSect="00826F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5561B4"/>
    <w:multiLevelType w:val="hybridMultilevel"/>
    <w:tmpl w:val="1644A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D5BB8"/>
    <w:multiLevelType w:val="hybridMultilevel"/>
    <w:tmpl w:val="5CF6D282"/>
    <w:lvl w:ilvl="0" w:tplc="5A76E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7E7F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CAE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D47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7A5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AC31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3A59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50BC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36C8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E445EC"/>
    <w:multiLevelType w:val="multilevel"/>
    <w:tmpl w:val="46407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A74B86"/>
    <w:multiLevelType w:val="hybridMultilevel"/>
    <w:tmpl w:val="14B81B0E"/>
    <w:lvl w:ilvl="0" w:tplc="3BFCB8A4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B5F"/>
    <w:rsid w:val="004A5D46"/>
    <w:rsid w:val="00736DBD"/>
    <w:rsid w:val="00826F56"/>
    <w:rsid w:val="0094669A"/>
    <w:rsid w:val="00B475C4"/>
    <w:rsid w:val="00B63A34"/>
    <w:rsid w:val="00D31313"/>
    <w:rsid w:val="00E602CD"/>
    <w:rsid w:val="00FD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11257-EA5E-48F2-8E95-5DD1FC37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A34"/>
    <w:pPr>
      <w:spacing w:after="0" w:line="360" w:lineRule="auto"/>
      <w:ind w:left="720" w:firstLine="851"/>
      <w:contextualSpacing/>
      <w:jc w:val="both"/>
    </w:pPr>
    <w:rPr>
      <w:rFonts w:ascii="Times New Roman" w:hAnsi="Times New Roman"/>
      <w:sz w:val="28"/>
    </w:rPr>
  </w:style>
  <w:style w:type="character" w:customStyle="1" w:styleId="c3">
    <w:name w:val="c3"/>
    <w:basedOn w:val="a0"/>
    <w:rsid w:val="00B63A34"/>
  </w:style>
  <w:style w:type="paragraph" w:customStyle="1" w:styleId="c6">
    <w:name w:val="c6"/>
    <w:basedOn w:val="a"/>
    <w:rsid w:val="00B6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63A34"/>
  </w:style>
  <w:style w:type="character" w:customStyle="1" w:styleId="apple-converted-space">
    <w:name w:val="apple-converted-space"/>
    <w:basedOn w:val="a0"/>
    <w:rsid w:val="00B63A34"/>
  </w:style>
  <w:style w:type="paragraph" w:customStyle="1" w:styleId="western">
    <w:name w:val="western"/>
    <w:basedOn w:val="a"/>
    <w:rsid w:val="00B47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lesskaya-sc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2019-02-13T13:46:00Z</dcterms:created>
  <dcterms:modified xsi:type="dcterms:W3CDTF">2019-02-14T03:41:00Z</dcterms:modified>
</cp:coreProperties>
</file>