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19" w:rsidRDefault="00D64AEF" w:rsidP="00D64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итогах пробных экзаменов по   обществознанию в 9-х,11-х классах</w:t>
      </w:r>
    </w:p>
    <w:p w:rsidR="00D64AEF" w:rsidRDefault="00D64AEF" w:rsidP="00566A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AD3" w:rsidRDefault="00566AD3" w:rsidP="00566A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к совещанию ЗДУВР</w:t>
      </w:r>
    </w:p>
    <w:p w:rsidR="00566AD3" w:rsidRDefault="00B648A6" w:rsidP="00566A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D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="00D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="00112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AD3" w:rsidRDefault="00566AD3" w:rsidP="00566A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Методист Шарипова У.И.</w:t>
      </w:r>
    </w:p>
    <w:p w:rsidR="00566AD3" w:rsidRPr="00F67CCB" w:rsidRDefault="00566AD3" w:rsidP="00F6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C1C" w:rsidRPr="00EF63C5" w:rsidRDefault="00B21C1C" w:rsidP="00B21C1C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администрации Симферопольского района от 24.11.2020г. №694 с целью определения уровня и качества знаний обучающихся,  подготовки к ГИА по освоению образовательных программ среднего общего образования,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образовательных учреждений Симферопольского района  10 декабря 2020г.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 декабря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формате ЕГЭ и ОГЭ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обществознанию.</w:t>
      </w:r>
    </w:p>
    <w:p w:rsidR="00B21C1C" w:rsidRPr="00EF63C5" w:rsidRDefault="00B21C1C" w:rsidP="00B21C1C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Экзаменационная работа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ЕГЭ 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яла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двух частей, включающих в себя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Часть 1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заданий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кратким ответом, ч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асть 2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развернутым ответом.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Максимальный первичный балл – 64, что в переводе на тестовый составляет 100 баллов.</w:t>
      </w:r>
    </w:p>
    <w:p w:rsidR="00B21C1C" w:rsidRPr="00EF63C5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пробного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экзамена</w:t>
      </w:r>
      <w:proofErr w:type="spellEnd"/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обществознанию</w:t>
      </w:r>
      <w:proofErr w:type="spellEnd"/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Pr="00EF63C5">
        <w:rPr>
          <w:rFonts w:ascii="Times New Roman" w:hAnsi="Times New Roman" w:cs="Times New Roman"/>
          <w:sz w:val="24"/>
          <w:szCs w:val="24"/>
        </w:rPr>
        <w:t xml:space="preserve">  233 обучающихся из 33 школ.</w:t>
      </w:r>
    </w:p>
    <w:p w:rsid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вторичных тестовых баллов в пятибалльную систему р</w:t>
      </w:r>
      <w:r w:rsidRPr="00EF63C5">
        <w:rPr>
          <w:rFonts w:ascii="Times New Roman" w:hAnsi="Times New Roman" w:cs="Times New Roman"/>
          <w:sz w:val="24"/>
          <w:szCs w:val="24"/>
        </w:rPr>
        <w:t>езультаты</w:t>
      </w:r>
      <w:r>
        <w:rPr>
          <w:rFonts w:ascii="Times New Roman" w:hAnsi="Times New Roman" w:cs="Times New Roman"/>
          <w:sz w:val="24"/>
          <w:szCs w:val="24"/>
        </w:rPr>
        <w:t xml:space="preserve"> оказались </w:t>
      </w:r>
      <w:r w:rsidRPr="00EF63C5">
        <w:rPr>
          <w:rFonts w:ascii="Times New Roman" w:hAnsi="Times New Roman" w:cs="Times New Roman"/>
          <w:sz w:val="24"/>
          <w:szCs w:val="24"/>
        </w:rPr>
        <w:t>следующи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F63C5">
        <w:rPr>
          <w:rFonts w:ascii="Times New Roman" w:hAnsi="Times New Roman" w:cs="Times New Roman"/>
          <w:sz w:val="24"/>
          <w:szCs w:val="24"/>
        </w:rPr>
        <w:t xml:space="preserve">:  «2» -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EF63C5">
        <w:rPr>
          <w:rFonts w:ascii="Times New Roman" w:hAnsi="Times New Roman" w:cs="Times New Roman"/>
          <w:sz w:val="24"/>
          <w:szCs w:val="24"/>
        </w:rPr>
        <w:t xml:space="preserve">%, «3» -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EF63C5">
        <w:rPr>
          <w:rFonts w:ascii="Times New Roman" w:hAnsi="Times New Roman" w:cs="Times New Roman"/>
          <w:sz w:val="24"/>
          <w:szCs w:val="24"/>
        </w:rPr>
        <w:t xml:space="preserve">%, «4» 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63C5">
        <w:rPr>
          <w:rFonts w:ascii="Times New Roman" w:hAnsi="Times New Roman" w:cs="Times New Roman"/>
          <w:sz w:val="24"/>
          <w:szCs w:val="24"/>
        </w:rPr>
        <w:t xml:space="preserve">%, «5»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63C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21C1C" w:rsidRP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Pr="00B21C1C">
        <w:rPr>
          <w:rFonts w:ascii="Times New Roman" w:hAnsi="Times New Roman" w:cs="Times New Roman"/>
          <w:b/>
          <w:sz w:val="24"/>
          <w:szCs w:val="24"/>
        </w:rPr>
        <w:t>12%.</w:t>
      </w:r>
      <w:r w:rsidRPr="00EF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Показатель успешности – </w:t>
      </w:r>
      <w:r w:rsidRPr="00B21C1C">
        <w:rPr>
          <w:rFonts w:ascii="Times New Roman" w:hAnsi="Times New Roman" w:cs="Times New Roman"/>
          <w:b/>
          <w:sz w:val="24"/>
          <w:szCs w:val="24"/>
        </w:rPr>
        <w:t>60%.</w:t>
      </w:r>
    </w:p>
    <w:p w:rsid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>Наибольший показатель качества знаний в МБОУ: «Молодежненская школа №2» (34%), Николаевская школа» (34%), «Кольчугинская школа №2» (33%), «Мирновская школа №2» (33%).</w:t>
      </w:r>
    </w:p>
    <w:p w:rsidR="00B21C1C" w:rsidRPr="004D5AC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 Максимальный процент качества знаний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5ACC">
        <w:rPr>
          <w:rFonts w:ascii="Times New Roman" w:hAnsi="Times New Roman" w:cs="Times New Roman"/>
          <w:sz w:val="24"/>
          <w:szCs w:val="24"/>
        </w:rPr>
        <w:t xml:space="preserve">100%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D5ACC">
        <w:rPr>
          <w:rFonts w:ascii="Times New Roman" w:hAnsi="Times New Roman" w:cs="Times New Roman"/>
          <w:sz w:val="24"/>
          <w:szCs w:val="24"/>
        </w:rPr>
        <w:t>МБОУ: «Первомайская школа» (в экзамене принимал участие 1 обучающийся, выполнил работу на «4»), «Гвардейская школа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Pr="004D5ACC">
        <w:rPr>
          <w:rFonts w:ascii="Times New Roman" w:hAnsi="Times New Roman" w:cs="Times New Roman"/>
          <w:sz w:val="24"/>
          <w:szCs w:val="24"/>
        </w:rPr>
        <w:t xml:space="preserve"> №3»  (приняли участие 4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все выполнили работу на «5»</w:t>
      </w:r>
      <w:r w:rsidRPr="004D5ACC">
        <w:rPr>
          <w:rFonts w:ascii="Times New Roman" w:hAnsi="Times New Roman" w:cs="Times New Roman"/>
          <w:sz w:val="24"/>
          <w:szCs w:val="24"/>
        </w:rPr>
        <w:t>, однако их ответы максимально совпадают с ключами</w:t>
      </w:r>
      <w:r>
        <w:rPr>
          <w:rFonts w:ascii="Times New Roman" w:hAnsi="Times New Roman" w:cs="Times New Roman"/>
          <w:sz w:val="24"/>
          <w:szCs w:val="24"/>
        </w:rPr>
        <w:t>. При просмотре видеозаписи процедуры ЕГЭ видно, что участники неоднократно выходили из кабинета на 15-20 мин., что позволяет сделать вывод, о нарушении правил проведения пробного экзамена и доступе к средствам связи</w:t>
      </w:r>
      <w:r w:rsidRPr="004D5ACC">
        <w:rPr>
          <w:rFonts w:ascii="Times New Roman" w:hAnsi="Times New Roman" w:cs="Times New Roman"/>
          <w:sz w:val="24"/>
          <w:szCs w:val="24"/>
        </w:rPr>
        <w:t>).</w:t>
      </w:r>
    </w:p>
    <w:p w:rsid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качества знаний «0» в 15 МБОУ: «Винницкая школа» (1 участник), «Кольчугинская школа №1» (1 участник),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2E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участник), «Новоандреевская школа»</w:t>
      </w:r>
      <w:r w:rsidRPr="002E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участник), «Украинская школа»</w:t>
      </w:r>
      <w:r w:rsidRPr="002E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участника), «Тепловская школа» (3 участника), «Чайкинская школа» (4 участника),</w:t>
      </w:r>
      <w:r w:rsidRPr="002E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«Укромновская школа» (5 участников),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(5 участников), «Мирновская школа №1» (6 участников), «Новоселовская школа»            (6 участников), «Мазанская школа» (7 участников), «Партизанская школа»</w:t>
      </w:r>
      <w:r w:rsidRPr="002E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 участников), Журавлевская школа» (10 участников),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 (26 участников). </w:t>
      </w:r>
    </w:p>
    <w:p w:rsid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 успешности (100%) в 8 МБОУ: «Винницкая школа», «Гвардейская школа-гимназия №3», «Кольчугинская школа №1», «Кольчугинская школа №2», «Николаевская школа», «Первомайская школа», «Пожарская школа», «Тепловская школа».</w:t>
      </w:r>
    </w:p>
    <w:p w:rsidR="00B21C1C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успешности ниже среднего по району (60%) в 15 ОУ. Показатель успешности «0» в 3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«Украинская школа».</w:t>
      </w:r>
    </w:p>
    <w:p w:rsidR="00B21C1C" w:rsidRPr="005C74B7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4B7">
        <w:rPr>
          <w:rFonts w:ascii="Times New Roman" w:hAnsi="Times New Roman" w:cs="Times New Roman"/>
          <w:sz w:val="24"/>
          <w:szCs w:val="24"/>
        </w:rPr>
        <w:t xml:space="preserve">По итогам написания экзаменационной работы незначительное количество обучающихся (9 учеников), получили оценку «5»: «Гвардейская школа №1» - 2 обучающихся, «Гвардейская школа-гимназия №2» - 1 обучающийся, «Гвардейская школа-гимназия №3» - 4 обучающихся, «Пожарская школа» - 1 обучающийся, «Родниковская школа-гимназия» - 1 обучающийся. </w:t>
      </w:r>
    </w:p>
    <w:p w:rsidR="00B21C1C" w:rsidRPr="006C250D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 xml:space="preserve"> Наибольш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пробного экзамена по обществознанию в формате ЕГЭ вызвали задания второй части, требующие развернутого ответа: задание 28 (составление сложного плана),  задание 29 (написание мини-сочинения на заданную обществоведческую тему). Статистический анализ результатов выполнения работы показал, что 179 (76%) обучающихся не приступили к выполнению, либо не получили баллы за 28 задание, 124 (53%) не справились с 29 заданием. </w:t>
      </w:r>
    </w:p>
    <w:p w:rsidR="00B21C1C" w:rsidRPr="006C250D" w:rsidRDefault="00B21C1C" w:rsidP="00B21C1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250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затруднение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при выполнении первой части КИМ у обучающихся вызвали задания, </w:t>
      </w:r>
      <w:r w:rsidRPr="006C250D">
        <w:rPr>
          <w:rFonts w:ascii="Times New Roman" w:hAnsi="Times New Roman" w:cs="Times New Roman"/>
          <w:color w:val="000000"/>
          <w:sz w:val="24"/>
          <w:szCs w:val="24"/>
        </w:rPr>
        <w:t>направленные на проверку сформированности умений: </w:t>
      </w:r>
      <w:r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 </w:t>
      </w:r>
      <w:r w:rsidRPr="006C250D">
        <w:rPr>
          <w:rFonts w:ascii="Times New Roman" w:hAnsi="Times New Roman" w:cs="Times New Roman"/>
          <w:color w:val="000000"/>
          <w:sz w:val="24"/>
          <w:szCs w:val="24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 </w:t>
      </w:r>
      <w:r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поиск</w:t>
      </w:r>
      <w:r w:rsidRPr="006C25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250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социальной информации, </w:t>
      </w:r>
      <w:r w:rsidRPr="006C25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представленной в различных знаковых системах (текст, схема, таблица, диаграмма); </w:t>
      </w:r>
      <w:r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применять </w:t>
      </w:r>
      <w:r w:rsidRPr="006C250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социально-экономические и гуманитарные знания в процессе решения познавательных задач по актуальным социальным проблемам. </w:t>
      </w:r>
    </w:p>
    <w:p w:rsidR="00B21C1C" w:rsidRDefault="00B21C1C" w:rsidP="00B21C1C">
      <w:pPr>
        <w:pStyle w:val="Default"/>
        <w:ind w:firstLine="567"/>
        <w:jc w:val="both"/>
      </w:pPr>
      <w:r>
        <w:t xml:space="preserve">Были перепроверены работы 17 обучающихся, претендующих на медаль. </w:t>
      </w:r>
    </w:p>
    <w:p w:rsidR="00B21C1C" w:rsidRDefault="00B21C1C" w:rsidP="00B21C1C">
      <w:pPr>
        <w:pStyle w:val="Default"/>
        <w:jc w:val="both"/>
      </w:pPr>
      <w:r>
        <w:t xml:space="preserve">          Отметку «5» подтвердили 2 ученика: Ибрагимова Амина (МБОУ «</w:t>
      </w:r>
      <w:proofErr w:type="spellStart"/>
      <w:r>
        <w:t>Родниковская</w:t>
      </w:r>
      <w:proofErr w:type="spellEnd"/>
      <w:r>
        <w:t xml:space="preserve"> школа-гимназия»), </w:t>
      </w:r>
      <w:proofErr w:type="spellStart"/>
      <w:r>
        <w:t>Колбешкин</w:t>
      </w:r>
      <w:proofErr w:type="spellEnd"/>
      <w:r>
        <w:t xml:space="preserve"> Николай (МБОУ «Гвардейская школа-гимназия№3»). </w:t>
      </w:r>
    </w:p>
    <w:p w:rsidR="00B21C1C" w:rsidRDefault="00B21C1C" w:rsidP="00B21C1C">
      <w:pPr>
        <w:pStyle w:val="Default"/>
        <w:ind w:firstLine="567"/>
        <w:jc w:val="both"/>
      </w:pPr>
      <w:r>
        <w:t xml:space="preserve">На отметку «4» справились 4 учащихся: </w:t>
      </w:r>
      <w:proofErr w:type="spellStart"/>
      <w:r>
        <w:t>Лкьяненко</w:t>
      </w:r>
      <w:proofErr w:type="spellEnd"/>
      <w:r>
        <w:t xml:space="preserve"> Максим (МБОУ «Гвардейская школа-гимназия №2»), Кондратюк Арина (МБОУ «Гвардейская школа-гимназия №3»), Цепляева Дарья (МБОУ «Пожарская школа»), Якубова </w:t>
      </w:r>
      <w:proofErr w:type="spellStart"/>
      <w:r>
        <w:t>Эльнара</w:t>
      </w:r>
      <w:proofErr w:type="spellEnd"/>
      <w:r>
        <w:t xml:space="preserve"> (МБОУ «Урожайновская школа»).</w:t>
      </w:r>
    </w:p>
    <w:p w:rsidR="00B21C1C" w:rsidRDefault="00B21C1C" w:rsidP="00B21C1C">
      <w:pPr>
        <w:pStyle w:val="Default"/>
        <w:ind w:firstLine="567"/>
        <w:jc w:val="both"/>
      </w:pPr>
      <w:r>
        <w:t xml:space="preserve">Понизили оценку на 2 балла, продемонстрировали результат «3»:  </w:t>
      </w:r>
      <w:proofErr w:type="spellStart"/>
      <w:r>
        <w:t>Гуменюк</w:t>
      </w:r>
      <w:proofErr w:type="spellEnd"/>
      <w:r>
        <w:t xml:space="preserve"> Карина (МБОУ «</w:t>
      </w:r>
      <w:proofErr w:type="spellStart"/>
      <w:r>
        <w:t>Журавлевская</w:t>
      </w:r>
      <w:proofErr w:type="spellEnd"/>
      <w:r>
        <w:t xml:space="preserve"> школа»), </w:t>
      </w:r>
      <w:proofErr w:type="spellStart"/>
      <w:r>
        <w:t>Позевич</w:t>
      </w:r>
      <w:proofErr w:type="spellEnd"/>
      <w:r>
        <w:t xml:space="preserve"> Денис (МБОУ «</w:t>
      </w:r>
      <w:proofErr w:type="spellStart"/>
      <w:r>
        <w:t>Журавлевская</w:t>
      </w:r>
      <w:proofErr w:type="spellEnd"/>
      <w:r>
        <w:t xml:space="preserve"> школа»), </w:t>
      </w:r>
      <w:proofErr w:type="spellStart"/>
      <w:r>
        <w:t>Усеинова</w:t>
      </w:r>
      <w:proofErr w:type="spellEnd"/>
      <w:r>
        <w:t xml:space="preserve"> </w:t>
      </w:r>
      <w:proofErr w:type="spellStart"/>
      <w:r>
        <w:t>Адиле</w:t>
      </w:r>
      <w:proofErr w:type="spellEnd"/>
      <w:r>
        <w:t xml:space="preserve"> (МБОУ «Партизанская школа»), </w:t>
      </w:r>
      <w:proofErr w:type="spellStart"/>
      <w:r>
        <w:t>Хаялиев</w:t>
      </w:r>
      <w:proofErr w:type="spellEnd"/>
      <w:r>
        <w:t xml:space="preserve"> Эдем (МБОУ «</w:t>
      </w:r>
      <w:proofErr w:type="spellStart"/>
      <w:r>
        <w:t>Чистенская</w:t>
      </w:r>
      <w:proofErr w:type="spellEnd"/>
      <w:r>
        <w:t xml:space="preserve"> школа-гимназия»), </w:t>
      </w:r>
      <w:proofErr w:type="spellStart"/>
      <w:r>
        <w:t>Музаффарова</w:t>
      </w:r>
      <w:proofErr w:type="spellEnd"/>
      <w:r>
        <w:t xml:space="preserve"> Диана (МБОУ «</w:t>
      </w:r>
      <w:proofErr w:type="spellStart"/>
      <w:r>
        <w:t>Денисовская</w:t>
      </w:r>
      <w:proofErr w:type="spellEnd"/>
      <w:r>
        <w:t xml:space="preserve"> школа»), </w:t>
      </w:r>
      <w:proofErr w:type="spellStart"/>
      <w:r>
        <w:t>Татаева</w:t>
      </w:r>
      <w:proofErr w:type="spellEnd"/>
      <w:r>
        <w:t xml:space="preserve"> Дарья (МБОУ «Мирновская школа №2»), </w:t>
      </w:r>
      <w:proofErr w:type="spellStart"/>
      <w:r>
        <w:t>Абибуллаев</w:t>
      </w:r>
      <w:proofErr w:type="spellEnd"/>
      <w:r>
        <w:t xml:space="preserve"> </w:t>
      </w:r>
      <w:proofErr w:type="spellStart"/>
      <w:r>
        <w:t>Ариф</w:t>
      </w:r>
      <w:proofErr w:type="spellEnd"/>
      <w:r>
        <w:t xml:space="preserve"> (МБОУ «Добровская школа-гимназия»). </w:t>
      </w:r>
    </w:p>
    <w:p w:rsidR="00B21C1C" w:rsidRDefault="00B21C1C" w:rsidP="00B21C1C">
      <w:pPr>
        <w:pStyle w:val="Default"/>
        <w:ind w:firstLine="567"/>
        <w:jc w:val="both"/>
      </w:pPr>
      <w:r>
        <w:t xml:space="preserve">4 претендента на медаль по итогам перепроверки выполнили работу на «2»: Дудоладова Екатерина (МБОУ «Гвардейская школа-гимназия №2»), </w:t>
      </w:r>
      <w:proofErr w:type="spellStart"/>
      <w:r>
        <w:t>Бедрина</w:t>
      </w:r>
      <w:proofErr w:type="spellEnd"/>
      <w:r>
        <w:t xml:space="preserve"> София (МБОУ Молодежненская школа №2»), </w:t>
      </w:r>
      <w:proofErr w:type="spellStart"/>
      <w:r>
        <w:t>Акрамова</w:t>
      </w:r>
      <w:proofErr w:type="spellEnd"/>
      <w:r>
        <w:t xml:space="preserve"> </w:t>
      </w:r>
      <w:proofErr w:type="spellStart"/>
      <w:r>
        <w:t>К;амилла</w:t>
      </w:r>
      <w:proofErr w:type="spellEnd"/>
      <w:r>
        <w:t xml:space="preserve"> (МБОУ Перовская школа-гимназия»), Курасова Алена (МБОУ «Донская школа»). </w:t>
      </w:r>
    </w:p>
    <w:p w:rsid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</w:p>
    <w:p w:rsid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Экзаменационная работа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пробного Основного государственного экзамена (ОГЭ) </w:t>
      </w:r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включа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ла</w:t>
      </w:r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в себя 24 задания: 16 заданий с кратким ответом и 8 заданий с развёрнутым ответом. Максимальный первичный балл – 37, что в переводе на </w:t>
      </w:r>
      <w:proofErr w:type="spellStart"/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пятибальную</w:t>
      </w:r>
      <w:proofErr w:type="spellEnd"/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систему означает: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C1C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«2» 0 – 14, «3» 15 – 23, «4» 24 – 31, «5» 32 – 37.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В написании </w:t>
      </w:r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пробного </w:t>
      </w:r>
      <w:r>
        <w:rPr>
          <w:rFonts w:ascii="Times New Roman" w:eastAsiaTheme="majorEastAsia" w:hAnsi="Times New Roman" w:cs="Times New Roman"/>
          <w:sz w:val="24"/>
          <w:szCs w:val="24"/>
          <w:lang w:val="uk-UA"/>
        </w:rPr>
        <w:t>ОГЭ</w:t>
      </w:r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>обществознанию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>приняли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  <w:lang w:val="uk-UA"/>
        </w:rPr>
        <w:t>участие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 911 обучающихся из 38 школ района.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Результаты оказались следующими:  «2» - 37%, «3» - 42,4%, «4» - 18,8%, «5» - 1,8%. 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Качество знаний составило </w:t>
      </w:r>
      <w:r w:rsidRPr="00B21C1C">
        <w:rPr>
          <w:rFonts w:ascii="Times New Roman" w:eastAsiaTheme="majorEastAsia" w:hAnsi="Times New Roman" w:cs="Times New Roman"/>
          <w:b/>
          <w:sz w:val="24"/>
          <w:szCs w:val="24"/>
        </w:rPr>
        <w:t>20,5%.</w:t>
      </w: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Показатель успешности – </w:t>
      </w:r>
      <w:r w:rsidRPr="00B21C1C">
        <w:rPr>
          <w:rFonts w:ascii="Times New Roman" w:eastAsiaTheme="majorEastAsia" w:hAnsi="Times New Roman" w:cs="Times New Roman"/>
          <w:b/>
          <w:sz w:val="24"/>
          <w:szCs w:val="24"/>
        </w:rPr>
        <w:t>63%.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Наибольший показатель качества знаний в МБОУ: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Кленовская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основная школа» (60%), «Николаевская школа» (44%), «Перовская школа-гимназия» (41%), «Гвардейская школа-гимназия №3» (40%).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Наименьший показатель качества знаний в МБОУ: «Укромновская школа» (3%), «Гвардейская школа-гимназия №2» (4%), «Денисовская школа» (6%),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Широковская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 (6%), «Кубанская школа» (7%), «Чайкинская школа» (7%), «Мазанская школа» (11%), «Новоселовская школа» (11%), «Мирновская школа №1» (14%), «Перевальненская школа» (14%).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Качество знаний «0» в МБОУ «Трудовская школа».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Максимальный показатель успешности (100%) в 2 МБОУ: «Кольчугинская школа №2»,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Кленовская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основная школа».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Показатель успешности 50% и меньше в 13 МБОУ: «Винницкая школа» (34%), «Мазанская школа» (36%),   «Гвардейская школа-гимназия №2» (43%), «Мирновская школа №1» (43%), «Новоселовская школа» (44%),  «Залесская школа» (46%), «Украинская школа» (46%), «Первомайская школа» (47%),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Широковская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 (47%),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Скворцовская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(48%), «Мирновская школа №2» (49%), «Кубанская школа» (50%), «Чайкинская школа» (50%). 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Наибольшие трудности у участников пробного экзамена по обществознанию в формате ОГЭ вызвали задания, требующие развернутого ответа: </w:t>
      </w:r>
    </w:p>
    <w:p w:rsidR="00B21C1C" w:rsidRPr="00B21C1C" w:rsidRDefault="00B21C1C" w:rsidP="00B21C1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задание 1 (выбрать из приведенного ряда </w:t>
      </w:r>
      <w:r w:rsidRPr="00B21C1C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соответствующие  понятия и раскрыть смысл любого одного из них</w:t>
      </w:r>
      <w:r w:rsidRPr="00B21C1C">
        <w:rPr>
          <w:rFonts w:ascii="Times New Roman" w:eastAsiaTheme="majorEastAsia" w:hAnsi="Times New Roman" w:cs="Times New Roman"/>
          <w:sz w:val="24"/>
          <w:szCs w:val="24"/>
        </w:rPr>
        <w:t>) – не справились с заданием 406 учащихся (44%);</w:t>
      </w:r>
    </w:p>
    <w:p w:rsidR="00B21C1C" w:rsidRPr="00B21C1C" w:rsidRDefault="00B21C1C" w:rsidP="00B21C1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задание 5 (анализ изображения, иллюстрации) – не выполнили 480 учащихся (52%);</w:t>
      </w:r>
    </w:p>
    <w:p w:rsidR="00B21C1C" w:rsidRPr="00B21C1C" w:rsidRDefault="00B21C1C" w:rsidP="00B21C1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задание 6 (задача по финансовой грамотности) – затруднились дать правильный ответ 201 учащихся (22%);</w:t>
      </w:r>
    </w:p>
    <w:p w:rsidR="00B21C1C" w:rsidRPr="00B21C1C" w:rsidRDefault="00B21C1C" w:rsidP="00B21C1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задание 12 (анализ графического изображения, диаграммы, гистограммы) – не приступили или не справились 442 учащихся (48%);</w:t>
      </w:r>
    </w:p>
    <w:p w:rsidR="00B21C1C" w:rsidRPr="00B21C1C" w:rsidRDefault="00B21C1C" w:rsidP="00B21C1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задания 21-24 (выбрать нужную информацию из текста, раскрыть (в том числе на примерах) его отдельные положения; соотнести сведения из текста со знаниями, полученными при изучении </w:t>
      </w:r>
      <w:r w:rsidRPr="00B21C1C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курса; применить имеющиеся знания для анализа социальных ситуаций; высказать и обосновать собственное мнение) - не приступили или не справились 401 учащийся (43%). 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Наибольшее затруднение при выполнении первой части КИМ у обучающихся вызвали задания, </w:t>
      </w:r>
      <w:r w:rsidRPr="00B21C1C">
        <w:rPr>
          <w:rFonts w:ascii="Times New Roman" w:eastAsiaTheme="majorEastAsia" w:hAnsi="Times New Roman" w:cs="Times New Roman"/>
          <w:color w:val="000000"/>
          <w:sz w:val="24"/>
          <w:szCs w:val="24"/>
        </w:rPr>
        <w:t>связанные со знанием понятийного аппарата по блокам «экономика», «политика», «право»; задания на соответствие, правильность оформления ответов в виде последовательности цифр.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>С целью выявления объективности оценивания по критериям были перепроверены выборочно работы из 26 школ. Подтверждены результаты оценивания в МБОУ «Винницкая школа» (учитель Петренко М.К.),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Денисовская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Мишилева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Т.И.), «Донская школа» (учитель Кандымов Р.И.), «Журавлевская школа» (учитель Усманов Р.Р.), «Константиновская школа» (учитель Шурхаленко В.А.), «Кубанская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Любовицкий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Г.Б.),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Мазанская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Карабицына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М.И.),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Маленская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(учитель Кадырова Л.М.), «Мирновская школа №2» (учителя Рукавицын А.А., Данилевич Т.В.), «Партизанская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Квития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О.Н.), «Первомайская школа» (учитель Медведева А.А.), «Пожарская школа» (Берестюк Н.В.),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Кленовская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основная школа» (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Синодалова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Л.Н.),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Широковская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(Литовченко Н.В.).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Расхождения в оценивании в сторону увеличения на 1 балл наблюдались в работах из МБОУ: «Гвардейская школа №1» (учитель Коротких М.П.), «Гвардейская школа-гимназия №2» (учитель Дорошенко А.Н.), «Залесская школа» (учитель Желай Г.М.), «Кольчугинская школа №1» (учитель Ипатова Ю.Н.), «Кольчугинская школа №2»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Абирова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Э.Д.), «Мирновская школа №1» (учитель Евстифеева А.И.),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Скворцовская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Дузенко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В.Г.),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Трудовская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школа» (учитель 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Туровская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Д.А.), «Украинская школа» (учитель Касаева Л.А.), «</w:t>
      </w:r>
      <w:proofErr w:type="spellStart"/>
      <w:r w:rsidRPr="00B21C1C">
        <w:rPr>
          <w:rFonts w:ascii="Times New Roman" w:eastAsiaTheme="majorEastAsia" w:hAnsi="Times New Roman" w:cs="Times New Roman"/>
          <w:sz w:val="24"/>
          <w:szCs w:val="24"/>
        </w:rPr>
        <w:t>Чистенская</w:t>
      </w:r>
      <w:proofErr w:type="spellEnd"/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 школа-гимназия» (учитель Дикая Е.С.)  </w:t>
      </w:r>
    </w:p>
    <w:p w:rsidR="00B21C1C" w:rsidRPr="00B21C1C" w:rsidRDefault="00B21C1C" w:rsidP="00B21C1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21C1C">
        <w:rPr>
          <w:rFonts w:ascii="Times New Roman" w:eastAsiaTheme="majorEastAsia" w:hAnsi="Times New Roman" w:cs="Times New Roman"/>
          <w:sz w:val="24"/>
          <w:szCs w:val="24"/>
        </w:rPr>
        <w:t xml:space="preserve">Были перепроверены работы 23 обучающихся, претендующих на аттестат особого образца. </w:t>
      </w:r>
    </w:p>
    <w:p w:rsidR="00B21C1C" w:rsidRPr="00B21C1C" w:rsidRDefault="00B21C1C" w:rsidP="00B21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         Отметку «5» подтвердили 2 ученика: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Вьюник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Юлианна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Перевальненская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Миропольцев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 (МБОУ «Гвардейская школа-гимназия №3»). </w:t>
      </w:r>
    </w:p>
    <w:p w:rsidR="00B21C1C" w:rsidRPr="00B21C1C" w:rsidRDefault="00B21C1C" w:rsidP="00B21C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На отметку «4» справились 15 учащихся: Гайдай Марина (МБОУ «Донская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Сидорчук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Александра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Чайкинская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Шушпанова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Алие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«Гвардейская школа-гимназия №3»),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Хабиров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Амир (МБОУ «Гвардейская школа-гимназия №3»), Крикливая Полина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 №1»),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Джелилова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Эмилия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 №2»),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Федорец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 (МБОУ «Партизанская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Сеит-Умерова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Джемиле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«Первомайская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Столицына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Диана (МБОУ «Пожарская школа»),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Меджитова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Эдие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Зиядинова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Диляра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Абхаирова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Эльвиза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>, 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Зиятдинова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Умие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школа-гимназия»), Решетова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Лейля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Келембетова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школа-гимназия»).</w:t>
      </w:r>
    </w:p>
    <w:p w:rsidR="00B21C1C" w:rsidRPr="00B21C1C" w:rsidRDefault="00B21C1C" w:rsidP="00B21C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Понизили оценку на 2 балла, продемонстрировали результат «3»:  Куренная Ольга (МБОУ «Журавлевская школа»), Машкова Кристина (МБОУ «Гвардейская школа-гимназия №3»),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Дорохина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Елизавета (МБОУ «Гвардейская школа-гимназия №3»),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Лубковская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Кристина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 №1»),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Батрханова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Эдие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(МБОУ «Партизанская школа»).</w:t>
      </w:r>
    </w:p>
    <w:p w:rsidR="00B21C1C" w:rsidRPr="00B21C1C" w:rsidRDefault="00B21C1C" w:rsidP="00B21C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Одна претендентка на аттестат особого образца по итогам перепроверки выполнила работу на «2»: 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Рухер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(МБОУ «</w:t>
      </w:r>
      <w:proofErr w:type="spellStart"/>
      <w:r w:rsidRPr="00B21C1C">
        <w:rPr>
          <w:rFonts w:ascii="Times New Roman" w:hAnsi="Times New Roman" w:cs="Times New Roman"/>
          <w:color w:val="000000"/>
          <w:sz w:val="24"/>
          <w:szCs w:val="24"/>
        </w:rPr>
        <w:t>Перевальненская</w:t>
      </w:r>
      <w:proofErr w:type="spellEnd"/>
      <w:r w:rsidRPr="00B21C1C">
        <w:rPr>
          <w:rFonts w:ascii="Times New Roman" w:hAnsi="Times New Roman" w:cs="Times New Roman"/>
          <w:color w:val="000000"/>
          <w:sz w:val="24"/>
          <w:szCs w:val="24"/>
        </w:rPr>
        <w:t xml:space="preserve"> школа»).</w:t>
      </w:r>
    </w:p>
    <w:p w:rsidR="00B21C1C" w:rsidRDefault="00B21C1C" w:rsidP="00B21C1C">
      <w:pPr>
        <w:pStyle w:val="Default"/>
        <w:ind w:firstLine="567"/>
        <w:jc w:val="both"/>
      </w:pPr>
    </w:p>
    <w:p w:rsidR="00B21C1C" w:rsidRPr="0060527A" w:rsidRDefault="00B21C1C" w:rsidP="00B21C1C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проанализировав итоговые результаты пробного ЕГЭ</w:t>
      </w:r>
      <w:r w:rsid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ОГЭ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в 11</w:t>
      </w:r>
      <w:r w:rsid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>, 9-х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выявлены следующие проблемы:</w:t>
      </w:r>
    </w:p>
    <w:p w:rsidR="00B21C1C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 обществознанию - недостаточный уровень сформированности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 умений и навыков обучающихся, от которых зависит качество - умение учиться;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ыпускниками слабо усвоен термино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и понятийный аппарат;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отработаны в полной мере навыки работы с текстом, что затруд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 поиск ответов на вопросы;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 использовать обществоведческий и дополнительный материал для обоснования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прив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соответствующих примеров;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 составлять развернутый план на заданную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лабое знание текста Конститу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РФ;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 писать эссе на заданную тему (предложенные сочинения не всегда соответствовали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оценочным критериям, неудачно выбрана тема сочинения, нет логического изложения, 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примеров, фактов);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шибки, недочеты встречались по всем разделам курса "Обществознание".</w:t>
      </w:r>
    </w:p>
    <w:p w:rsidR="00B21C1C" w:rsidRPr="0060527A" w:rsidRDefault="00B21C1C" w:rsidP="00B21C1C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 связано со следующими причинами:</w:t>
      </w:r>
    </w:p>
    <w:p w:rsidR="00B21C1C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низкая мотивация некоторых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случайно выбрали этот экзамен,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были не готовы к нему, но решили попробовать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бществоведческий материал недостаточно хорошо усвоен, а разделы, связанные с политической,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духовной сферами еще не изучены в полном объеме;</w:t>
      </w:r>
    </w:p>
    <w:p w:rsidR="00B21C1C" w:rsidRPr="0060527A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едостаточная работа учителей - предметников по отработке понятийного аппарата, составлению</w:t>
      </w:r>
      <w:r w:rsid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развернутых планов, написанию эссе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работе с предложенным текстом;</w:t>
      </w:r>
    </w:p>
    <w:p w:rsidR="00B21C1C" w:rsidRDefault="00B21C1C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прослеживаются </w:t>
      </w:r>
      <w:proofErr w:type="spellStart"/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особенно при приведении примеров, умение связывать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с практическим.</w:t>
      </w:r>
    </w:p>
    <w:p w:rsidR="004B2AD1" w:rsidRDefault="004B2AD1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AD1" w:rsidRDefault="004B2AD1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4B2AD1" w:rsidRDefault="004B2AD1" w:rsidP="00B21C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ОУ с низкими результатами:</w:t>
      </w:r>
    </w:p>
    <w:p w:rsidR="004B2AD1" w:rsidRPr="004B2AD1" w:rsidRDefault="004B2AD1" w:rsidP="004B2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проанализировать причины низкой результативности пробного ЕГЭ по обществознанию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до 25.01.2021;</w:t>
      </w:r>
    </w:p>
    <w:p w:rsidR="004B2AD1" w:rsidRPr="004B2AD1" w:rsidRDefault="004B2AD1" w:rsidP="004B2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организовать проведение групповых и индивидуальных консультаций по предмету с предоставлением графика проведения, ответственных учителей в МБОУ ДО «ЦДЮТ»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до 25.01.2021;</w:t>
      </w:r>
    </w:p>
    <w:p w:rsidR="004B2AD1" w:rsidRDefault="004B2AD1" w:rsidP="004B2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 xml:space="preserve">поставить на </w:t>
      </w:r>
      <w:proofErr w:type="spellStart"/>
      <w:r w:rsidRPr="004B2AD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B2AD1">
        <w:rPr>
          <w:rFonts w:ascii="Times New Roman" w:hAnsi="Times New Roman" w:cs="Times New Roman"/>
          <w:sz w:val="24"/>
          <w:szCs w:val="24"/>
        </w:rPr>
        <w:t xml:space="preserve"> контроль качество преподавания обществознания в данных классах, сообщить о результатах </w:t>
      </w:r>
      <w:proofErr w:type="spellStart"/>
      <w:r w:rsidRPr="004B2AD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B2AD1">
        <w:rPr>
          <w:rFonts w:ascii="Times New Roman" w:hAnsi="Times New Roman" w:cs="Times New Roman"/>
          <w:sz w:val="24"/>
          <w:szCs w:val="24"/>
        </w:rPr>
        <w:t xml:space="preserve"> контроля в МБОУ ДО «ЦДЮТ»</w:t>
      </w:r>
    </w:p>
    <w:p w:rsidR="004B2AD1" w:rsidRDefault="004B2AD1" w:rsidP="004B2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15.03.2021.</w:t>
      </w:r>
    </w:p>
    <w:p w:rsidR="004B2AD1" w:rsidRDefault="004B2AD1" w:rsidP="004B2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Учителям, преподающим обществознание в 9, 11-х класса:</w:t>
      </w:r>
    </w:p>
    <w:p w:rsidR="004B2AD1" w:rsidRPr="004B2AD1" w:rsidRDefault="004B2AD1" w:rsidP="004B2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использовать  на уроках различные формы заданий ЕГЭ</w:t>
      </w:r>
      <w:r w:rsidR="000B5F56">
        <w:rPr>
          <w:rFonts w:ascii="Times New Roman" w:hAnsi="Times New Roman" w:cs="Times New Roman"/>
          <w:sz w:val="24"/>
          <w:szCs w:val="24"/>
        </w:rPr>
        <w:t>, ОГЭ</w:t>
      </w:r>
      <w:r w:rsidRPr="004B2AD1">
        <w:rPr>
          <w:rFonts w:ascii="Times New Roman" w:hAnsi="Times New Roman" w:cs="Times New Roman"/>
          <w:sz w:val="24"/>
          <w:szCs w:val="24"/>
        </w:rPr>
        <w:t xml:space="preserve"> при организации повторения, обобщения, изучении нового материала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 xml:space="preserve">активизировать работу </w:t>
      </w:r>
      <w:r w:rsidRP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отработке понятийного аппарата, составлению развернутых планов, написанию эссе, работе с предложенным текстом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на каждом уроке;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B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дополнительный материал для формирования умения обосновывать свою позицию и приводить соответствующие примеры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на каждом уроке;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 xml:space="preserve">применять дифференцированные виды работы с сильными и </w:t>
      </w:r>
      <w:proofErr w:type="spellStart"/>
      <w:r w:rsidRPr="004B2AD1">
        <w:rPr>
          <w:rFonts w:ascii="Times New Roman" w:hAnsi="Times New Roman" w:cs="Times New Roman"/>
          <w:sz w:val="24"/>
          <w:szCs w:val="24"/>
        </w:rPr>
        <w:t>слобомотивированными</w:t>
      </w:r>
      <w:proofErr w:type="spellEnd"/>
      <w:r w:rsidRPr="004B2AD1">
        <w:rPr>
          <w:rFonts w:ascii="Times New Roman" w:hAnsi="Times New Roman" w:cs="Times New Roman"/>
          <w:sz w:val="24"/>
          <w:szCs w:val="24"/>
        </w:rPr>
        <w:t xml:space="preserve"> учащимися на самостоятельных работах и дополнительных занятиях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на каждом уроке;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использовать на уроках и на дополнительных занятиях разнообразные формы проверки и закрепления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в течение учебного года;</w:t>
      </w:r>
    </w:p>
    <w:p w:rsidR="004B2AD1" w:rsidRPr="004B2AD1" w:rsidRDefault="004B2AD1" w:rsidP="000B5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объективно оценивать знания учащихся при проведении различных видов проверочных работ, исключать использование средств связи при выполнении заданий</w:t>
      </w:r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 xml:space="preserve">  на каждом уроке;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B2AD1">
        <w:rPr>
          <w:rFonts w:ascii="Times New Roman" w:hAnsi="Times New Roman" w:cs="Times New Roman"/>
          <w:sz w:val="24"/>
          <w:szCs w:val="24"/>
        </w:rPr>
        <w:t xml:space="preserve">использовать в работе материалы открытого банка заданий </w:t>
      </w:r>
      <w:r w:rsidR="000B5F56">
        <w:rPr>
          <w:rFonts w:ascii="Times New Roman" w:hAnsi="Times New Roman" w:cs="Times New Roman"/>
          <w:sz w:val="24"/>
          <w:szCs w:val="24"/>
        </w:rPr>
        <w:t xml:space="preserve">ЕГЭ, </w:t>
      </w:r>
      <w:r w:rsidRPr="004B2AD1">
        <w:rPr>
          <w:rFonts w:ascii="Times New Roman" w:hAnsi="Times New Roman" w:cs="Times New Roman"/>
          <w:sz w:val="24"/>
          <w:szCs w:val="24"/>
        </w:rPr>
        <w:t xml:space="preserve">ОГЭ с сайта </w:t>
      </w:r>
      <w:hyperlink r:id="rId5" w:history="1">
        <w:r w:rsidRPr="004B2AD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4B2AD1" w:rsidRPr="004B2AD1" w:rsidRDefault="004B2AD1" w:rsidP="004B2A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в течение учебного года;</w:t>
      </w:r>
    </w:p>
    <w:p w:rsidR="004B2AD1" w:rsidRPr="004B2AD1" w:rsidRDefault="004B2AD1" w:rsidP="000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D1">
        <w:rPr>
          <w:rFonts w:ascii="Times New Roman" w:hAnsi="Times New Roman" w:cs="Times New Roman"/>
          <w:sz w:val="24"/>
          <w:szCs w:val="24"/>
        </w:rPr>
        <w:t>использовать в работе материалы, размещенные на сайте МБОУ ДО «ЦДЮТ» в разделе «Вебинары по подготовке к ГИА» - «Обществознание»</w:t>
      </w:r>
      <w:r w:rsidR="000B5F56">
        <w:rPr>
          <w:rFonts w:ascii="Times New Roman" w:hAnsi="Times New Roman" w:cs="Times New Roman"/>
          <w:sz w:val="24"/>
          <w:szCs w:val="24"/>
        </w:rPr>
        <w:t>.</w:t>
      </w:r>
    </w:p>
    <w:p w:rsidR="00F67CCB" w:rsidRDefault="00F67CCB" w:rsidP="00F6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7CCB" w:rsidSect="000B5F56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0CD7"/>
    <w:multiLevelType w:val="hybridMultilevel"/>
    <w:tmpl w:val="7034F5DA"/>
    <w:lvl w:ilvl="0" w:tplc="2452BB2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5F4C5A"/>
    <w:multiLevelType w:val="hybridMultilevel"/>
    <w:tmpl w:val="98E04F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FF152A1"/>
    <w:multiLevelType w:val="hybridMultilevel"/>
    <w:tmpl w:val="83F00DF2"/>
    <w:lvl w:ilvl="0" w:tplc="2452B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CB"/>
    <w:rsid w:val="00001533"/>
    <w:rsid w:val="00010332"/>
    <w:rsid w:val="0001329F"/>
    <w:rsid w:val="00025307"/>
    <w:rsid w:val="000272B8"/>
    <w:rsid w:val="000305E1"/>
    <w:rsid w:val="00035064"/>
    <w:rsid w:val="0005167A"/>
    <w:rsid w:val="00072758"/>
    <w:rsid w:val="00073345"/>
    <w:rsid w:val="0007376B"/>
    <w:rsid w:val="00080354"/>
    <w:rsid w:val="00080989"/>
    <w:rsid w:val="00081B3A"/>
    <w:rsid w:val="00083FF3"/>
    <w:rsid w:val="000A0B3D"/>
    <w:rsid w:val="000B0C68"/>
    <w:rsid w:val="000B4889"/>
    <w:rsid w:val="000B5396"/>
    <w:rsid w:val="000B5F56"/>
    <w:rsid w:val="000C7D91"/>
    <w:rsid w:val="000F3C33"/>
    <w:rsid w:val="00112619"/>
    <w:rsid w:val="00112F63"/>
    <w:rsid w:val="00125486"/>
    <w:rsid w:val="001300DA"/>
    <w:rsid w:val="001557D4"/>
    <w:rsid w:val="001704EB"/>
    <w:rsid w:val="001767F4"/>
    <w:rsid w:val="00186EC9"/>
    <w:rsid w:val="001A4598"/>
    <w:rsid w:val="001D3FF2"/>
    <w:rsid w:val="001D412A"/>
    <w:rsid w:val="001E01F2"/>
    <w:rsid w:val="001E5435"/>
    <w:rsid w:val="00213062"/>
    <w:rsid w:val="00215B4D"/>
    <w:rsid w:val="00216C11"/>
    <w:rsid w:val="002236D3"/>
    <w:rsid w:val="00233208"/>
    <w:rsid w:val="00246075"/>
    <w:rsid w:val="00263CF4"/>
    <w:rsid w:val="00267458"/>
    <w:rsid w:val="00270CFC"/>
    <w:rsid w:val="00277CB2"/>
    <w:rsid w:val="002806AD"/>
    <w:rsid w:val="00296F5E"/>
    <w:rsid w:val="002A63EB"/>
    <w:rsid w:val="002C274E"/>
    <w:rsid w:val="002C64FF"/>
    <w:rsid w:val="002E7C5A"/>
    <w:rsid w:val="00353701"/>
    <w:rsid w:val="00373957"/>
    <w:rsid w:val="003774EC"/>
    <w:rsid w:val="00387858"/>
    <w:rsid w:val="003A1F55"/>
    <w:rsid w:val="003A5507"/>
    <w:rsid w:val="003B0B6C"/>
    <w:rsid w:val="003B623E"/>
    <w:rsid w:val="003B70E9"/>
    <w:rsid w:val="003C0ECC"/>
    <w:rsid w:val="003C62E6"/>
    <w:rsid w:val="003F2897"/>
    <w:rsid w:val="00414E62"/>
    <w:rsid w:val="00420116"/>
    <w:rsid w:val="004372EC"/>
    <w:rsid w:val="00450A1F"/>
    <w:rsid w:val="00451EBD"/>
    <w:rsid w:val="00452FE2"/>
    <w:rsid w:val="00466C3D"/>
    <w:rsid w:val="004719B0"/>
    <w:rsid w:val="00487A90"/>
    <w:rsid w:val="00490CD8"/>
    <w:rsid w:val="004A2D16"/>
    <w:rsid w:val="004A4429"/>
    <w:rsid w:val="004B2AD1"/>
    <w:rsid w:val="004C0532"/>
    <w:rsid w:val="004C15A0"/>
    <w:rsid w:val="004F107A"/>
    <w:rsid w:val="0050772D"/>
    <w:rsid w:val="005140DA"/>
    <w:rsid w:val="005302DA"/>
    <w:rsid w:val="00530552"/>
    <w:rsid w:val="00566AD3"/>
    <w:rsid w:val="00597A86"/>
    <w:rsid w:val="005A6EA9"/>
    <w:rsid w:val="005E29AA"/>
    <w:rsid w:val="0060657D"/>
    <w:rsid w:val="006179D5"/>
    <w:rsid w:val="006235A7"/>
    <w:rsid w:val="00624A90"/>
    <w:rsid w:val="0063114A"/>
    <w:rsid w:val="006520EC"/>
    <w:rsid w:val="00653943"/>
    <w:rsid w:val="00670478"/>
    <w:rsid w:val="006754A9"/>
    <w:rsid w:val="006A1098"/>
    <w:rsid w:val="006C3EAC"/>
    <w:rsid w:val="006F152A"/>
    <w:rsid w:val="006F544E"/>
    <w:rsid w:val="007026EC"/>
    <w:rsid w:val="00720745"/>
    <w:rsid w:val="007261D6"/>
    <w:rsid w:val="0072686D"/>
    <w:rsid w:val="00741DAC"/>
    <w:rsid w:val="00766442"/>
    <w:rsid w:val="00777DD8"/>
    <w:rsid w:val="007E68F4"/>
    <w:rsid w:val="007F158C"/>
    <w:rsid w:val="008149E1"/>
    <w:rsid w:val="00843DC3"/>
    <w:rsid w:val="008531DC"/>
    <w:rsid w:val="008641F1"/>
    <w:rsid w:val="008727F1"/>
    <w:rsid w:val="00882AAC"/>
    <w:rsid w:val="0088634F"/>
    <w:rsid w:val="008C7F19"/>
    <w:rsid w:val="008D5415"/>
    <w:rsid w:val="008E6AB2"/>
    <w:rsid w:val="008F56B1"/>
    <w:rsid w:val="00912129"/>
    <w:rsid w:val="009466DF"/>
    <w:rsid w:val="00970C93"/>
    <w:rsid w:val="009D5C0F"/>
    <w:rsid w:val="009E347A"/>
    <w:rsid w:val="00A01B25"/>
    <w:rsid w:val="00A25D85"/>
    <w:rsid w:val="00A45956"/>
    <w:rsid w:val="00A45F13"/>
    <w:rsid w:val="00A668BC"/>
    <w:rsid w:val="00A842A6"/>
    <w:rsid w:val="00A95051"/>
    <w:rsid w:val="00A9546B"/>
    <w:rsid w:val="00AC1420"/>
    <w:rsid w:val="00AC6AAF"/>
    <w:rsid w:val="00B20208"/>
    <w:rsid w:val="00B20971"/>
    <w:rsid w:val="00B21C1C"/>
    <w:rsid w:val="00B42CF9"/>
    <w:rsid w:val="00B43405"/>
    <w:rsid w:val="00B51AF5"/>
    <w:rsid w:val="00B5341B"/>
    <w:rsid w:val="00B60F92"/>
    <w:rsid w:val="00B648A6"/>
    <w:rsid w:val="00B73196"/>
    <w:rsid w:val="00B778A8"/>
    <w:rsid w:val="00B82C33"/>
    <w:rsid w:val="00B8478D"/>
    <w:rsid w:val="00BC0A37"/>
    <w:rsid w:val="00BC5510"/>
    <w:rsid w:val="00BC5BA6"/>
    <w:rsid w:val="00BD5B04"/>
    <w:rsid w:val="00BF5AC3"/>
    <w:rsid w:val="00C1663B"/>
    <w:rsid w:val="00C16EFA"/>
    <w:rsid w:val="00C4098E"/>
    <w:rsid w:val="00C47CA2"/>
    <w:rsid w:val="00C72A9C"/>
    <w:rsid w:val="00C83CF6"/>
    <w:rsid w:val="00C85ED6"/>
    <w:rsid w:val="00CA00BE"/>
    <w:rsid w:val="00CA16B7"/>
    <w:rsid w:val="00CA4078"/>
    <w:rsid w:val="00CC51A2"/>
    <w:rsid w:val="00CD7A2D"/>
    <w:rsid w:val="00CF4558"/>
    <w:rsid w:val="00D22AAD"/>
    <w:rsid w:val="00D426C7"/>
    <w:rsid w:val="00D64AEF"/>
    <w:rsid w:val="00D70981"/>
    <w:rsid w:val="00D72B12"/>
    <w:rsid w:val="00D75F41"/>
    <w:rsid w:val="00D809C3"/>
    <w:rsid w:val="00D83B11"/>
    <w:rsid w:val="00D87E29"/>
    <w:rsid w:val="00DB4722"/>
    <w:rsid w:val="00DE4BBF"/>
    <w:rsid w:val="00E05D3C"/>
    <w:rsid w:val="00E5292A"/>
    <w:rsid w:val="00E54D75"/>
    <w:rsid w:val="00E55516"/>
    <w:rsid w:val="00E65EDA"/>
    <w:rsid w:val="00E90F26"/>
    <w:rsid w:val="00E928CA"/>
    <w:rsid w:val="00E92FC9"/>
    <w:rsid w:val="00EC5C7D"/>
    <w:rsid w:val="00ED529E"/>
    <w:rsid w:val="00EE2664"/>
    <w:rsid w:val="00F019F0"/>
    <w:rsid w:val="00F06C2E"/>
    <w:rsid w:val="00F208AC"/>
    <w:rsid w:val="00F21392"/>
    <w:rsid w:val="00F446FE"/>
    <w:rsid w:val="00F5112A"/>
    <w:rsid w:val="00F67CCB"/>
    <w:rsid w:val="00F77E80"/>
    <w:rsid w:val="00FA35B9"/>
    <w:rsid w:val="00FD1A69"/>
    <w:rsid w:val="00FD34B1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A4774-77CA-4E26-B464-4A810453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1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2619"/>
    <w:rPr>
      <w:color w:val="0000FF" w:themeColor="hyperlink"/>
      <w:u w:val="single"/>
    </w:rPr>
  </w:style>
  <w:style w:type="paragraph" w:styleId="a5">
    <w:name w:val="No Spacing"/>
    <w:basedOn w:val="a"/>
    <w:link w:val="a6"/>
    <w:uiPriority w:val="1"/>
    <w:qFormat/>
    <w:rsid w:val="00B21C1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Без интервала Знак"/>
    <w:link w:val="a5"/>
    <w:uiPriority w:val="1"/>
    <w:locked/>
    <w:rsid w:val="00B21C1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21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B21C1C"/>
  </w:style>
  <w:style w:type="character" w:customStyle="1" w:styleId="c9">
    <w:name w:val="c9"/>
    <w:basedOn w:val="a0"/>
    <w:rsid w:val="00B2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Лаврушкина</cp:lastModifiedBy>
  <cp:revision>4</cp:revision>
  <dcterms:created xsi:type="dcterms:W3CDTF">2021-02-01T05:36:00Z</dcterms:created>
  <dcterms:modified xsi:type="dcterms:W3CDTF">2021-02-03T09:52:00Z</dcterms:modified>
</cp:coreProperties>
</file>