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56" w:rsidRPr="00E63056" w:rsidRDefault="00E63056" w:rsidP="00E63056">
      <w:pPr>
        <w:spacing w:before="100" w:beforeAutospacing="1" w:after="330" w:line="330" w:lineRule="atLeast"/>
        <w:jc w:val="righ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6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Синодалова</w:t>
      </w:r>
      <w:proofErr w:type="spellEnd"/>
      <w:r w:rsidRPr="00E6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Л.Н.</w:t>
      </w:r>
    </w:p>
    <w:p w:rsidR="00A12514" w:rsidRPr="00E63056" w:rsidRDefault="00E63056" w:rsidP="00E63056">
      <w:pPr>
        <w:spacing w:before="100" w:beforeAutospacing="1" w:after="330" w:line="330" w:lineRule="atLeast"/>
        <w:jc w:val="center"/>
        <w:textAlignment w:val="top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Работа с терминами (задание №1 ОГЭ обществознание)</w:t>
      </w:r>
      <w:bookmarkStart w:id="0" w:name="_GoBack"/>
      <w:bookmarkEnd w:id="0"/>
    </w:p>
    <w:p w:rsidR="00605933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  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Как же выучить определения? Друзья, открою секрет, что надо уметь не просто тупо их зубрить, а просто уметь формулировать! Весь процесс запоминания термина и его определения лично у меня происходит в три этапа.</w:t>
      </w:r>
    </w:p>
    <w:p w:rsidR="00605933" w:rsidRPr="000F2ADC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 w:rsidRPr="000F2ADC">
        <w:rPr>
          <w:rFonts w:ascii="PTSansBold" w:eastAsia="Times New Roman" w:hAnsi="PTSansBold" w:cs="Times New Roman"/>
          <w:b/>
          <w:bCs/>
          <w:color w:val="800000"/>
          <w:sz w:val="21"/>
          <w:szCs w:val="21"/>
          <w:lang w:eastAsia="ru-RU"/>
        </w:rPr>
        <w:t>Этап 1.</w:t>
      </w:r>
      <w:r w:rsidRPr="000F2ADC">
        <w:rPr>
          <w:rFonts w:ascii="PTSansRegular" w:eastAsia="Times New Roman" w:hAnsi="PTSansRegular" w:cs="Times New Roman"/>
          <w:color w:val="800000"/>
          <w:sz w:val="21"/>
          <w:szCs w:val="21"/>
          <w:lang w:eastAsia="ru-RU"/>
        </w:rPr>
        <w:t> 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Читаем определение </w:t>
      </w:r>
      <w:r w:rsidRPr="00605933">
        <w:rPr>
          <w:rFonts w:ascii="PTSansRegular" w:eastAsia="Times New Roman" w:hAnsi="PTSansRegular" w:cs="Times New Roman"/>
          <w:b/>
          <w:color w:val="000000"/>
          <w:sz w:val="21"/>
          <w:szCs w:val="21"/>
          <w:lang w:eastAsia="ru-RU"/>
        </w:rPr>
        <w:t>и выделяем слово-определитель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: то слово в определении, которое определяет термин!</w:t>
      </w:r>
      <w:r w:rsidRPr="000F2ADC"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  <w:br/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Например, приведем вот такое определение: </w:t>
      </w:r>
      <w:r w:rsidRPr="000F2ADC">
        <w:rPr>
          <w:rFonts w:ascii="PTSansRegular" w:eastAsia="Times New Roman" w:hAnsi="PTSansRegular" w:cs="Times New Roman"/>
          <w:i/>
          <w:iCs/>
          <w:color w:val="000000"/>
          <w:sz w:val="21"/>
          <w:szCs w:val="21"/>
          <w:lang w:eastAsia="ru-RU"/>
        </w:rPr>
        <w:t>семья — это кровнородственное объединение людей на основе материальных, духовных, нравственных и биологических связей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. В этом определении слово-определитель — 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u w:val="single"/>
          <w:lang w:eastAsia="ru-RU"/>
        </w:rPr>
        <w:t>кровнородственное объединение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, так как если его убрать, смысл определения теряется: семья — это людей на основе материальных, духовных, нравственных и биологических связей. Бред какой-то!</w:t>
      </w:r>
    </w:p>
    <w:p w:rsidR="00605933" w:rsidRPr="000F2ADC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 w:rsidRPr="000F2ADC">
        <w:rPr>
          <w:rFonts w:ascii="PTSansBold" w:eastAsia="Times New Roman" w:hAnsi="PTSansBold" w:cs="Times New Roman"/>
          <w:b/>
          <w:bCs/>
          <w:color w:val="800000"/>
          <w:sz w:val="21"/>
          <w:szCs w:val="21"/>
          <w:lang w:eastAsia="ru-RU"/>
        </w:rPr>
        <w:t>Этап 2.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 Запоминание термина и слова-определителя. До</w:t>
      </w:r>
      <w:r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статочно будет написать их три р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аза на листе бумаги. И </w:t>
      </w:r>
      <w:proofErr w:type="gramStart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повторить никуда</w:t>
      </w:r>
      <w:proofErr w:type="gramEnd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 не подсматривая! Если спустя 2 часа после такой работы вы повторите </w:t>
      </w:r>
      <w:proofErr w:type="gramStart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определение ,</w:t>
      </w:r>
      <w:proofErr w:type="gramEnd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 не пользуясь ничем, то поздравляю: у вас все получилось!</w:t>
      </w:r>
    </w:p>
    <w:p w:rsidR="00605933" w:rsidRPr="000F2ADC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 w:rsidRPr="000F2ADC">
        <w:rPr>
          <w:rFonts w:ascii="PTSansBold" w:eastAsia="Times New Roman" w:hAnsi="PTSansBold" w:cs="Times New Roman"/>
          <w:b/>
          <w:bCs/>
          <w:color w:val="800000"/>
          <w:sz w:val="21"/>
          <w:szCs w:val="21"/>
          <w:lang w:eastAsia="ru-RU"/>
        </w:rPr>
        <w:t>Этап 3.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 Надо запомнить уточняющую часть определения. Я это делаю с помощью конкретных примеров. На примере нашего определения я бы запоминал так: материальные связи — это, например, отец дал карманные деньги мне, сыну и прочее; духовные связи — это родители воспитывают своего ребенка в духе православия; нравственные связи — это мать объясняет ребенку, почему обманывать плохо и прочее.</w:t>
      </w:r>
    </w:p>
    <w:p w:rsidR="00605933" w:rsidRPr="000F2ADC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Теперь, чтобы вспомнить нужное определение вам надо всего лишь вспомнить термин и слово-определитель, и логически продолжить его, вспомнив уточняющую часть </w:t>
      </w:r>
      <w:proofErr w:type="gramStart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определения!</w:t>
      </w:r>
      <w:r w:rsidRPr="000F2ADC"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  <w:br/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Проработав</w:t>
      </w:r>
      <w:proofErr w:type="gramEnd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 таким образом около десяти определений, вы сможете гораздо быстрее запоминать любые определения, просто выделяя слово-определитель и запоминая его!</w:t>
      </w:r>
      <w:r w:rsidRPr="000F2ADC">
        <w:rPr>
          <w:rFonts w:ascii="PTSansRegular" w:eastAsia="Times New Roman" w:hAnsi="PTSansRegular" w:cs="Times New Roman"/>
          <w:noProof/>
          <w:color w:val="972A25"/>
          <w:sz w:val="21"/>
          <w:szCs w:val="21"/>
          <w:lang w:eastAsia="ru-RU"/>
        </w:rPr>
        <w:t xml:space="preserve"> </w:t>
      </w:r>
    </w:p>
    <w:p w:rsidR="00605933" w:rsidRPr="000F2ADC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Лично мне уже достаточно посмотреть на определение, уяснив его смысл, запомнить слово определитель и </w:t>
      </w:r>
      <w:proofErr w:type="gramStart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все!</w:t>
      </w:r>
      <w:r w:rsidRPr="000F2ADC"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  <w:br/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Вот</w:t>
      </w:r>
      <w:proofErr w:type="gramEnd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, к примеру еще вот такое определение: </w:t>
      </w:r>
      <w:r w:rsidRPr="000F2ADC">
        <w:rPr>
          <w:rFonts w:ascii="PTSansRegular" w:eastAsia="Times New Roman" w:hAnsi="PTSansRegular" w:cs="Times New Roman"/>
          <w:i/>
          <w:iCs/>
          <w:color w:val="000000"/>
          <w:sz w:val="21"/>
          <w:szCs w:val="21"/>
          <w:lang w:eastAsia="ru-RU"/>
        </w:rPr>
        <w:t>закон — это </w:t>
      </w:r>
      <w:r w:rsidRPr="000F2ADC">
        <w:rPr>
          <w:rFonts w:ascii="PTSansBold" w:eastAsia="Times New Roman" w:hAnsi="PTSansBold" w:cs="Times New Roman"/>
          <w:b/>
          <w:bCs/>
          <w:i/>
          <w:iCs/>
          <w:color w:val="000000"/>
          <w:sz w:val="21"/>
          <w:szCs w:val="21"/>
          <w:lang w:eastAsia="ru-RU"/>
        </w:rPr>
        <w:t>высший нормативно-правовой акт</w:t>
      </w:r>
      <w:r w:rsidRPr="000F2ADC">
        <w:rPr>
          <w:rFonts w:ascii="PTSansRegular" w:eastAsia="Times New Roman" w:hAnsi="PTSansRegular" w:cs="Times New Roman"/>
          <w:i/>
          <w:iCs/>
          <w:color w:val="000000"/>
          <w:sz w:val="21"/>
          <w:szCs w:val="21"/>
          <w:lang w:eastAsia="ru-RU"/>
        </w:rPr>
        <w:t>, принятый в особом порядке высшим законодательным органом власти и имеющий высшую юридическую силу. 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u w:val="single"/>
          <w:lang w:eastAsia="ru-RU"/>
        </w:rPr>
        <w:t>Слово- определитель выделено коричневым.</w:t>
      </w:r>
    </w:p>
    <w:p w:rsidR="00605933" w:rsidRPr="000F2ADC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Для расшифровки этого определения следует знать, что нормативно-правовой акт — это акт правотворчества, в котором содержатся нормы права</w:t>
      </w:r>
      <w:r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. Кстати, подробнее о нормах пра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ва можно узнать в статье </w:t>
      </w:r>
      <w:hyperlink r:id="rId5" w:tgtFrame="_blank" w:tooltip="Перейти к статье=&gt;&gt;" w:history="1">
        <w:r w:rsidRPr="000F2ADC">
          <w:rPr>
            <w:rFonts w:ascii="PTSansRegular" w:eastAsia="Times New Roman" w:hAnsi="PTSansRegular" w:cs="Times New Roman"/>
            <w:color w:val="000000"/>
            <w:sz w:val="21"/>
            <w:szCs w:val="21"/>
            <w:u w:val="single"/>
            <w:lang w:eastAsia="ru-RU"/>
          </w:rPr>
          <w:t>«</w:t>
        </w:r>
        <w:r w:rsidRPr="000F2ADC">
          <w:rPr>
            <w:rFonts w:ascii="PTSansBold" w:eastAsia="Times New Roman" w:hAnsi="PTSansBold" w:cs="Times New Roman"/>
            <w:b/>
            <w:bCs/>
            <w:color w:val="000000"/>
            <w:sz w:val="21"/>
            <w:szCs w:val="21"/>
            <w:u w:val="single"/>
            <w:lang w:eastAsia="ru-RU"/>
          </w:rPr>
          <w:t>Характеристика норм прав</w:t>
        </w:r>
        <w:r w:rsidRPr="000F2ADC">
          <w:rPr>
            <w:rFonts w:ascii="PTSansRegular" w:eastAsia="Times New Roman" w:hAnsi="PTSansRegular" w:cs="Times New Roman"/>
            <w:color w:val="000000"/>
            <w:sz w:val="21"/>
            <w:szCs w:val="21"/>
            <w:u w:val="single"/>
            <w:lang w:eastAsia="ru-RU"/>
          </w:rPr>
          <w:t>а»</w:t>
        </w:r>
      </w:hyperlink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. Для связи определения с реальностью возьмите какой-нибудь закон и почитайте его. Вы </w:t>
      </w:r>
      <w:proofErr w:type="spellStart"/>
      <w:proofErr w:type="gramStart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увидите,что</w:t>
      </w:r>
      <w:proofErr w:type="spellEnd"/>
      <w:proofErr w:type="gramEnd"/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 в нем и в самом деле содержатся нормы права! Ну а какой такой высший законодательный орган принимает законы в нашей стране, вы можете посмотреть в статье </w:t>
      </w:r>
      <w:r w:rsidRPr="000F2ADC">
        <w:rPr>
          <w:rFonts w:ascii="PTSansBold" w:eastAsia="Times New Roman" w:hAnsi="PTSansBold" w:cs="Times New Roman"/>
          <w:b/>
          <w:bCs/>
          <w:color w:val="000000"/>
          <w:sz w:val="21"/>
          <w:szCs w:val="21"/>
          <w:lang w:eastAsia="ru-RU"/>
        </w:rPr>
        <w:t>"</w:t>
      </w:r>
      <w:hyperlink r:id="rId6" w:tgtFrame="_blank" w:tooltip="Перейти к посту=&gt;&gt;" w:history="1">
        <w:r w:rsidRPr="000F2ADC">
          <w:rPr>
            <w:rFonts w:ascii="PTSansBold" w:eastAsia="Times New Roman" w:hAnsi="PTSansBold" w:cs="Times New Roman"/>
            <w:b/>
            <w:bCs/>
            <w:color w:val="000000"/>
            <w:sz w:val="21"/>
            <w:szCs w:val="21"/>
            <w:u w:val="single"/>
            <w:lang w:eastAsia="ru-RU"/>
          </w:rPr>
          <w:t>Структура органов государственной власти в РФ</w:t>
        </w:r>
      </w:hyperlink>
      <w:r w:rsidRPr="000F2ADC">
        <w:rPr>
          <w:rFonts w:ascii="PTSansBold" w:eastAsia="Times New Roman" w:hAnsi="PTSansBold" w:cs="Times New Roman"/>
          <w:b/>
          <w:bCs/>
          <w:color w:val="000000"/>
          <w:sz w:val="21"/>
          <w:szCs w:val="21"/>
          <w:lang w:eastAsia="ru-RU"/>
        </w:rPr>
        <w:t>"</w:t>
      </w:r>
      <w:r w:rsidRPr="000F2ADC"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>.</w:t>
      </w:r>
    </w:p>
    <w:p w:rsidR="00605933" w:rsidRDefault="00605933" w:rsidP="00605933"/>
    <w:p w:rsidR="00605933" w:rsidRDefault="00605933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05933" w:rsidRDefault="00605933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F21BC" w:rsidRDefault="00FF21BC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D12CE" w:rsidRPr="00BD12CE" w:rsidRDefault="00605933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</w:t>
      </w:r>
      <w:r w:rsidR="00BD12CE"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Какие два из перечисленных понятий используются в первую очередь при описании </w:t>
      </w:r>
      <w:r w:rsidR="00BD12CE" w:rsidRPr="00605933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политической сферы</w:t>
      </w:r>
      <w:r w:rsidR="00BD12CE"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общества?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Страта; доход; власть; демократия; собственность.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соответствующие понятия и раскройте смысл любого одного из них.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Понятия: власть, демократия.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Смысл понятия: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власть — возможность навязать свою волю, управлять или воздействовать на других людей;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демократия — политический режим, при котором источником власти является сам народ.</w:t>
      </w:r>
    </w:p>
    <w:p w:rsidR="0097395A" w:rsidRDefault="0097395A"/>
    <w:p w:rsidR="00BD12CE" w:rsidRPr="00BD12CE" w:rsidRDefault="00605933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</w:t>
      </w:r>
      <w:r w:rsidR="00BD12CE"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Какие два из перечисленных понятий используются в первую очередь при описании </w:t>
      </w:r>
      <w:r w:rsidR="00BD12CE" w:rsidRPr="00605933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экономической сферы</w:t>
      </w:r>
      <w:r w:rsidR="00BD12CE"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общества?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Страта; доход; власть; демократия; собственность.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соответствующие понятия и раскройте смысл любого одного из них.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Понятия: доход, собственность.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Смысл понятия: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доход — денежные средства или материальные ценности, полученные лицом в результате экономической деятельности за определённый период времени;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собственность— принадлежность экономических благ (материальных или духовных ценностей) определенным лицам — собственникам.</w:t>
      </w:r>
    </w:p>
    <w:p w:rsidR="00BD12CE" w:rsidRDefault="00BD12CE"/>
    <w:p w:rsidR="00BD12CE" w:rsidRPr="00BD12CE" w:rsidRDefault="00605933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</w:t>
      </w:r>
      <w:r w:rsidR="00BD12CE"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Какие два из перечисленных понятий используются в первую очередь при описании </w:t>
      </w:r>
      <w:r w:rsidR="00BD12CE" w:rsidRPr="00605933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духовной </w:t>
      </w:r>
      <w:r w:rsidR="00BD12CE"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сферы общества?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Религия; доход; наука; демократия; социальная мобильность.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соответствующие понятия и раскройте смысл любого одного из них.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Понятия: религия, наука.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Смысл понятия: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религия — сфера духовной культуры в основе которой лежит вера в сверхъестественные силы, бога или богов, организованное поклонение им;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наука — сфера духовной деятельности человека, направленная на получение объективных, обоснованных и системно-организованных знаний об окружающем мире</w:t>
      </w:r>
    </w:p>
    <w:p w:rsidR="00BD12CE" w:rsidRDefault="00BD12CE"/>
    <w:p w:rsidR="00BD12CE" w:rsidRPr="00BD12CE" w:rsidRDefault="00605933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</w:t>
      </w:r>
      <w:r w:rsidR="00BD12CE"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два из перечисленных понятий используются в первую очередь при описании экономической сферы общества?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Государство; безработица; банковский кредит; авторитаризм; образование.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соответствующие понятия и раскройте смысл любого одного из них.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Понятия: безработица, банковский кредит.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Смысл понятия:</w:t>
      </w:r>
    </w:p>
    <w:p w:rsidR="00BD12CE" w:rsidRP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безработица — социально-экономическое явление, когда часть трудоспособного население имеет намерение работать, но не может трудоустроится;</w:t>
      </w:r>
    </w:p>
    <w:p w:rsidR="00BD12CE" w:rsidRPr="00BD12CE" w:rsidRDefault="00BD12CE" w:rsidP="00BD12CE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</w:p>
    <w:p w:rsidR="00BD12CE" w:rsidRDefault="00BD12CE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12C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банковский кредит — денежная сумма, выданная лицу банком под условия срочности, возвратности, платности и обеспеченности.</w:t>
      </w:r>
    </w:p>
    <w:p w:rsidR="00605933" w:rsidRPr="00605933" w:rsidRDefault="00605933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FF0000"/>
          <w:sz w:val="18"/>
          <w:szCs w:val="18"/>
          <w:lang w:eastAsia="ru-RU"/>
        </w:rPr>
      </w:pPr>
    </w:p>
    <w:p w:rsidR="00605933" w:rsidRPr="00605933" w:rsidRDefault="00605933" w:rsidP="00BD12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FF0000"/>
          <w:sz w:val="18"/>
          <w:szCs w:val="18"/>
          <w:lang w:eastAsia="ru-RU"/>
        </w:rPr>
      </w:pPr>
      <w:r w:rsidRPr="00605933">
        <w:rPr>
          <w:rFonts w:ascii="Verdana" w:eastAsia="Times New Roman" w:hAnsi="Verdana" w:cs="Times New Roman"/>
          <w:b/>
          <w:color w:val="FF0000"/>
          <w:sz w:val="18"/>
          <w:szCs w:val="18"/>
          <w:lang w:eastAsia="ru-RU"/>
        </w:rPr>
        <w:t>ПРЕДЛАГАЮ ВЫЙТИ НА САЙТ И ПРОСЛУШАТЬ:</w:t>
      </w:r>
    </w:p>
    <w:p w:rsidR="00BD12CE" w:rsidRDefault="001A57CE">
      <w:r>
        <w:rPr>
          <w:noProof/>
          <w:lang w:eastAsia="ru-RU"/>
        </w:rPr>
        <w:drawing>
          <wp:inline distT="0" distB="0" distL="0" distR="0" wp14:anchorId="2DCEE39D" wp14:editId="054CC473">
            <wp:extent cx="5940425" cy="40281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933" w:rsidRDefault="00605933"/>
    <w:p w:rsidR="00605933" w:rsidRPr="000F2ADC" w:rsidRDefault="00605933" w:rsidP="00605933">
      <w:pPr>
        <w:spacing w:before="100" w:beforeAutospacing="1" w:after="330" w:line="330" w:lineRule="atLeast"/>
        <w:jc w:val="both"/>
        <w:textAlignment w:val="top"/>
        <w:rPr>
          <w:rFonts w:ascii="PTSansRegular" w:eastAsia="Times New Roman" w:hAnsi="PTSansRegular" w:cs="Times New Roman"/>
          <w:color w:val="383028"/>
          <w:sz w:val="21"/>
          <w:szCs w:val="21"/>
          <w:lang w:eastAsia="ru-RU"/>
        </w:rPr>
      </w:pPr>
      <w:r>
        <w:rPr>
          <w:rFonts w:ascii="PTSansRegular" w:eastAsia="Times New Roman" w:hAnsi="PTSansRegular" w:cs="Times New Roman"/>
          <w:color w:val="000000"/>
          <w:sz w:val="21"/>
          <w:szCs w:val="21"/>
          <w:lang w:eastAsia="ru-RU"/>
        </w:rPr>
        <w:t xml:space="preserve"> </w:t>
      </w:r>
    </w:p>
    <w:p w:rsidR="00605933" w:rsidRDefault="00605933"/>
    <w:sectPr w:rsidR="00605933" w:rsidSect="00FF21B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CE"/>
    <w:rsid w:val="001A57CE"/>
    <w:rsid w:val="00250EE8"/>
    <w:rsid w:val="00605933"/>
    <w:rsid w:val="0097395A"/>
    <w:rsid w:val="00A12514"/>
    <w:rsid w:val="00BD12CE"/>
    <w:rsid w:val="00E63056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6BC78-CA23-46DB-A31F-4C87CE1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6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8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2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ge59.ru/2013/02/03/organy-vlasti-v-rossiyskoy-federacii-ponyatie-structura/" TargetMode="External"/><Relationship Id="rId5" Type="http://schemas.openxmlformats.org/officeDocument/2006/relationships/hyperlink" Target="https://ege59.ru/2013/02/11/struktura-norm-prava-vse-nuans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6CB5-38AA-46F5-84CA-2F199698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Усния</cp:lastModifiedBy>
  <cp:revision>8</cp:revision>
  <dcterms:created xsi:type="dcterms:W3CDTF">2020-01-29T14:58:00Z</dcterms:created>
  <dcterms:modified xsi:type="dcterms:W3CDTF">2020-02-03T11:04:00Z</dcterms:modified>
</cp:coreProperties>
</file>