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34A" w:rsidRDefault="0028634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К ШМУ 28.09.2022г.</w:t>
      </w:r>
    </w:p>
    <w:p w:rsidR="00B55067" w:rsidRDefault="0028634A" w:rsidP="00B5506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Доклад  по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теме «</w:t>
      </w:r>
      <w:r w:rsidRPr="002863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</w:t>
      </w:r>
      <w:proofErr w:type="spellStart"/>
      <w:r w:rsidRPr="002863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преподаваниии</w:t>
      </w:r>
      <w:proofErr w:type="spellEnd"/>
      <w:r w:rsidRPr="002863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биологии в 2022-2023 учебном году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5B6672" w:rsidRPr="005B667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B6672" w:rsidRPr="00B55067" w:rsidRDefault="005B6672" w:rsidP="00B55067">
      <w:pPr>
        <w:spacing w:after="0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B55067">
        <w:rPr>
          <w:rFonts w:ascii="Times New Roman" w:eastAsia="Times New Roman" w:hAnsi="Times New Roman" w:cs="Times New Roman"/>
          <w:b/>
          <w:lang w:eastAsia="ru-RU"/>
        </w:rPr>
        <w:t>Нормативно-правовые документы о преподавании предмета, место предмета в учебных планах</w:t>
      </w:r>
    </w:p>
    <w:p w:rsidR="00B55067" w:rsidRPr="00B55067" w:rsidRDefault="00B55067" w:rsidP="00B55067">
      <w:pPr>
        <w:widowControl w:val="0"/>
        <w:spacing w:after="0" w:line="240" w:lineRule="auto"/>
        <w:ind w:left="-567"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5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Преподавание биологии в </w:t>
      </w:r>
      <w:r w:rsidRPr="00B55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5 классах </w:t>
      </w:r>
      <w:r w:rsidRPr="00B55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2022/2023 учебном году осуществляется в соответствии с федеральным государственным образовательным стандартом основного общего образования, утвержденным приказом Министерства просвещения Российской Федерации от 31.05.2021 № 287.</w:t>
      </w:r>
    </w:p>
    <w:p w:rsidR="00B55067" w:rsidRPr="00B55067" w:rsidRDefault="00B55067" w:rsidP="00B55067">
      <w:pPr>
        <w:widowControl w:val="0"/>
        <w:spacing w:after="0" w:line="240" w:lineRule="auto"/>
        <w:ind w:left="-567"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5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Преподавание биологии в </w:t>
      </w:r>
      <w:r w:rsidRPr="00B55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6-9 классах </w:t>
      </w:r>
      <w:r w:rsidRPr="00B55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осуществляется в соответствии с федеральным государственным образовательным стандартом основного общего образования, утвержденным приказом Министерства просвещения Российской Федерации от 17.10.2010 № 1897 (с </w:t>
      </w:r>
      <w:proofErr w:type="spellStart"/>
      <w:r w:rsidRPr="00B55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измененниями</w:t>
      </w:r>
      <w:proofErr w:type="spellEnd"/>
      <w:r w:rsidRPr="00B55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).</w:t>
      </w:r>
    </w:p>
    <w:p w:rsidR="00B55067" w:rsidRPr="00B55067" w:rsidRDefault="00B55067" w:rsidP="00B55067">
      <w:pPr>
        <w:widowControl w:val="0"/>
        <w:spacing w:after="0" w:line="240" w:lineRule="auto"/>
        <w:ind w:left="-567"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55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Преподавание биологии в </w:t>
      </w:r>
      <w:r w:rsidRPr="00B55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10-11 классах </w:t>
      </w:r>
      <w:r w:rsidRPr="00B55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осуществляется в соответствии с 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Российской Федерации от 17.05.2012 № 413 (с изменениями).</w:t>
      </w:r>
      <w:r w:rsidRPr="00B55067">
        <w:rPr>
          <w:rFonts w:ascii="Times New Roman" w:eastAsia="Calibri" w:hAnsi="Times New Roman" w:cs="Times New Roman"/>
          <w:sz w:val="24"/>
          <w:szCs w:val="24"/>
        </w:rPr>
        <w:t xml:space="preserve"> Согласно действующему учебному плану обучение биологии в 5-7 классах предусматривается в объеме 1 часа в неделю, в 8 и 9 классах - в объеме 2 часов в неделю. При формировании учебных планов общеобразовательных организаций ГБОУ ДПО КРИППО рекомендует рассмотреть возможность увеличения объема учебного времени на изучение биологии в 7 классе до 2 часов в неделю. В 10-11 классах на базовом уровне - 1 час в неделю, на углубленном уровне - 3 часа в неделю. В 10 классах с социально-экономическим, гуманитарным, профилем биология изучается на базовом уровне, в технологическом в виде элективного курса «Биохимия» (2 часа).</w:t>
      </w:r>
      <w:r w:rsidRPr="00B5506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B55067">
        <w:rPr>
          <w:rFonts w:ascii="Times New Roman" w:eastAsia="Calibri" w:hAnsi="Times New Roman" w:cs="Times New Roman"/>
          <w:sz w:val="24"/>
          <w:szCs w:val="24"/>
        </w:rPr>
        <w:t xml:space="preserve">Биология в учебных планах универсального профиля может быть представлена как на базовом (1 час в неделю), так и на углубленном уровне (3 часа в неделю). </w:t>
      </w:r>
      <w:r w:rsidRPr="00B55067">
        <w:rPr>
          <w:rFonts w:ascii="Times New Roman" w:eastAsia="Calibri" w:hAnsi="Times New Roman" w:cs="Times New Roman"/>
          <w:bCs/>
          <w:sz w:val="24"/>
          <w:szCs w:val="24"/>
        </w:rPr>
        <w:t>Естественнонаучный профиль</w:t>
      </w:r>
      <w:r w:rsidRPr="00B55067">
        <w:rPr>
          <w:rFonts w:ascii="Times New Roman" w:eastAsia="Calibri" w:hAnsi="Times New Roman" w:cs="Times New Roman"/>
          <w:sz w:val="24"/>
          <w:szCs w:val="24"/>
        </w:rPr>
        <w:t xml:space="preserve"> ориентирует на такие сферы деятельности, как медицина, биотехнологии, агрономия и т.д. В данном профиле учебный предмет «Биология» выбирается для изучения на углубленном уровне и дополняется элективными курсами.</w:t>
      </w:r>
    </w:p>
    <w:p w:rsidR="00B55067" w:rsidRDefault="00B55067" w:rsidP="00B55067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</w:t>
      </w:r>
      <w:r w:rsidR="005B6672" w:rsidRPr="00B55067">
        <w:rPr>
          <w:rFonts w:ascii="Times New Roman" w:eastAsia="Times New Roman" w:hAnsi="Times New Roman" w:cs="Times New Roman"/>
          <w:b/>
          <w:lang w:eastAsia="ru-RU"/>
        </w:rPr>
        <w:t>Р</w:t>
      </w:r>
      <w:r w:rsidR="005B6672" w:rsidRPr="005B6672">
        <w:rPr>
          <w:rFonts w:ascii="Times New Roman" w:eastAsia="Times New Roman" w:hAnsi="Times New Roman" w:cs="Times New Roman"/>
          <w:b/>
          <w:lang w:eastAsia="ru-RU"/>
        </w:rPr>
        <w:t>абочие программы, учебники</w:t>
      </w:r>
    </w:p>
    <w:p w:rsidR="00B55067" w:rsidRPr="00B55067" w:rsidRDefault="00B55067" w:rsidP="00B5506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  <w:r w:rsidRPr="00B550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50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Деловая документация учителя биологии включает рабочие программы по биологии, календарно-тематическое планирование, поурочные планы.</w:t>
      </w:r>
    </w:p>
    <w:p w:rsidR="00B55067" w:rsidRPr="00B55067" w:rsidRDefault="00B55067" w:rsidP="00B55067">
      <w:pPr>
        <w:pStyle w:val="20"/>
        <w:shd w:val="clear" w:color="auto" w:fill="auto"/>
        <w:spacing w:line="240" w:lineRule="auto"/>
        <w:ind w:left="-567"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B55067">
        <w:rPr>
          <w:rFonts w:ascii="Times New Roman" w:hAnsi="Times New Roman" w:cs="Times New Roman"/>
          <w:sz w:val="24"/>
          <w:szCs w:val="24"/>
          <w:lang w:eastAsia="ru-RU"/>
        </w:rPr>
        <w:t>Рабочие программы учебных предметов, курсов, в том числе внеурочной деятельности, разрабатываются образовательной организацией самостоятельно и должны обеспечивать достижение планируемых результатов освоения основной образовательной программы.</w:t>
      </w:r>
      <w:r w:rsidRPr="00B5506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Примерная рабочая программа по предмету является ориентиром для составления рабочих программ. Для преподавания биологии в </w:t>
      </w:r>
      <w:r w:rsidRPr="00B5506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5-х классах </w:t>
      </w:r>
      <w:r w:rsidRPr="00B5506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ФГОС ООО (приказ </w:t>
      </w:r>
      <w:proofErr w:type="spellStart"/>
      <w:r w:rsidRPr="00B5506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Минпросвещения</w:t>
      </w:r>
      <w:proofErr w:type="spellEnd"/>
      <w:r w:rsidRPr="00B5506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России от 31.05.2021 №2287) инструментом для составления рабочих программ является </w:t>
      </w:r>
      <w:r w:rsidRPr="00B55067">
        <w:rPr>
          <w:rFonts w:ascii="Times New Roman" w:hAnsi="Times New Roman" w:cs="Times New Roman"/>
          <w:color w:val="000000"/>
          <w:sz w:val="24"/>
          <w:szCs w:val="24"/>
          <w:lang w:val="en-US" w:eastAsia="ru-RU" w:bidi="en-US"/>
        </w:rPr>
        <w:t>on</w:t>
      </w:r>
      <w:r w:rsidRPr="00B55067">
        <w:rPr>
          <w:rFonts w:ascii="Times New Roman" w:hAnsi="Times New Roman" w:cs="Times New Roman"/>
          <w:color w:val="000000"/>
          <w:sz w:val="24"/>
          <w:szCs w:val="24"/>
          <w:lang w:eastAsia="ru-RU" w:bidi="en-US"/>
        </w:rPr>
        <w:t>-</w:t>
      </w:r>
      <w:r w:rsidRPr="00B55067">
        <w:rPr>
          <w:rFonts w:ascii="Times New Roman" w:hAnsi="Times New Roman" w:cs="Times New Roman"/>
          <w:color w:val="000000"/>
          <w:sz w:val="24"/>
          <w:szCs w:val="24"/>
          <w:lang w:val="en-US" w:eastAsia="ru-RU" w:bidi="en-US"/>
        </w:rPr>
        <w:t>line</w:t>
      </w:r>
      <w:r w:rsidRPr="00B55067">
        <w:rPr>
          <w:rFonts w:ascii="Times New Roman" w:hAnsi="Times New Roman" w:cs="Times New Roman"/>
          <w:color w:val="000000"/>
          <w:sz w:val="24"/>
          <w:szCs w:val="24"/>
          <w:lang w:eastAsia="ru-RU" w:bidi="en-US"/>
        </w:rPr>
        <w:t xml:space="preserve"> </w:t>
      </w:r>
      <w:r w:rsidRPr="00B5506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сервис «Конструктор программ» </w:t>
      </w:r>
      <w:hyperlink r:id="rId5" w:history="1">
        <w:r w:rsidRPr="00B55067">
          <w:rPr>
            <w:rFonts w:ascii="Times New Roman" w:hAnsi="Times New Roman" w:cs="Times New Roman"/>
            <w:sz w:val="24"/>
            <w:szCs w:val="24"/>
            <w:lang w:val="en-US" w:eastAsia="ru-RU" w:bidi="en-US"/>
          </w:rPr>
          <w:t>https</w:t>
        </w:r>
        <w:r w:rsidRPr="00B55067">
          <w:rPr>
            <w:rFonts w:ascii="Times New Roman" w:hAnsi="Times New Roman" w:cs="Times New Roman"/>
            <w:sz w:val="24"/>
            <w:szCs w:val="24"/>
            <w:lang w:eastAsia="ru-RU" w:bidi="en-US"/>
          </w:rPr>
          <w:t>://</w:t>
        </w:r>
        <w:proofErr w:type="spellStart"/>
        <w:r w:rsidRPr="00B55067">
          <w:rPr>
            <w:rFonts w:ascii="Times New Roman" w:hAnsi="Times New Roman" w:cs="Times New Roman"/>
            <w:sz w:val="24"/>
            <w:szCs w:val="24"/>
            <w:lang w:val="en-US" w:eastAsia="ru-RU" w:bidi="en-US"/>
          </w:rPr>
          <w:t>edsoo</w:t>
        </w:r>
        <w:proofErr w:type="spellEnd"/>
        <w:r w:rsidRPr="00B55067">
          <w:rPr>
            <w:rFonts w:ascii="Times New Roman" w:hAnsi="Times New Roman" w:cs="Times New Roman"/>
            <w:sz w:val="24"/>
            <w:szCs w:val="24"/>
            <w:lang w:eastAsia="ru-RU" w:bidi="en-US"/>
          </w:rPr>
          <w:t>.</w:t>
        </w:r>
        <w:proofErr w:type="spellStart"/>
        <w:r w:rsidRPr="00B55067">
          <w:rPr>
            <w:rFonts w:ascii="Times New Roman" w:hAnsi="Times New Roman" w:cs="Times New Roman"/>
            <w:sz w:val="24"/>
            <w:szCs w:val="24"/>
            <w:lang w:val="en-US" w:eastAsia="ru-RU" w:bidi="en-US"/>
          </w:rPr>
          <w:t>ru</w:t>
        </w:r>
        <w:proofErr w:type="spellEnd"/>
        <w:r w:rsidRPr="00B55067">
          <w:rPr>
            <w:rFonts w:ascii="Times New Roman" w:hAnsi="Times New Roman" w:cs="Times New Roman"/>
            <w:sz w:val="24"/>
            <w:szCs w:val="24"/>
            <w:lang w:eastAsia="ru-RU" w:bidi="en-US"/>
          </w:rPr>
          <w:t>/</w:t>
        </w:r>
        <w:r w:rsidRPr="00B55067">
          <w:rPr>
            <w:rFonts w:ascii="Times New Roman" w:hAnsi="Times New Roman" w:cs="Times New Roman"/>
            <w:sz w:val="24"/>
            <w:szCs w:val="24"/>
            <w:lang w:val="en-US" w:eastAsia="ru-RU" w:bidi="en-US"/>
          </w:rPr>
          <w:t>constructor</w:t>
        </w:r>
        <w:r w:rsidRPr="00B55067">
          <w:rPr>
            <w:rFonts w:ascii="Times New Roman" w:hAnsi="Times New Roman" w:cs="Times New Roman"/>
            <w:sz w:val="24"/>
            <w:szCs w:val="24"/>
            <w:lang w:eastAsia="ru-RU" w:bidi="en-US"/>
          </w:rPr>
          <w:t>/</w:t>
        </w:r>
      </w:hyperlink>
      <w:r w:rsidRPr="00B55067">
        <w:rPr>
          <w:rFonts w:ascii="Times New Roman" w:hAnsi="Times New Roman" w:cs="Times New Roman"/>
          <w:sz w:val="24"/>
          <w:szCs w:val="24"/>
          <w:lang w:eastAsia="ru-RU" w:bidi="en-US"/>
        </w:rPr>
        <w:t>.</w:t>
      </w:r>
      <w:r w:rsidRPr="00B55067">
        <w:rPr>
          <w:rFonts w:ascii="Times New Roman" w:hAnsi="Times New Roman" w:cs="Times New Roman"/>
          <w:color w:val="000000"/>
          <w:sz w:val="24"/>
          <w:szCs w:val="24"/>
          <w:lang w:eastAsia="ru-RU" w:bidi="en-US"/>
        </w:rPr>
        <w:t xml:space="preserve"> </w:t>
      </w:r>
      <w:r w:rsidRPr="00B5506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Примерные рабочие программы, размещенные на данном сервисе, одобрены решением федерального учебно-методического объединения по общему образованию (протокол № 3/21 от 27.09.2021г.) и могут быть использованы в учебном процессе.</w:t>
      </w:r>
      <w:r w:rsidRPr="00B550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55067" w:rsidRPr="00B55067" w:rsidRDefault="00B55067" w:rsidP="00B55067">
      <w:pPr>
        <w:widowControl w:val="0"/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55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Примерные рабочие программы для преподавания биологии в 6-9 </w:t>
      </w:r>
      <w:proofErr w:type="gramStart"/>
      <w:r w:rsidRPr="00B5506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  размещены</w:t>
      </w:r>
      <w:proofErr w:type="gramEnd"/>
      <w:r w:rsidRPr="00B55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сборнике «Биология. Примерные рабочие программы. Предметная линия учебников «Линия жизни». 5-9 </w:t>
      </w:r>
      <w:proofErr w:type="gramStart"/>
      <w:r w:rsidRPr="00B5506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 :</w:t>
      </w:r>
      <w:proofErr w:type="gramEnd"/>
      <w:r w:rsidRPr="00B55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для </w:t>
      </w:r>
      <w:proofErr w:type="spellStart"/>
      <w:r w:rsidRPr="00B55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B55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 / [В. В. Пасечник и др.]. - 2-е изд. - </w:t>
      </w:r>
      <w:proofErr w:type="gramStart"/>
      <w:r w:rsidRPr="00B55067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B55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2020. - 128 с. : ил.». </w:t>
      </w:r>
      <w:r w:rsidRPr="00B55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Данное пособие предлагает два варианта примерного тематического планирования </w:t>
      </w:r>
      <w:proofErr w:type="gramStart"/>
      <w:r w:rsidRPr="00B55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 7</w:t>
      </w:r>
      <w:proofErr w:type="gramEnd"/>
      <w:r w:rsidRPr="00B55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классах: 2 ч в неделю  и 1 ч в неделю.</w:t>
      </w:r>
    </w:p>
    <w:p w:rsidR="005B6672" w:rsidRPr="005B6672" w:rsidRDefault="00B55067" w:rsidP="00B5506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B55067">
        <w:rPr>
          <w:rFonts w:ascii="Times New Roman" w:eastAsia="Calibri" w:hAnsi="Times New Roman" w:cs="Times New Roman"/>
          <w:sz w:val="24"/>
          <w:szCs w:val="24"/>
        </w:rPr>
        <w:t>В процессе преподавания и изучения предметов допускается использование только учебников, входящих в Федеральный перечень учебников: Приказ Министерства просвещения Российской Федерации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(зарегистрировано в Минюсте России 14.09.2020. №59808)</w:t>
      </w:r>
      <w:r w:rsidRPr="00B55067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B55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учетом</w:t>
      </w:r>
      <w:hyperlink r:id="rId6" w:history="1">
        <w:r w:rsidRPr="00B55067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 xml:space="preserve"> протокола заседания учебно-методической</w:t>
        </w:r>
      </w:hyperlink>
      <w:r w:rsidRPr="00B5506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hyperlink r:id="rId7" w:history="1">
        <w:r w:rsidRPr="00B55067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 xml:space="preserve">комиссии </w:t>
        </w:r>
        <w:proofErr w:type="spellStart"/>
        <w:r w:rsidRPr="00B55067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Минпросвещения</w:t>
        </w:r>
        <w:proofErr w:type="spellEnd"/>
        <w:r w:rsidRPr="00B55067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 xml:space="preserve"> России по учебникам от 07.07.2022 № 10-НМС.</w:t>
        </w:r>
      </w:hyperlink>
    </w:p>
    <w:p w:rsidR="00B55067" w:rsidRDefault="00B55067" w:rsidP="00B55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               </w:t>
      </w:r>
      <w:r w:rsidR="005B6672" w:rsidRPr="00B55067">
        <w:rPr>
          <w:rFonts w:ascii="Times New Roman" w:eastAsia="Times New Roman" w:hAnsi="Times New Roman" w:cs="Times New Roman"/>
          <w:b/>
          <w:lang w:eastAsia="ru-RU"/>
        </w:rPr>
        <w:t>В</w:t>
      </w:r>
      <w:r w:rsidR="005B6672" w:rsidRPr="005B6672">
        <w:rPr>
          <w:rFonts w:ascii="Times New Roman" w:eastAsia="Times New Roman" w:hAnsi="Times New Roman" w:cs="Times New Roman"/>
          <w:b/>
          <w:lang w:eastAsia="ru-RU"/>
        </w:rPr>
        <w:t>ыполнение практической части, тетради</w:t>
      </w:r>
    </w:p>
    <w:p w:rsidR="00B55067" w:rsidRPr="00B55067" w:rsidRDefault="00B55067" w:rsidP="00B5506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55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Необходимым и обязательным условием достижения учащимися предметных результатов по </w:t>
      </w:r>
      <w:proofErr w:type="gramStart"/>
      <w:r w:rsidRPr="00B5506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  в</w:t>
      </w:r>
      <w:proofErr w:type="gramEnd"/>
      <w:r w:rsidRPr="00B55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требованиями ФГОС является обязательное выполнение практической части программы, которая включает в себя практические и лабораторные работы. Лабораторные работы могут проводиться в процессе изучения нового материала, а также на этапе его закрепления с использованием фронтальных, групповых и индивидуальных методов и могут оцениваться на усмотрение учителя - выборочно либо у всего класса.</w:t>
      </w:r>
      <w:r w:rsidRPr="00B55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5067" w:rsidRPr="00B55067" w:rsidRDefault="00B55067" w:rsidP="00B5506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55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 выполняются с целью отработки практических навыков учащихся и могут проводиться как в рамках традиционной классно-урочной формы, так и в виде защиты проектов, практических конференций. Практические работы подлежат обязательному оцениванию.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50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Демонстрации могут проводиться с использованием разных средств обучения с учетом специфики образовательного учреждения, его материальной базы, в том числе таблиц, натуральных объектов, моделей, муляжей, коллекций, видеофильмов.</w:t>
      </w:r>
      <w:r w:rsidRPr="00B5506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B6672" w:rsidRPr="00B55067" w:rsidRDefault="00B55067" w:rsidP="00B55067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5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биологии используются три тетради по биологии: рабочая тетрадь (для классных, домашних работ), тетрадь для контрольных работ, для лабораторных и практических работ («Методические рекомендации по ведению и проверке тетрадей по физике, биологии, химии». Рассмотрено на РМС, протокол от 26.08.2019г. № 4). Ежемесячно в рабочих тетрадях делается запись «Тетрадь» и выставляется отметка. В конце месяца данная отметка вносится в отдельную графу на предметной странице классного журнала без даты, с записью «Тетрадь».</w:t>
      </w:r>
    </w:p>
    <w:p w:rsidR="00B55067" w:rsidRDefault="00B55067" w:rsidP="00B55067">
      <w:pPr>
        <w:spacing w:after="0" w:line="240" w:lineRule="auto"/>
        <w:ind w:left="-709"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</w:t>
      </w:r>
      <w:r w:rsidR="005B6672" w:rsidRPr="00B55067">
        <w:rPr>
          <w:rFonts w:ascii="Times New Roman" w:eastAsia="Times New Roman" w:hAnsi="Times New Roman" w:cs="Times New Roman"/>
          <w:b/>
          <w:lang w:eastAsia="ru-RU"/>
        </w:rPr>
        <w:t>М</w:t>
      </w:r>
      <w:r w:rsidR="005B6672" w:rsidRPr="005B6672">
        <w:rPr>
          <w:rFonts w:ascii="Times New Roman" w:eastAsia="Times New Roman" w:hAnsi="Times New Roman" w:cs="Times New Roman"/>
          <w:b/>
          <w:lang w:eastAsia="ru-RU"/>
        </w:rPr>
        <w:t>атериально-техн</w:t>
      </w:r>
      <w:r>
        <w:rPr>
          <w:rFonts w:ascii="Times New Roman" w:eastAsia="Times New Roman" w:hAnsi="Times New Roman" w:cs="Times New Roman"/>
          <w:b/>
          <w:lang w:eastAsia="ru-RU"/>
        </w:rPr>
        <w:t>ическое обеспечение по предмету</w:t>
      </w:r>
      <w:r w:rsidRPr="00B55067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 w:bidi="ru-RU"/>
        </w:rPr>
        <w:t xml:space="preserve">     </w:t>
      </w:r>
    </w:p>
    <w:p w:rsidR="005B6672" w:rsidRPr="00B55067" w:rsidRDefault="00B55067" w:rsidP="00B55067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5506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Pr="00B550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Перечень средств обучения и воспитания для проведения уроков биологии утвержден </w:t>
      </w:r>
      <w:r w:rsidRPr="00B5506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Приказом </w:t>
      </w:r>
      <w:proofErr w:type="spellStart"/>
      <w:r w:rsidRPr="00B5506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Минпросвещения</w:t>
      </w:r>
      <w:proofErr w:type="spellEnd"/>
      <w:r w:rsidRPr="00B5506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России от 29 августа 2021 года № 590 «</w:t>
      </w:r>
      <w:r w:rsidRPr="00B550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организаций»</w:t>
      </w:r>
    </w:p>
    <w:p w:rsidR="00B55067" w:rsidRDefault="00B55067" w:rsidP="00B55067">
      <w:pPr>
        <w:spacing w:after="0" w:line="240" w:lineRule="auto"/>
        <w:ind w:left="-709" w:right="31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</w:t>
      </w:r>
      <w:r w:rsidR="005B6672" w:rsidRPr="00B55067">
        <w:rPr>
          <w:rFonts w:ascii="Times New Roman" w:eastAsia="Times New Roman" w:hAnsi="Times New Roman" w:cs="Times New Roman"/>
          <w:b/>
          <w:lang w:eastAsia="ru-RU"/>
        </w:rPr>
        <w:t>В</w:t>
      </w:r>
      <w:r w:rsidR="005B6672" w:rsidRPr="005B6672">
        <w:rPr>
          <w:rFonts w:ascii="Times New Roman" w:eastAsia="Times New Roman" w:hAnsi="Times New Roman" w:cs="Times New Roman"/>
          <w:b/>
          <w:lang w:eastAsia="ru-RU"/>
        </w:rPr>
        <w:t>едение школьной документации, заполнение предметной страницы журналов</w:t>
      </w:r>
      <w:r w:rsidRPr="00B5506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</w:t>
      </w:r>
    </w:p>
    <w:p w:rsidR="00B55067" w:rsidRPr="00B55067" w:rsidRDefault="00B55067" w:rsidP="00B55067">
      <w:pPr>
        <w:spacing w:after="0" w:line="240" w:lineRule="auto"/>
        <w:ind w:left="-709" w:right="31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</w:t>
      </w:r>
      <w:r w:rsidRPr="00B5506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Порядок заполнения предметных страниц классного журнала осуществляется в соответствии с</w:t>
      </w:r>
      <w:hyperlink r:id="rId8" w:history="1">
        <w:r w:rsidRPr="00B55067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 xml:space="preserve"> «Инструкцией по ведению деловой</w:t>
        </w:r>
      </w:hyperlink>
      <w:r w:rsidRPr="00B5506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hyperlink r:id="rId9" w:history="1">
        <w:r w:rsidRPr="00B55067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документации в общеобразовательных организациях Республики Крым»</w:t>
        </w:r>
      </w:hyperlink>
      <w:r w:rsidRPr="00B5506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hyperlink r:id="rId10" w:history="1">
        <w:r w:rsidRPr="00B55067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(приказ МОНМ РК от 11.06.2021 № 1018), приказа УО от 29.06.2020г. №353 «</w:t>
        </w:r>
        <w:r w:rsidRPr="00B55067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О в</w:t>
        </w:r>
        <w:proofErr w:type="spellStart"/>
        <w:r w:rsidRPr="00B5506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ведени</w:t>
        </w:r>
        <w:proofErr w:type="spellEnd"/>
        <w:r w:rsidRPr="00B55067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и</w:t>
        </w:r>
        <w:r w:rsidRPr="00B5506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 xml:space="preserve"> в </w:t>
        </w:r>
        <w:proofErr w:type="spellStart"/>
        <w:r w:rsidRPr="00B5506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общеобразовательных</w:t>
        </w:r>
        <w:proofErr w:type="spellEnd"/>
        <w:r w:rsidRPr="00B5506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 xml:space="preserve"> </w:t>
        </w:r>
        <w:r w:rsidRPr="00B55067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учреждениях Симферопольского района </w:t>
        </w:r>
        <w:proofErr w:type="spellStart"/>
        <w:r w:rsidRPr="00B5506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журналов</w:t>
        </w:r>
        <w:proofErr w:type="spellEnd"/>
        <w:r w:rsidRPr="00B5506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 xml:space="preserve"> </w:t>
        </w:r>
        <w:proofErr w:type="spellStart"/>
        <w:r w:rsidRPr="00B5506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успеваемости</w:t>
        </w:r>
        <w:proofErr w:type="spellEnd"/>
        <w:r w:rsidRPr="00B5506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 xml:space="preserve"> </w:t>
        </w:r>
        <w:proofErr w:type="spellStart"/>
        <w:r w:rsidRPr="00B5506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обучающихся</w:t>
        </w:r>
        <w:proofErr w:type="spellEnd"/>
        <w:r w:rsidRPr="00B5506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 xml:space="preserve"> в </w:t>
        </w:r>
        <w:proofErr w:type="spellStart"/>
        <w:r w:rsidRPr="00B5506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электронном</w:t>
        </w:r>
        <w:proofErr w:type="spellEnd"/>
        <w:r w:rsidRPr="00B5506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 xml:space="preserve"> виде», </w:t>
        </w:r>
        <w:proofErr w:type="spellStart"/>
        <w:r w:rsidRPr="00B5506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локальных</w:t>
        </w:r>
        <w:proofErr w:type="spellEnd"/>
        <w:r w:rsidRPr="00B5506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 xml:space="preserve"> </w:t>
        </w:r>
        <w:proofErr w:type="spellStart"/>
        <w:r w:rsidRPr="00B5506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актов</w:t>
        </w:r>
        <w:proofErr w:type="spellEnd"/>
        <w:r w:rsidRPr="00B5506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 xml:space="preserve"> МБОУ</w:t>
        </w:r>
        <w:r w:rsidRPr="00B55067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.</w:t>
        </w:r>
      </w:hyperlink>
    </w:p>
    <w:p w:rsidR="00B55067" w:rsidRPr="00B55067" w:rsidRDefault="00B55067" w:rsidP="00B55067">
      <w:pPr>
        <w:spacing w:after="0" w:line="240" w:lineRule="auto"/>
        <w:ind w:left="-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55067">
        <w:rPr>
          <w:rFonts w:ascii="Times New Roman" w:eastAsia="+mn-ea" w:hAnsi="Times New Roman" w:cs="Times New Roman"/>
          <w:bCs/>
          <w:color w:val="404040"/>
          <w:kern w:val="24"/>
          <w:sz w:val="24"/>
          <w:szCs w:val="24"/>
        </w:rPr>
        <w:t xml:space="preserve">          На первом занятии проводятся вводный и первичный инструктажи по ТБ, в январе (на первом занятии) - повторный. Перед проведением практических, лабораторных работ, экскурсий </w:t>
      </w:r>
      <w:proofErr w:type="gramStart"/>
      <w:r w:rsidRPr="00B55067">
        <w:rPr>
          <w:rFonts w:ascii="Times New Roman" w:eastAsia="+mn-ea" w:hAnsi="Times New Roman" w:cs="Times New Roman"/>
          <w:bCs/>
          <w:color w:val="404040"/>
          <w:kern w:val="24"/>
          <w:sz w:val="24"/>
          <w:szCs w:val="24"/>
        </w:rPr>
        <w:t>проводятся  инструктажи</w:t>
      </w:r>
      <w:proofErr w:type="gramEnd"/>
      <w:r w:rsidRPr="00B55067">
        <w:rPr>
          <w:rFonts w:ascii="Times New Roman" w:eastAsia="+mn-ea" w:hAnsi="Times New Roman" w:cs="Times New Roman"/>
          <w:bCs/>
          <w:color w:val="404040"/>
          <w:kern w:val="24"/>
          <w:sz w:val="24"/>
          <w:szCs w:val="24"/>
        </w:rPr>
        <w:t xml:space="preserve"> по ТБ.</w:t>
      </w:r>
    </w:p>
    <w:p w:rsidR="005B6672" w:rsidRPr="005B6672" w:rsidRDefault="005B6672" w:rsidP="005B66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54E9A" w:rsidRDefault="00354E9A" w:rsidP="00354E9A">
      <w:pPr>
        <w:pStyle w:val="20"/>
        <w:shd w:val="clear" w:color="auto" w:fill="auto"/>
        <w:spacing w:line="240" w:lineRule="auto"/>
        <w:ind w:left="-709" w:firstLine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</w:t>
      </w:r>
      <w:r w:rsidR="005B6672" w:rsidRPr="00B550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</w:t>
      </w:r>
      <w:r w:rsidR="005B6672" w:rsidRPr="005B66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рга</w:t>
      </w:r>
      <w:r w:rsidR="00B550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низация внеурочной деятельности</w:t>
      </w:r>
      <w:r w:rsidRPr="00354E9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54E9A" w:rsidRPr="00354E9A" w:rsidRDefault="00354E9A" w:rsidP="00354E9A">
      <w:pPr>
        <w:pStyle w:val="20"/>
        <w:shd w:val="clear" w:color="auto" w:fill="auto"/>
        <w:spacing w:line="240" w:lineRule="auto"/>
        <w:ind w:left="-709" w:firstLine="0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354E9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Для обеспечения </w:t>
      </w:r>
      <w:proofErr w:type="gramStart"/>
      <w:r w:rsidRPr="00354E9A">
        <w:rPr>
          <w:rFonts w:ascii="Times New Roman" w:hAnsi="Times New Roman" w:cs="Times New Roman"/>
          <w:sz w:val="24"/>
          <w:szCs w:val="24"/>
          <w:lang w:eastAsia="ru-RU" w:bidi="ru-RU"/>
        </w:rPr>
        <w:t>индивидуальных потребностей</w:t>
      </w:r>
      <w:proofErr w:type="gramEnd"/>
      <w:r w:rsidRPr="00354E9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обучающихся основная образовательная программа предусматривает </w:t>
      </w:r>
      <w:r w:rsidRPr="00354E9A">
        <w:rPr>
          <w:rFonts w:ascii="Times New Roman" w:hAnsi="Times New Roman" w:cs="Times New Roman"/>
          <w:b/>
          <w:sz w:val="24"/>
          <w:szCs w:val="24"/>
          <w:lang w:eastAsia="ru-RU" w:bidi="ru-RU"/>
        </w:rPr>
        <w:t>внеурочную деятельность.</w:t>
      </w:r>
      <w:r w:rsidRPr="00354E9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Письмо Министерства Просвещения Российской Федерации  от 05.07.2022 № ТВ-1290/03</w:t>
      </w:r>
      <w:hyperlink r:id="rId11" w:history="1">
        <w:r w:rsidRPr="00354E9A">
          <w:rPr>
            <w:rFonts w:ascii="Times New Roman" w:hAnsi="Times New Roman" w:cs="Times New Roman"/>
            <w:sz w:val="24"/>
            <w:szCs w:val="24"/>
            <w:lang w:eastAsia="ru-RU" w:bidi="ru-RU"/>
          </w:rPr>
          <w:t xml:space="preserve"> «Методические рекомендации</w:t>
        </w:r>
      </w:hyperlink>
      <w:r w:rsidRPr="00354E9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hyperlink r:id="rId12" w:history="1">
        <w:r w:rsidRPr="00354E9A">
          <w:rPr>
            <w:rFonts w:ascii="Times New Roman" w:hAnsi="Times New Roman" w:cs="Times New Roman"/>
            <w:sz w:val="24"/>
            <w:szCs w:val="24"/>
            <w:lang w:eastAsia="ru-RU" w:bidi="ru-RU"/>
          </w:rPr>
          <w:t>по организации внеурочной деятельности в рамках реализации обновленных</w:t>
        </w:r>
      </w:hyperlink>
      <w:r w:rsidRPr="00354E9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ФГОС…»</w:t>
      </w:r>
    </w:p>
    <w:p w:rsidR="00354E9A" w:rsidRPr="00354E9A" w:rsidRDefault="00354E9A" w:rsidP="00354E9A">
      <w:pPr>
        <w:widowControl w:val="0"/>
        <w:spacing w:after="0" w:line="322" w:lineRule="exact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54E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Центром подготовки руководящих кадров, школоведения и аттестации ГБОУ ДПО РК КРИППО разработаны </w:t>
      </w:r>
      <w:hyperlink r:id="rId13" w:history="1">
        <w:r w:rsidRPr="00354E9A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«Методические рекомендации по</w:t>
        </w:r>
      </w:hyperlink>
      <w:r w:rsidRPr="00354E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hyperlink r:id="rId14" w:history="1">
        <w:r w:rsidRPr="00354E9A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 xml:space="preserve">организации внеурочной деятельности </w:t>
        </w:r>
      </w:hyperlink>
      <w:r w:rsidRPr="00354E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общеобразовательных организациях Республики Крым в соответствии с требованиями ФГОС СОО» (автор Чудова Т.Н.), направленные на разъяснение ключевых вопросов, связанных с организацией внеурочной деятельности обучающихся 10-11-х классов общеобразовательных организаций Республики Крым при освоении основной общеобразовательной программы среднего общего образования.</w:t>
      </w:r>
      <w:r w:rsidRPr="0035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354E9A" w:rsidRPr="00354E9A" w:rsidRDefault="00354E9A" w:rsidP="00354E9A">
      <w:pPr>
        <w:widowControl w:val="0"/>
        <w:spacing w:after="0" w:line="322" w:lineRule="exact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54E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Центром подготовки руководящих кадров, школоведения и аттестации ГБОУ ДПО РК КРИППО разработаны «Методические рекомендации по преподаванию учебного курса</w:t>
      </w:r>
      <w:hyperlink r:id="rId15" w:history="1">
        <w:r w:rsidRPr="00354E9A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 xml:space="preserve"> «Индивидуальный проект» на уровне среднего</w:t>
        </w:r>
      </w:hyperlink>
      <w:r w:rsidRPr="00354E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hyperlink r:id="rId16" w:history="1">
        <w:r w:rsidRPr="00354E9A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общего образования (ФГОС) в общеобразовательных организаций</w:t>
        </w:r>
      </w:hyperlink>
      <w:r w:rsidRPr="00354E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hyperlink r:id="rId17" w:history="1">
        <w:r w:rsidRPr="00354E9A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Республики Крым» (автор Шостак Е.Н.).</w:t>
        </w:r>
      </w:hyperlink>
    </w:p>
    <w:p w:rsidR="005B6672" w:rsidRPr="005B6672" w:rsidRDefault="005B6672" w:rsidP="005B66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4E9A" w:rsidRDefault="00B55067" w:rsidP="00354E9A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функциональной ЕНГ</w:t>
      </w:r>
    </w:p>
    <w:p w:rsidR="00354E9A" w:rsidRPr="00C93A4B" w:rsidRDefault="00354E9A" w:rsidP="00354E9A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54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</w:t>
      </w:r>
      <w:r w:rsidRPr="00C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Повышение качества общего образования, реализация Указов президента России может быть обеспечена успешной реализацией ФГОС общего образования, то есть за счет формирования функциональной грамотности, достижения планируемых предметных, </w:t>
      </w:r>
      <w:proofErr w:type="spellStart"/>
      <w:r w:rsidRPr="00C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метапредметных</w:t>
      </w:r>
      <w:proofErr w:type="spellEnd"/>
      <w:r w:rsidRPr="00C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личностных результатов.</w:t>
      </w:r>
    </w:p>
    <w:p w:rsidR="00354E9A" w:rsidRPr="00C93A4B" w:rsidRDefault="00354E9A" w:rsidP="00354E9A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Необходимо так же отметить, что в ходе проведения государственной итоговой аттестации по образовательным программам основного общего и среднего общего образования один из акцентов делается на проверку </w:t>
      </w:r>
      <w:proofErr w:type="spellStart"/>
      <w:r w:rsidRPr="00C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метапредметных</w:t>
      </w:r>
      <w:proofErr w:type="spellEnd"/>
      <w:r w:rsidRPr="00C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умений:</w:t>
      </w:r>
    </w:p>
    <w:p w:rsidR="00354E9A" w:rsidRDefault="00354E9A" w:rsidP="00354E9A">
      <w:pPr>
        <w:widowControl w:val="0"/>
        <w:tabs>
          <w:tab w:val="left" w:pos="1075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C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самостоятельно планировать пути достижения целей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354E9A" w:rsidRPr="00C93A4B" w:rsidRDefault="00354E9A" w:rsidP="00354E9A">
      <w:pPr>
        <w:widowControl w:val="0"/>
        <w:tabs>
          <w:tab w:val="left" w:pos="1075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C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соотносить свои действия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планируемыми результатами</w:t>
      </w:r>
      <w:r w:rsidRPr="00C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354E9A" w:rsidRPr="00C93A4B" w:rsidRDefault="00354E9A" w:rsidP="00354E9A">
      <w:pPr>
        <w:widowControl w:val="0"/>
        <w:tabs>
          <w:tab w:val="left" w:pos="107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C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оценивать правильность выполнения учебной задачи, собственные возможности ее решения;</w:t>
      </w:r>
    </w:p>
    <w:p w:rsidR="00354E9A" w:rsidRPr="00C93A4B" w:rsidRDefault="00354E9A" w:rsidP="00354E9A">
      <w:pPr>
        <w:widowControl w:val="0"/>
        <w:tabs>
          <w:tab w:val="left" w:pos="107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C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владение основами самоконтроля, самооце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нки, принятия решений</w:t>
      </w:r>
      <w:r w:rsidRPr="00C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354E9A" w:rsidRPr="00C93A4B" w:rsidRDefault="00354E9A" w:rsidP="00354E9A">
      <w:pPr>
        <w:widowControl w:val="0"/>
        <w:tabs>
          <w:tab w:val="left" w:pos="108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C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строить логическое расс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уждение, умозаключение </w:t>
      </w:r>
      <w:r w:rsidRPr="00C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делать выводы;</w:t>
      </w:r>
    </w:p>
    <w:p w:rsidR="00354E9A" w:rsidRPr="00C93A4B" w:rsidRDefault="00354E9A" w:rsidP="00354E9A">
      <w:pPr>
        <w:widowControl w:val="0"/>
        <w:tabs>
          <w:tab w:val="left" w:pos="107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C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создавать, применять и преобразовывать знаки и символы, модели и схемы для решения учебных и познавательных задач;</w:t>
      </w:r>
    </w:p>
    <w:p w:rsidR="00354E9A" w:rsidRPr="00C93A4B" w:rsidRDefault="00354E9A" w:rsidP="00354E9A">
      <w:pPr>
        <w:widowControl w:val="0"/>
        <w:tabs>
          <w:tab w:val="left" w:pos="108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C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организовывать учебное сотрудничество и совместную деятельность с учителем и сверстниками; работать инди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видуально и в группе</w:t>
      </w:r>
      <w:r w:rsidRPr="00C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354E9A" w:rsidRPr="00C93A4B" w:rsidRDefault="00354E9A" w:rsidP="00354E9A">
      <w:pPr>
        <w:widowControl w:val="0"/>
        <w:tabs>
          <w:tab w:val="left" w:pos="108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C93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владение устной и письменной речью, монологической контекстной речью.</w:t>
      </w:r>
    </w:p>
    <w:p w:rsidR="005B6672" w:rsidRPr="005B6672" w:rsidRDefault="005B6672" w:rsidP="005B66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4E9A" w:rsidRDefault="005B6672" w:rsidP="00354E9A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50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5B6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рганиз</w:t>
      </w:r>
      <w:r w:rsidR="00B550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ация работы по подготовке к ГИА</w:t>
      </w:r>
    </w:p>
    <w:p w:rsidR="00B55067" w:rsidRPr="00B730B1" w:rsidRDefault="00354E9A" w:rsidP="00B730B1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17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подготовки учащихся к прохождению государственной итоговой аттестации по образовательным программам основного общего и среднег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 общего образования ГБО ГБОУ ДПО РК КРИППО рекомендует</w:t>
      </w:r>
      <w:r w:rsidRPr="00A17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использовать методические рекомендации, перечень которых приведен в</w:t>
      </w:r>
      <w:hyperlink r:id="rId18" w:history="1">
        <w:r w:rsidRPr="00A17F10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 xml:space="preserve"> «Методическом письме об особенностях</w:t>
        </w:r>
      </w:hyperlink>
      <w:r w:rsidRPr="00A17F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hyperlink r:id="rId19" w:history="1">
        <w:r w:rsidRPr="00A17F10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преподавания биологии в 2020/2021 учебном году»,</w:t>
        </w:r>
      </w:hyperlink>
      <w:r w:rsidRPr="00A17F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а так же материалы инновационного проекта</w:t>
      </w:r>
      <w:hyperlink r:id="rId20" w:history="1">
        <w:r w:rsidRPr="00A17F10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 xml:space="preserve"> ГИА-карта Крыма,</w:t>
        </w:r>
      </w:hyperlink>
      <w:r w:rsidRPr="00A17F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который дает возможность проанализировать актуальный уровень подготовки учащихся по результатам ГИА в разрезе административно-территориальных единиц Республики Крым по каждому предмету.</w:t>
      </w:r>
    </w:p>
    <w:p w:rsidR="00B730B1" w:rsidRDefault="00354E9A" w:rsidP="00354E9A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</w:p>
    <w:p w:rsidR="0096797C" w:rsidRDefault="00B730B1" w:rsidP="00354E9A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5B6672" w:rsidRPr="00B55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="005B6672" w:rsidRPr="005B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чебно-методическое обеспечение преподавания биологии в условиях </w:t>
      </w:r>
      <w:proofErr w:type="gramStart"/>
      <w:r w:rsidR="005B6672" w:rsidRPr="005B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введения  и</w:t>
      </w:r>
      <w:proofErr w:type="gramEnd"/>
      <w:r w:rsidR="005B6672" w:rsidRPr="005B66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реализации ФГОС ООО в 5 классе. </w:t>
      </w:r>
      <w:r w:rsidR="00B55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КРИППО</w:t>
      </w:r>
      <w:r w:rsidR="00354E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B730B1" w:rsidRDefault="0096797C" w:rsidP="00354E9A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30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</w:t>
      </w:r>
      <w:r w:rsidRPr="00B730B1">
        <w:rPr>
          <w:rFonts w:ascii="Times New Roman" w:hAnsi="Times New Roman" w:cs="Times New Roman"/>
          <w:sz w:val="24"/>
          <w:szCs w:val="24"/>
        </w:rPr>
        <w:t>Основные изменения обновленного ФГОС 2021 года С 1 сентября 2022 года на территории Российской Федерации в 1 и 5 классах начнут действовать обновленные ФГОС в каждой школе</w:t>
      </w:r>
      <w:r w:rsidR="00B730B1">
        <w:rPr>
          <w:rFonts w:ascii="Times New Roman" w:hAnsi="Times New Roman" w:cs="Times New Roman"/>
          <w:sz w:val="24"/>
          <w:szCs w:val="24"/>
        </w:rPr>
        <w:t xml:space="preserve">. </w:t>
      </w:r>
      <w:r w:rsidRPr="00B730B1">
        <w:rPr>
          <w:rFonts w:ascii="Times New Roman" w:hAnsi="Times New Roman" w:cs="Times New Roman"/>
          <w:sz w:val="24"/>
          <w:szCs w:val="24"/>
        </w:rPr>
        <w:t>Основные изменения обновленных ФГОС ООО связаны с детализацией требований к результатам и условиям реализации основных образовательных п</w:t>
      </w:r>
      <w:r w:rsidR="00B730B1">
        <w:rPr>
          <w:rFonts w:ascii="Times New Roman" w:hAnsi="Times New Roman" w:cs="Times New Roman"/>
          <w:sz w:val="24"/>
          <w:szCs w:val="24"/>
        </w:rPr>
        <w:t>рограмм соответствующего уровня:</w:t>
      </w:r>
      <w:r w:rsidRPr="00B73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0B1" w:rsidRDefault="00B730B1" w:rsidP="00354E9A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6797C" w:rsidRPr="00B730B1">
        <w:rPr>
          <w:rFonts w:ascii="Times New Roman" w:hAnsi="Times New Roman" w:cs="Times New Roman"/>
          <w:sz w:val="24"/>
          <w:szCs w:val="24"/>
        </w:rPr>
        <w:t xml:space="preserve"> сформулированы максимально конкретные требования к результатам освоения обучающимися основного общего образования; </w:t>
      </w:r>
    </w:p>
    <w:p w:rsidR="00B730B1" w:rsidRDefault="00B730B1" w:rsidP="00354E9A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6797C" w:rsidRPr="00B730B1">
        <w:rPr>
          <w:rFonts w:ascii="Times New Roman" w:hAnsi="Times New Roman" w:cs="Times New Roman"/>
          <w:sz w:val="24"/>
          <w:szCs w:val="24"/>
        </w:rPr>
        <w:t xml:space="preserve"> уделяется особое внимание на обеспечение личностного развитие обучающихся, включая гражданское, патриотическое, духовно-нравственное, эстетическое, физическое, трудовое, экологическое воспитание; </w:t>
      </w:r>
    </w:p>
    <w:p w:rsidR="00B730B1" w:rsidRDefault="00B730B1" w:rsidP="00354E9A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6797C" w:rsidRPr="00B730B1">
        <w:rPr>
          <w:rFonts w:ascii="Times New Roman" w:hAnsi="Times New Roman" w:cs="Times New Roman"/>
          <w:sz w:val="24"/>
          <w:szCs w:val="24"/>
        </w:rPr>
        <w:t xml:space="preserve"> отводится приоритет воспитательной работе; </w:t>
      </w:r>
    </w:p>
    <w:p w:rsidR="00B730B1" w:rsidRDefault="00B730B1" w:rsidP="00354E9A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6797C" w:rsidRPr="00B730B1">
        <w:rPr>
          <w:rFonts w:ascii="Times New Roman" w:hAnsi="Times New Roman" w:cs="Times New Roman"/>
          <w:sz w:val="24"/>
          <w:szCs w:val="24"/>
        </w:rPr>
        <w:t xml:space="preserve"> уточнены формулировки </w:t>
      </w:r>
      <w:proofErr w:type="spellStart"/>
      <w:r w:rsidR="0096797C" w:rsidRPr="00B730B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96797C" w:rsidRPr="00B730B1">
        <w:rPr>
          <w:rFonts w:ascii="Times New Roman" w:hAnsi="Times New Roman" w:cs="Times New Roman"/>
          <w:sz w:val="24"/>
          <w:szCs w:val="24"/>
        </w:rPr>
        <w:t xml:space="preserve"> результатов; </w:t>
      </w:r>
    </w:p>
    <w:p w:rsidR="00B730B1" w:rsidRDefault="00B730B1" w:rsidP="00354E9A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6797C" w:rsidRPr="00B730B1">
        <w:rPr>
          <w:rFonts w:ascii="Times New Roman" w:hAnsi="Times New Roman" w:cs="Times New Roman"/>
          <w:sz w:val="24"/>
          <w:szCs w:val="24"/>
        </w:rPr>
        <w:t xml:space="preserve"> сформулирована необходимость разработки и реализации адаптированных программ для обучающихся с ОВ</w:t>
      </w:r>
      <w:r>
        <w:rPr>
          <w:rFonts w:ascii="Times New Roman" w:hAnsi="Times New Roman" w:cs="Times New Roman"/>
          <w:sz w:val="24"/>
          <w:szCs w:val="24"/>
        </w:rPr>
        <w:t>З</w:t>
      </w:r>
      <w:r w:rsidR="0096797C" w:rsidRPr="00B730B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730B1" w:rsidRDefault="00B730B1" w:rsidP="00354E9A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6797C" w:rsidRPr="00B730B1">
        <w:rPr>
          <w:rFonts w:ascii="Times New Roman" w:hAnsi="Times New Roman" w:cs="Times New Roman"/>
          <w:sz w:val="24"/>
          <w:szCs w:val="24"/>
        </w:rPr>
        <w:t xml:space="preserve">описывает систему требований к условиям реализации общеобразовательных программ (улучшение материально-технического обеспечения); </w:t>
      </w:r>
    </w:p>
    <w:p w:rsidR="00B730B1" w:rsidRDefault="00B730B1" w:rsidP="00354E9A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6797C" w:rsidRPr="00B730B1">
        <w:rPr>
          <w:rFonts w:ascii="Times New Roman" w:hAnsi="Times New Roman" w:cs="Times New Roman"/>
          <w:sz w:val="24"/>
          <w:szCs w:val="24"/>
        </w:rPr>
        <w:t xml:space="preserve"> реализуется практико-ориентированный подход; </w:t>
      </w:r>
    </w:p>
    <w:p w:rsidR="00B730B1" w:rsidRDefault="00B730B1" w:rsidP="00354E9A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6797C" w:rsidRPr="00B730B1">
        <w:rPr>
          <w:rFonts w:ascii="Times New Roman" w:hAnsi="Times New Roman" w:cs="Times New Roman"/>
          <w:sz w:val="24"/>
          <w:szCs w:val="24"/>
        </w:rPr>
        <w:t xml:space="preserve"> по ряду предметов предусматривается базовый и углубленный уровень; </w:t>
      </w:r>
    </w:p>
    <w:p w:rsidR="00B730B1" w:rsidRDefault="00B730B1" w:rsidP="00354E9A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6797C" w:rsidRPr="00B730B1">
        <w:rPr>
          <w:rFonts w:ascii="Times New Roman" w:hAnsi="Times New Roman" w:cs="Times New Roman"/>
          <w:sz w:val="24"/>
          <w:szCs w:val="24"/>
        </w:rPr>
        <w:t xml:space="preserve"> сохраняется применение вариативных программ. </w:t>
      </w:r>
    </w:p>
    <w:p w:rsidR="00B730B1" w:rsidRDefault="00B730B1" w:rsidP="00354E9A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6797C" w:rsidRPr="00B730B1">
        <w:rPr>
          <w:rFonts w:ascii="Times New Roman" w:hAnsi="Times New Roman" w:cs="Times New Roman"/>
          <w:sz w:val="24"/>
          <w:szCs w:val="24"/>
        </w:rPr>
        <w:t xml:space="preserve"> Обновленные ФГОС ООО не меняют методологических подходов к разработке и реализации основных образовательных программ соответствующего уровня.  Основой организации образовательной деятельности в соответствии с обновленными ФГОС ООО остается системно-</w:t>
      </w:r>
      <w:proofErr w:type="spellStart"/>
      <w:r w:rsidR="0096797C" w:rsidRPr="00B730B1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96797C" w:rsidRPr="00B730B1">
        <w:rPr>
          <w:rFonts w:ascii="Times New Roman" w:hAnsi="Times New Roman" w:cs="Times New Roman"/>
          <w:sz w:val="24"/>
          <w:szCs w:val="24"/>
        </w:rPr>
        <w:t xml:space="preserve"> подход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6797C" w:rsidRPr="00B730B1">
        <w:rPr>
          <w:rFonts w:ascii="Times New Roman" w:hAnsi="Times New Roman" w:cs="Times New Roman"/>
          <w:sz w:val="24"/>
          <w:szCs w:val="24"/>
        </w:rPr>
        <w:t>В обновленных ФГОС ООО сохраняется привычная для образовательных организаций и педагогов структура основной образовательной программы и механизмы обеспечения ее вариативности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6797C" w:rsidRPr="00B730B1">
        <w:rPr>
          <w:rFonts w:ascii="Times New Roman" w:hAnsi="Times New Roman" w:cs="Times New Roman"/>
          <w:sz w:val="24"/>
          <w:szCs w:val="24"/>
        </w:rPr>
        <w:t xml:space="preserve"> В обновленных ФГОС ООО остается неизменным положение, обусловливающее использование проектной деятельности для достижения комплексных образовательных результатов.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96797C" w:rsidRPr="00B730B1">
        <w:rPr>
          <w:rFonts w:ascii="Times New Roman" w:hAnsi="Times New Roman" w:cs="Times New Roman"/>
          <w:sz w:val="24"/>
          <w:szCs w:val="24"/>
        </w:rPr>
        <w:t xml:space="preserve">колы все больше должны ориентироваться на потребности учеников и предлагать им различные варианты программ в рамках одного уровня образования. Рабочие программы учебных предметов, учебных курсов, курсов внеурочной деятельности и учебных модулей предлагается формировать с учетом рабочей программы воспитания. Тематическое планирование рабочих программ теперь должно включать возможность использования ЭОР и ЦОР по каждой теме. Кроме того, в рабочих программах внеурочной деятельности нужно указывать формы проведения занятий. Рабочие программы учебных предметов, учебных курсов (в том числе внеурочной деятельности), учебных модулей должны включать: </w:t>
      </w:r>
    </w:p>
    <w:p w:rsidR="00B730B1" w:rsidRDefault="0096797C" w:rsidP="00354E9A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30B1">
        <w:rPr>
          <w:rFonts w:ascii="Times New Roman" w:hAnsi="Times New Roman" w:cs="Times New Roman"/>
          <w:sz w:val="24"/>
          <w:szCs w:val="24"/>
        </w:rPr>
        <w:t xml:space="preserve">-содержание учебного предмета, учебного курса (в том числе внеурочной деятельности), учебного модуля; </w:t>
      </w:r>
    </w:p>
    <w:p w:rsidR="00B730B1" w:rsidRDefault="0096797C" w:rsidP="00354E9A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30B1">
        <w:rPr>
          <w:rFonts w:ascii="Times New Roman" w:hAnsi="Times New Roman" w:cs="Times New Roman"/>
          <w:sz w:val="24"/>
          <w:szCs w:val="24"/>
        </w:rPr>
        <w:t>-планируемые результаты освоения учебного предмета, учебного курса (в том числе внеурочной деятельности), учебного модуля;</w:t>
      </w:r>
    </w:p>
    <w:p w:rsidR="00B730B1" w:rsidRDefault="0096797C" w:rsidP="00354E9A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30B1">
        <w:rPr>
          <w:rFonts w:ascii="Times New Roman" w:hAnsi="Times New Roman" w:cs="Times New Roman"/>
          <w:sz w:val="24"/>
          <w:szCs w:val="24"/>
        </w:rPr>
        <w:t xml:space="preserve"> -тематическое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 </w:t>
      </w:r>
    </w:p>
    <w:p w:rsidR="00354E9A" w:rsidRPr="00B730B1" w:rsidRDefault="00354E9A" w:rsidP="00354E9A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0" w:name="_GoBack"/>
      <w:bookmarkEnd w:id="0"/>
      <w:r w:rsidRPr="00B730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B730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</w:t>
      </w:r>
      <w:r w:rsidRPr="00B730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Приоритетными направлениями работы муниципального методического объединения учителей-предметников в 2022/2023 учебном году рекомендованы следующие направления:</w:t>
      </w:r>
    </w:p>
    <w:p w:rsidR="00354E9A" w:rsidRPr="00B730B1" w:rsidRDefault="00354E9A" w:rsidP="00354E9A">
      <w:pPr>
        <w:widowControl w:val="0"/>
        <w:numPr>
          <w:ilvl w:val="0"/>
          <w:numId w:val="2"/>
        </w:numPr>
        <w:tabs>
          <w:tab w:val="left" w:pos="343"/>
        </w:tabs>
        <w:spacing w:after="0" w:line="240" w:lineRule="auto"/>
        <w:ind w:left="-567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730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совершенствование методической деятельности учителя в ходе преподавания биологии в 5-9 классах в 2022/2023 учебном году в соответствии с федеральным государственным образовательным стандартом основного общего образования;</w:t>
      </w:r>
    </w:p>
    <w:p w:rsidR="00354E9A" w:rsidRPr="00B730B1" w:rsidRDefault="00354E9A" w:rsidP="00354E9A">
      <w:pPr>
        <w:widowControl w:val="0"/>
        <w:numPr>
          <w:ilvl w:val="0"/>
          <w:numId w:val="2"/>
        </w:numPr>
        <w:tabs>
          <w:tab w:val="left" w:pos="34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730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организация внеурочной деятельности по предмету;</w:t>
      </w:r>
    </w:p>
    <w:p w:rsidR="00354E9A" w:rsidRPr="00B730B1" w:rsidRDefault="00354E9A" w:rsidP="00354E9A">
      <w:pPr>
        <w:widowControl w:val="0"/>
        <w:numPr>
          <w:ilvl w:val="0"/>
          <w:numId w:val="2"/>
        </w:numPr>
        <w:tabs>
          <w:tab w:val="left" w:pos="34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730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организация работы по индивидуальным проектам;</w:t>
      </w:r>
    </w:p>
    <w:p w:rsidR="00354E9A" w:rsidRPr="00B730B1" w:rsidRDefault="00354E9A" w:rsidP="00354E9A">
      <w:pPr>
        <w:widowControl w:val="0"/>
        <w:numPr>
          <w:ilvl w:val="0"/>
          <w:numId w:val="2"/>
        </w:numPr>
        <w:tabs>
          <w:tab w:val="left" w:pos="343"/>
        </w:tabs>
        <w:spacing w:after="0" w:line="240" w:lineRule="auto"/>
        <w:ind w:left="-567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730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электронные образовательные ресурсы (в том числе возможность использования при организации дистанционного обучения);</w:t>
      </w:r>
    </w:p>
    <w:p w:rsidR="00354E9A" w:rsidRPr="00B730B1" w:rsidRDefault="00354E9A" w:rsidP="00354E9A">
      <w:pPr>
        <w:widowControl w:val="0"/>
        <w:numPr>
          <w:ilvl w:val="0"/>
          <w:numId w:val="2"/>
        </w:numPr>
        <w:tabs>
          <w:tab w:val="left" w:pos="343"/>
        </w:tabs>
        <w:spacing w:after="0" w:line="240" w:lineRule="auto"/>
        <w:ind w:left="-567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730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подготовка учащихся к прохождению государственной итоговой аттестации по образовательным программам основного общего и среднего общего образования;</w:t>
      </w:r>
    </w:p>
    <w:p w:rsidR="00354E9A" w:rsidRPr="00B730B1" w:rsidRDefault="00354E9A" w:rsidP="00354E9A">
      <w:pPr>
        <w:widowControl w:val="0"/>
        <w:numPr>
          <w:ilvl w:val="0"/>
          <w:numId w:val="2"/>
        </w:numPr>
        <w:tabs>
          <w:tab w:val="left" w:pos="343"/>
        </w:tabs>
        <w:spacing w:after="0" w:line="240" w:lineRule="auto"/>
        <w:ind w:left="-567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730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выявление причин затруднений в работе учителей, учащиеся которых имели низкие результаты ЕГЭ, оказание адресной методической помощи;</w:t>
      </w:r>
    </w:p>
    <w:p w:rsidR="00354E9A" w:rsidRPr="00B730B1" w:rsidRDefault="00354E9A" w:rsidP="00354E9A">
      <w:pPr>
        <w:widowControl w:val="0"/>
        <w:numPr>
          <w:ilvl w:val="0"/>
          <w:numId w:val="2"/>
        </w:numPr>
        <w:tabs>
          <w:tab w:val="left" w:pos="343"/>
        </w:tabs>
        <w:spacing w:after="0" w:line="240" w:lineRule="auto"/>
        <w:ind w:left="-567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730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совершенствование системы обобщения, изучения и внедрения передового педагогического опыта учителей, в том числе тех, учащиеся которых показали высокие результаты ЕГЭ;</w:t>
      </w:r>
    </w:p>
    <w:p w:rsidR="00354E9A" w:rsidRPr="00B730B1" w:rsidRDefault="00354E9A" w:rsidP="00354E9A">
      <w:pPr>
        <w:widowControl w:val="0"/>
        <w:numPr>
          <w:ilvl w:val="0"/>
          <w:numId w:val="2"/>
        </w:numPr>
        <w:tabs>
          <w:tab w:val="left" w:pos="343"/>
        </w:tabs>
        <w:spacing w:after="0" w:line="240" w:lineRule="auto"/>
        <w:ind w:left="-567" w:right="3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730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формирования у школьников функциональной грамотности, одной из составляющих которой является естественно-научная и читательская грамотность;</w:t>
      </w:r>
    </w:p>
    <w:p w:rsidR="00354E9A" w:rsidRPr="00B730B1" w:rsidRDefault="00354E9A" w:rsidP="00354E9A">
      <w:pPr>
        <w:spacing w:line="240" w:lineRule="auto"/>
        <w:ind w:left="-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730B1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подготовка учащихся к участию в региональных и федеральных мониторинговых исследованиях по оценке функциональной грамотности обучающихся в 2022/2023 учебном году.</w:t>
      </w:r>
    </w:p>
    <w:p w:rsidR="005B6672" w:rsidRPr="00B730B1" w:rsidRDefault="005B6672" w:rsidP="00354E9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7729" w:rsidRPr="00B730B1" w:rsidRDefault="00B07729">
      <w:pPr>
        <w:rPr>
          <w:rFonts w:ascii="Times New Roman" w:hAnsi="Times New Roman" w:cs="Times New Roman"/>
          <w:sz w:val="24"/>
          <w:szCs w:val="24"/>
        </w:rPr>
      </w:pPr>
    </w:p>
    <w:sectPr w:rsidR="00B07729" w:rsidRPr="00B7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454B5"/>
    <w:multiLevelType w:val="multilevel"/>
    <w:tmpl w:val="B79099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443C9E"/>
    <w:multiLevelType w:val="multilevel"/>
    <w:tmpl w:val="52E80C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F9"/>
    <w:rsid w:val="0028634A"/>
    <w:rsid w:val="00302DD1"/>
    <w:rsid w:val="00354E9A"/>
    <w:rsid w:val="005B6672"/>
    <w:rsid w:val="00844FF9"/>
    <w:rsid w:val="0096797C"/>
    <w:rsid w:val="00B07729"/>
    <w:rsid w:val="00B55067"/>
    <w:rsid w:val="00B7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74113-685E-4DB9-AAE5-6CB716D9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55067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5067"/>
    <w:pPr>
      <w:widowControl w:val="0"/>
      <w:shd w:val="clear" w:color="auto" w:fill="FFFFFF"/>
      <w:spacing w:after="0" w:line="322" w:lineRule="exact"/>
      <w:ind w:hanging="740"/>
      <w:jc w:val="both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XJrWAOusUuFVfQ" TargetMode="External"/><Relationship Id="rId13" Type="http://schemas.openxmlformats.org/officeDocument/2006/relationships/hyperlink" Target="https://biokyrs.jimdofree.com/%d0%a0%d0%86-%d0%a0%d1%97%d0%a0%d1%95%d0%a0%d1%98%d0%a0%d1%95%d0%a1%e2%80%b0%d0%a1%d0%8a-%d0%a1%d1%93%d0%a1%e2%80%a1%d0%a0%d1%91%d0%a1%e2%80%9a%d0%a0%c2%b5%d0%a0%c2%bb%d0%a1%d0%8b/" TargetMode="External"/><Relationship Id="rId18" Type="http://schemas.openxmlformats.org/officeDocument/2006/relationships/hyperlink" Target="https://biokyrs.jimdofree.com/%d0%a1%d0%83%d0%a0%c2%b5%d0%a0%d1%98%d0%a0%d1%91%d0%a0%d0%85%d0%a0%c2%b0%d0%a1%d0%82%d0%a1%e2%80%b9-%d0%a0%d2%91%d0%a0%c2%bb%d0%a1%d0%8f-%d0%a1%d1%93%d0%a1%e2%80%a1%d0%a0%d1%91%d0%a1%e2%80%9a%d0%a0%c2%b5%d0%a0%c2%bb%d0%a0%c2%b5%d0%a0%e2%84%96-%d0%a0%c2%b1%d0%a0%d1%91%d0%a0%d1%95%d0%a0%c2%bb%d0%a0%d1%95%d0%a0%d1%96%d0%a0%d1%91%d0%a0%d1%91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cs.edu.gov.ru/document/b7be3d2f94aa19134907c07e0e5ec31e/download/5073/" TargetMode="External"/><Relationship Id="rId12" Type="http://schemas.openxmlformats.org/officeDocument/2006/relationships/hyperlink" Target="https://biokyrs.jimdofree.com/%d0%a0%d0%86-%d0%a0%d1%97%d0%a0%d1%95%d0%a0%d1%98%d0%a0%d1%95%d0%a1%e2%80%b0%d0%a1%d0%8a-%d0%a1%d1%93%d0%a1%e2%80%a1%d0%a0%d1%91%d0%a1%e2%80%9a%d0%a0%c2%b5%d0%a0%c2%bb%d0%a1%d0%8b/" TargetMode="External"/><Relationship Id="rId17" Type="http://schemas.openxmlformats.org/officeDocument/2006/relationships/hyperlink" Target="https://biokyrs.jimdofree.com/%d0%a0%d0%86-%d0%a0%d1%97%d0%a0%d1%95%d0%a0%d1%98%d0%a0%d1%95%d0%a1%e2%80%b0%d0%a1%d0%8a-%d0%a1%d1%93%d0%a1%e2%80%a1%d0%a0%d1%91%d0%a1%e2%80%9a%d0%a0%c2%b5%d0%a0%c2%bb%d0%a1%d0%8b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okyrs.jimdofree.com/%d0%a0%d0%86-%d0%a0%d1%97%d0%a0%d1%95%d0%a0%d1%98%d0%a0%d1%95%d0%a1%e2%80%b0%d0%a1%d0%8a-%d0%a1%d1%93%d0%a1%e2%80%a1%d0%a0%d1%91%d0%a1%e2%80%9a%d0%a0%c2%b5%d0%a0%c2%bb%d0%a1%d0%8b/" TargetMode="External"/><Relationship Id="rId20" Type="http://schemas.openxmlformats.org/officeDocument/2006/relationships/hyperlink" Target="https://www.krippo.ru/index.php/v-pomoshch-uchitelyu/karta-gia-r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edu.gov.ru/document/b7be3d2f94aa19134907c07e0e5ec31e/download/5073/" TargetMode="External"/><Relationship Id="rId11" Type="http://schemas.openxmlformats.org/officeDocument/2006/relationships/hyperlink" Target="https://biokyrs.jimdofree.com/%d0%a0%d0%86-%d0%a0%d1%97%d0%a0%d1%95%d0%a0%d1%98%d0%a0%d1%95%d0%a1%e2%80%b0%d0%a1%d0%8a-%d0%a1%d1%93%d0%a1%e2%80%a1%d0%a0%d1%91%d0%a1%e2%80%9a%d0%a0%c2%b5%d0%a0%c2%bb%d0%a1%d0%8b/" TargetMode="External"/><Relationship Id="rId5" Type="http://schemas.openxmlformats.org/officeDocument/2006/relationships/hyperlink" Target="https://edsoo.ru/constructor/" TargetMode="External"/><Relationship Id="rId15" Type="http://schemas.openxmlformats.org/officeDocument/2006/relationships/hyperlink" Target="https://biokyrs.jimdofree.com/%d0%a0%d0%86-%d0%a0%d1%97%d0%a0%d1%95%d0%a0%d1%98%d0%a0%d1%95%d0%a1%e2%80%b0%d0%a1%d0%8a-%d0%a1%d1%93%d0%a1%e2%80%a1%d0%a0%d1%91%d0%a1%e2%80%9a%d0%a0%c2%b5%d0%a0%c2%bb%d0%a1%d0%8b/" TargetMode="External"/><Relationship Id="rId10" Type="http://schemas.openxmlformats.org/officeDocument/2006/relationships/hyperlink" Target="https://disk.yandex.ru/i/XJrWAOusUuFVfQ" TargetMode="External"/><Relationship Id="rId19" Type="http://schemas.openxmlformats.org/officeDocument/2006/relationships/hyperlink" Target="https://biokyrs.jimdofree.com/%d0%a1%d0%83%d0%a0%c2%b5%d0%a0%d1%98%d0%a0%d1%91%d0%a0%d0%85%d0%a0%c2%b0%d0%a1%d0%82%d0%a1%e2%80%b9-%d0%a0%d2%91%d0%a0%c2%bb%d0%a1%d0%8f-%d0%a1%d1%93%d0%a1%e2%80%a1%d0%a0%d1%91%d0%a1%e2%80%9a%d0%a0%c2%b5%d0%a0%c2%bb%d0%a0%c2%b5%d0%a0%e2%84%96-%d0%a0%c2%b1%d0%a0%d1%91%d0%a0%d1%95%d0%a0%c2%bb%d0%a0%d1%95%d0%a0%d1%96%d0%a0%d1%91%d0%a0%d1%9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XJrWAOusUuFVfQ" TargetMode="External"/><Relationship Id="rId14" Type="http://schemas.openxmlformats.org/officeDocument/2006/relationships/hyperlink" Target="https://biokyrs.jimdofree.com/%d0%a0%d0%86-%d0%a0%d1%97%d0%a0%d1%95%d0%a0%d1%98%d0%a0%d1%95%d0%a1%e2%80%b0%d0%a1%d0%8a-%d0%a1%d1%93%d0%a1%e2%80%a1%d0%a0%d1%91%d0%a1%e2%80%9a%d0%a0%c2%b5%d0%a0%c2%bb%d0%a1%d0%8b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2638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4</cp:revision>
  <dcterms:created xsi:type="dcterms:W3CDTF">2022-09-08T10:50:00Z</dcterms:created>
  <dcterms:modified xsi:type="dcterms:W3CDTF">2022-09-08T12:03:00Z</dcterms:modified>
</cp:coreProperties>
</file>