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990600" cy="1162050"/>
            <wp:effectExtent l="19050" t="0" r="0" b="0"/>
            <wp:docPr id="1" name="Рисунок 1" descr="https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ПРЕЗИДЕНТ РОССИЙСКОЙ ФЕДЕРАЦИИ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h85"/>
      <w:bookmarkStart w:id="1" w:name="_GoBack"/>
      <w:bookmarkEnd w:id="0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УКАЗ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О МЕРАХ ПО ПРОТИВОДЕЙСТВИЮ ТЕРРОРИЗМУ </w:t>
      </w:r>
    </w:p>
    <w:bookmarkEnd w:id="1"/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   </w:t>
      </w:r>
      <w:bookmarkStart w:id="2" w:name="l1"/>
      <w:bookmarkEnd w:id="2"/>
    </w:p>
    <w:p w:rsidR="006E4052" w:rsidRP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(в ред. Указов Президента РФ </w:t>
      </w:r>
      <w:hyperlink r:id="rId6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04.10.2007 N 1470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29.02.2008 N 284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08.08.2008 N 1188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proofErr w:type="gramStart"/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</w:t>
        </w:r>
        <w:proofErr w:type="gramEnd"/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 xml:space="preserve"> 04.06.2009 N 631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22.04.2010 N 500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08.10.2010 N 1222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от 02.09.2012 N 1258, </w:t>
      </w:r>
      <w:hyperlink r:id="rId14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26.06.2013 N 579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27.06.2014 N 479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В целях совершенствования государственного управления в области противодействия терроризму постановляю: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1. Образовать Национальный антитеррористический комитет (далее - Комитет).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bookmarkStart w:id="3" w:name="l217"/>
      <w:bookmarkEnd w:id="3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председателем Национального антитеррористического комитета (далее - председатель Комитета) по должности является директор </w:t>
      </w:r>
      <w:bookmarkStart w:id="4" w:name="l206"/>
      <w:bookmarkEnd w:id="4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Федеральной службы безопасности </w:t>
      </w:r>
      <w:bookmarkStart w:id="5" w:name="l201"/>
      <w:bookmarkEnd w:id="5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6" w:name="l191"/>
      <w:bookmarkEnd w:id="6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3. Образовать для координации деятельности территориальных органов федеральных органов </w:t>
      </w:r>
      <w:bookmarkStart w:id="7" w:name="l155"/>
      <w:bookmarkEnd w:id="7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исполнительной </w:t>
      </w:r>
      <w:bookmarkStart w:id="8" w:name="l86"/>
      <w:bookmarkEnd w:id="8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9" w:name="l119"/>
      <w:bookmarkStart w:id="10" w:name="l87"/>
      <w:bookmarkEnd w:id="9"/>
      <w:bookmarkEnd w:id="10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в составе Комитета - Федеральный оперативный штаб;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б) оперативные штабы в субъектах Российской Федерации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(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ред. Указа Президента РФ </w:t>
      </w:r>
      <w:hyperlink r:id="rId16" w:anchor="l9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11" w:name="l156"/>
      <w:bookmarkStart w:id="12" w:name="l158"/>
      <w:bookmarkEnd w:id="11"/>
      <w:bookmarkEnd w:id="12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bookmarkStart w:id="13" w:name="l202"/>
      <w:bookmarkEnd w:id="13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Объединенная группировка).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Командующему Объединенной группировкой выполнять указания руководителя оперативного штаба в Чеченской Республике при решении возложенных на штаб </w:t>
      </w:r>
      <w:bookmarkStart w:id="14" w:name="l207"/>
      <w:bookmarkEnd w:id="14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задач и по заявке руководителя этого штаба выделять необходимые силы и средства, в том числе средства материально-технического обеспечения. По заявкам </w:t>
      </w:r>
      <w:bookmarkStart w:id="15" w:name="l203"/>
      <w:bookmarkEnd w:id="15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руководителей оперативных штабов в субъектах Российской Федерации, имеющих общую административную границу с Чеченской Республикой,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согласованным с оперативным штабом в Чеченской Республике, выделять силы и средства, необходимые для проведения контртеррористических операций.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</w:t>
      </w:r>
      <w:bookmarkStart w:id="16" w:name="l204"/>
      <w:bookmarkEnd w:id="16"/>
      <w:r w:rsidRPr="006E4052">
        <w:rPr>
          <w:rFonts w:ascii="Times New Roman" w:eastAsia="Times New Roman" w:hAnsi="Times New Roman" w:cs="Times New Roman"/>
          <w:sz w:val="24"/>
          <w:szCs w:val="24"/>
        </w:rPr>
        <w:t>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(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ред. Указа Президента РФ </w:t>
      </w:r>
      <w:hyperlink r:id="rId17" w:anchor="l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5. Установить, что: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а) решения Федерального оперативного штаба, принятые в соответствии с его компетенцией, обязательны для всех государственных органов, представители </w:t>
      </w:r>
      <w:bookmarkStart w:id="17" w:name="l159"/>
      <w:bookmarkEnd w:id="17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которых входят в его состав и в состав оперативных штабов в </w:t>
      </w:r>
      <w:bookmarkStart w:id="18" w:name="l120"/>
      <w:bookmarkEnd w:id="18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субъектах Российской Федерации;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bookmarkStart w:id="19" w:name="l88"/>
      <w:bookmarkEnd w:id="19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 </w:t>
      </w:r>
      <w:proofErr w:type="gramEnd"/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6. Установить, что: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руководителя Федерального оперативного штаба назначает председатель Комитета;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б) руководителями оперативных штабов в субъектах Российской Федерации по должности являются руководители территориальных органов Федеральной </w:t>
      </w:r>
      <w:bookmarkStart w:id="20" w:name="l160"/>
      <w:bookmarkEnd w:id="20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службы безопасности Российской Федерации в </w:t>
      </w:r>
      <w:bookmarkStart w:id="21" w:name="l121"/>
      <w:bookmarkEnd w:id="21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соответствующих субъектах Российской Федерации, если председателем Комитета не принято иное решение;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(в ред. Указов Президента РФ </w:t>
      </w:r>
      <w:hyperlink r:id="rId18" w:anchor="l12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anchor="l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Подпункт в) - Утратил силу.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(в ред. Указа Президента РФ </w:t>
      </w:r>
      <w:hyperlink r:id="rId20" w:anchor="l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г) общее руководство деятельностью Объединенной группировки осуществляет Министр внутренних дел Российской Федерации.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22" w:name="l161"/>
      <w:bookmarkEnd w:id="22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(в ред. Указов Президента РФ </w:t>
      </w:r>
      <w:hyperlink r:id="rId21" w:anchor="l12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" w:anchor="l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23" w:name="l89"/>
      <w:bookmarkEnd w:id="23"/>
      <w:r w:rsidRPr="006E4052">
        <w:rPr>
          <w:rFonts w:ascii="Times New Roman" w:eastAsia="Times New Roman" w:hAnsi="Times New Roman" w:cs="Times New Roman"/>
          <w:sz w:val="24"/>
          <w:szCs w:val="24"/>
        </w:rPr>
        <w:t>Пункт 7</w:t>
      </w:r>
      <w:bookmarkStart w:id="24" w:name="l122"/>
      <w:bookmarkStart w:id="25" w:name="l90"/>
      <w:bookmarkEnd w:id="24"/>
      <w:bookmarkEnd w:id="25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. - Утратил силу.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(в ред. Указа Президента РФ </w:t>
      </w:r>
      <w:hyperlink r:id="rId23" w:anchor="l20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7.1. 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2007-2008 годах подразделений внутренних войск Министерства внутренних дел Российской Федерации и </w:t>
      </w:r>
      <w:bookmarkStart w:id="26" w:name="l162"/>
      <w:bookmarkEnd w:id="26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Вооруженных Сил Российской Федерации, дислоцированных в Чеченской Республике на временной основе. </w:t>
      </w:r>
      <w:proofErr w:type="gramEnd"/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(в ред. Указа Президента РФ </w:t>
      </w:r>
      <w:hyperlink r:id="rId24" w:anchor="l21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</w:t>
      </w:r>
      <w:hyperlink r:id="rId2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13 сентября 2004 г. N 421-рп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в Комиссию по вопросам улучшения социально-экономического положения в Южном федеральном округе.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27" w:name="l123"/>
      <w:bookmarkEnd w:id="27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Полномочному представителю Президента Российской Федерации в Южном федеральном округе в 2-недельный </w:t>
      </w:r>
      <w:bookmarkStart w:id="28" w:name="l91"/>
      <w:bookmarkEnd w:id="28"/>
      <w:r w:rsidRPr="006E4052">
        <w:rPr>
          <w:rFonts w:ascii="Times New Roman" w:eastAsia="Times New Roman" w:hAnsi="Times New Roman" w:cs="Times New Roman"/>
          <w:sz w:val="24"/>
          <w:szCs w:val="24"/>
        </w:rPr>
        <w:t>срок представить на утверждение проекты положения о Комисс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состава.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>    (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ред. Указа Президента РФ </w:t>
      </w:r>
      <w:hyperlink r:id="rId26" w:anchor="l21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29" w:name="l163"/>
      <w:bookmarkEnd w:id="29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</w:t>
      </w:r>
      <w:bookmarkStart w:id="30" w:name="l124"/>
      <w:bookmarkEnd w:id="30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подразделения - начальник соответствующего органа внутренних дел Российской Федерации. </w:t>
      </w:r>
      <w:proofErr w:type="gramEnd"/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31" w:name="l92"/>
      <w:bookmarkEnd w:id="31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10. Утвердить прилагаемые: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а) Положение о Национальном антитеррористическом комитете;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Подпункт б) - Утратил силу.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(в ред. Указа Президента РФ от 02.09.2012 N 1258)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в) состав антитеррористической комиссии в субъекте Российской Федерации по должностям;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г) состав Федерального оперативного штаба по должностям;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д) состав оперативного штаба в субъекте Российской Федерации по должностям;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(в ред. Указов Президента РФ </w:t>
      </w:r>
      <w:hyperlink r:id="rId27" w:anchor="l23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02.08.2006 N 832с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8" w:anchor="l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32" w:name="l164"/>
      <w:bookmarkEnd w:id="32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Подпункт е) - Утратил силу.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(в ред. Указа Президента РФ </w:t>
      </w:r>
      <w:hyperlink r:id="rId29" w:anchor="l5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10.11.2009 N 1267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11. Образовать для организационного и материально-технического обеспечения деятельности Комитета, </w:t>
      </w:r>
      <w:bookmarkStart w:id="33" w:name="l93"/>
      <w:bookmarkEnd w:id="33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оперативного штаба и оперативных штабов в субъектах Российской Федерации: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а) в составе Федеральной службы безопасности Российской Федерации - аппарат Национального антитеррористического комитета;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б) в органах федеральной службы безопасности - аппараты соответствующих оперативных штабов.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12. Установить, что: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а) положение об антитеррористической комиссии в субъекте Российской Федерац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регламент утверждаются председателем Комитета;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34" w:name="l125"/>
      <w:bookmarkEnd w:id="34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б) организационное и материально-техническое обеспечение деятельности антитеррористических комиссий в </w:t>
      </w:r>
      <w:bookmarkStart w:id="35" w:name="l94"/>
      <w:bookmarkEnd w:id="35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13. Увеличить штатную численность центрального аппарата: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Федеральной службы безопасности Российской Федерации - на 300 единиц;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б) Федеральной службы охраны Российской Федерации - на 7 единиц.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14. Установить, что: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структура аппаратов Комитета, Федерального оперативного штаба и оперативных штабов в субъектах </w:t>
      </w:r>
      <w:bookmarkStart w:id="36" w:name="l126"/>
      <w:bookmarkEnd w:id="36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штатная численность указанных аппаратов и порядок их комплектования определяются </w:t>
      </w:r>
      <w:bookmarkStart w:id="37" w:name="l95"/>
      <w:bookmarkEnd w:id="37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директором Федеральной службы безопасности Российской Федерации;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38" w:name="l96"/>
      <w:bookmarkEnd w:id="38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16. Председателю Комитета: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в 2-месячный срок утвердить: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положения о Федеральном оперативном штабе и оперативных штабах в субъектах Российской Федерации;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положения об аппаратах Комитета, Федерального оперативного штаба и оперативных штабов в субъектах Российской Федерации, а также их структуру;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39" w:name="l127"/>
      <w:bookmarkEnd w:id="39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б) в 3-месячный срок внести в установленном порядке предложения по совершенствованию управления </w:t>
      </w:r>
      <w:bookmarkStart w:id="40" w:name="l97"/>
      <w:bookmarkEnd w:id="40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контртеррористическими операциями на территории Северо-Кавказского региона Российской Федерации;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в) в 4-месячный срок утвердить положение об антитеррористической комиссии в субъекте Российской Федерац</w:t>
      </w:r>
      <w:proofErr w:type="gramStart"/>
      <w:r w:rsidRPr="006E4052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регламент.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17. Правительству Российской Федерации: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в 2-месячный срок представить предложения по приведению актов Президента Российской Федерации в соответствие с настоящим Указом;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б) в 3-месячный срок решить в установленном порядке финансовые, материально-технические и иные вопросы, </w:t>
      </w:r>
      <w:bookmarkStart w:id="41" w:name="l128"/>
      <w:bookmarkEnd w:id="41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связанные с реализацией настоящего Указа;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в) привести свои акты в соответствие с настоящим Указом.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lastRenderedPageBreak/>
        <w:t>    </w:t>
      </w:r>
      <w:bookmarkStart w:id="42" w:name="l98"/>
      <w:bookmarkEnd w:id="42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18. Федеральной службе безопасности Российской Федерации в 2-месячный срок представить в установленном порядке предложения: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а) о внесении изменений в Положение о Федеральной службе безопасности Российской Федерации;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б) о внесении изменений в перечень воинских должностей, подлежащих замещению высшими офицерами в органах федеральной службы безопасности;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43" w:name="l129"/>
      <w:bookmarkEnd w:id="43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19. Признать утратившими силу: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44" w:name="l99"/>
      <w:bookmarkEnd w:id="44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Президента Российской Федерации </w:t>
      </w:r>
      <w:hyperlink r:id="rId30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13 сентября 2004 г. N 421-рп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распоряжение Президента Российской Федерации </w:t>
      </w:r>
      <w:hyperlink r:id="rId31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29 октября 2004 г. N 511-рп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состав Комиссии по вопросам координации деятельности федеральных органов исполнительной власти в Южном </w:t>
      </w:r>
      <w:bookmarkStart w:id="45" w:name="l130"/>
      <w:bookmarkEnd w:id="45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федеральном округе, утвержденный распоряжением Президента Российской Федерации от 13 сентября 2004 г. N </w:t>
      </w:r>
      <w:bookmarkStart w:id="46" w:name="l100"/>
      <w:bookmarkEnd w:id="46"/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421-рп" (Собрание законодательства Российской Федерации, 2004, N 44, ст. 4345);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    распоряжение Президента Российской Федерации </w:t>
      </w:r>
      <w:hyperlink r:id="rId32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от 18 февраля 2005 г. N 62-рп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 </w:t>
      </w:r>
      <w:r w:rsidRPr="006E405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20. Настоящий Указ вступает в силу со дня вступления в силу Федерального </w:t>
      </w:r>
      <w:hyperlink r:id="rId33" w:history="1">
        <w:r w:rsidRPr="006E405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закона</w:t>
        </w:r>
      </w:hyperlink>
      <w:r w:rsidRPr="006E4052">
        <w:rPr>
          <w:rFonts w:ascii="Times New Roman" w:eastAsia="Times New Roman" w:hAnsi="Times New Roman" w:cs="Times New Roman"/>
          <w:sz w:val="24"/>
          <w:szCs w:val="24"/>
        </w:rPr>
        <w:t xml:space="preserve"> "О противодействии терроризму". </w:t>
      </w:r>
    </w:p>
    <w:p w:rsidR="006E4052" w:rsidRPr="006E4052" w:rsidRDefault="006E4052" w:rsidP="006E405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E40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Президент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В.ПУТИН </w:t>
      </w: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Москва, Кремль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47" w:name="l131"/>
      <w:bookmarkEnd w:id="47"/>
      <w:r w:rsidRPr="006E4052">
        <w:rPr>
          <w:rFonts w:ascii="Arial" w:eastAsia="Times New Roman" w:hAnsi="Arial" w:cs="Arial"/>
          <w:sz w:val="20"/>
          <w:szCs w:val="20"/>
        </w:rPr>
        <w:t xml:space="preserve">15 февраля 2006 года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N 116 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УТВЕРЖДЕНО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Указом Президента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bookmarkStart w:id="48" w:name="l101"/>
      <w:bookmarkEnd w:id="48"/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49" w:name="h145"/>
      <w:bookmarkEnd w:id="49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ПОЛОЖЕНИЕ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50" w:name="h146"/>
      <w:bookmarkEnd w:id="50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О НАЦИОНАЛЬНОМ АНТИТЕРРОРИСТИЧЕСКОМ КОМИТЕТЕ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(в ред. Указов Президента РФ </w:t>
      </w:r>
      <w:hyperlink r:id="rId34" w:anchor="l2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35" w:anchor="l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04.10.2007 N 1470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</w:t>
      </w:r>
      <w:bookmarkStart w:id="51" w:name="l165"/>
      <w:bookmarkEnd w:id="51"/>
      <w:r w:rsidRPr="006E4052">
        <w:rPr>
          <w:rFonts w:ascii="Arial" w:eastAsia="Times New Roman" w:hAnsi="Arial" w:cs="Arial"/>
          <w:sz w:val="20"/>
          <w:szCs w:val="20"/>
        </w:rPr>
        <w:t xml:space="preserve">также осуществляющим подготовку соответствующих предложений Президенту Российской Федерации.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   </w:t>
      </w:r>
      <w:bookmarkStart w:id="52" w:name="l102"/>
      <w:bookmarkEnd w:id="52"/>
      <w:r w:rsidRPr="006E4052">
        <w:rPr>
          <w:rFonts w:ascii="Arial" w:eastAsia="Times New Roman" w:hAnsi="Arial" w:cs="Arial"/>
          <w:sz w:val="20"/>
          <w:szCs w:val="20"/>
        </w:rPr>
        <w:t xml:space="preserve">2. Комитет в своей деятельности руководствуется </w:t>
      </w:r>
      <w:hyperlink r:id="rId36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Конституцией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</w:t>
      </w:r>
      <w:bookmarkStart w:id="53" w:name="l103"/>
      <w:bookmarkEnd w:id="53"/>
      <w:r w:rsidRPr="006E4052">
        <w:rPr>
          <w:rFonts w:ascii="Arial" w:eastAsia="Times New Roman" w:hAnsi="Arial" w:cs="Arial"/>
          <w:sz w:val="20"/>
          <w:szCs w:val="20"/>
        </w:rPr>
        <w:t xml:space="preserve">субъектов Российской Федерации, органами местного самоуправления, а также с общественными объединениями и организациями.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4. Основными задачами Комитета являются: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б) координация деятельности по противодействию терроризму федеральных органов исполнительной власти, </w:t>
      </w:r>
      <w:bookmarkStart w:id="54" w:name="l132"/>
      <w:bookmarkEnd w:id="54"/>
      <w:r w:rsidRPr="006E4052">
        <w:rPr>
          <w:rFonts w:ascii="Arial" w:eastAsia="Times New Roman" w:hAnsi="Arial" w:cs="Arial"/>
          <w:sz w:val="20"/>
          <w:szCs w:val="20"/>
        </w:rPr>
        <w:t xml:space="preserve">антитеррористических комиссий в субъектах Российской Федерации, а также организация их взаимодействия с </w:t>
      </w:r>
      <w:bookmarkStart w:id="55" w:name="l104"/>
      <w:bookmarkEnd w:id="55"/>
      <w:r w:rsidRPr="006E4052">
        <w:rPr>
          <w:rFonts w:ascii="Arial" w:eastAsia="Times New Roman" w:hAnsi="Arial" w:cs="Arial"/>
          <w:sz w:val="20"/>
          <w:szCs w:val="20"/>
        </w:rPr>
        <w:t xml:space="preserve">органами исполнительной власти субъектов Российской Федерации, органами местного самоуправления, общественными объединениями и организациями;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г) участие в международном сотрудничестве в области противодействия терроризму, в том числе в подготовке </w:t>
      </w:r>
      <w:bookmarkStart w:id="56" w:name="l133"/>
      <w:bookmarkEnd w:id="56"/>
      <w:r w:rsidRPr="006E4052">
        <w:rPr>
          <w:rFonts w:ascii="Arial" w:eastAsia="Times New Roman" w:hAnsi="Arial" w:cs="Arial"/>
          <w:sz w:val="20"/>
          <w:szCs w:val="20"/>
        </w:rPr>
        <w:t xml:space="preserve">проектов международных договоров Российской Федерации в этой области;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57" w:name="l105"/>
      <w:bookmarkEnd w:id="57"/>
      <w:r w:rsidRPr="006E4052">
        <w:rPr>
          <w:rFonts w:ascii="Arial" w:eastAsia="Times New Roman" w:hAnsi="Arial" w:cs="Arial"/>
          <w:sz w:val="20"/>
          <w:szCs w:val="20"/>
        </w:rPr>
        <w:t xml:space="preserve"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е) решение иных задач, предусмотренных законодательством Российской Федерации, по противодействию терроризму.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5. Для осуществления своих задач Комитет имеет право: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а) принимать решения, касающиеся организации, координации, совершенствования и оценки эффективности </w:t>
      </w:r>
      <w:bookmarkStart w:id="58" w:name="l134"/>
      <w:bookmarkEnd w:id="58"/>
      <w:r w:rsidRPr="006E4052">
        <w:rPr>
          <w:rFonts w:ascii="Arial" w:eastAsia="Times New Roman" w:hAnsi="Arial" w:cs="Arial"/>
          <w:sz w:val="20"/>
          <w:szCs w:val="20"/>
        </w:rPr>
        <w:t xml:space="preserve">деятельности федеральных органов исполнительной власти по противодействию терроризму, а также </w:t>
      </w:r>
      <w:bookmarkStart w:id="59" w:name="l106"/>
      <w:bookmarkEnd w:id="59"/>
      <w:r w:rsidRPr="006E4052">
        <w:rPr>
          <w:rFonts w:ascii="Arial" w:eastAsia="Times New Roman" w:hAnsi="Arial" w:cs="Arial"/>
          <w:sz w:val="20"/>
          <w:szCs w:val="20"/>
        </w:rPr>
        <w:t xml:space="preserve">осуществлять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контроль за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их исполнением;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   </w:t>
      </w:r>
      <w:bookmarkStart w:id="60" w:name="l107"/>
      <w:bookmarkEnd w:id="60"/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д) вносить в установленном порядке предложения по вопросам, требующим решения Президента Российской Федерации или Правительства Российской Федерации</w:t>
      </w:r>
      <w:proofErr w:type="gramEnd"/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   </w:t>
      </w:r>
      <w:bookmarkStart w:id="61" w:name="l135"/>
      <w:bookmarkEnd w:id="61"/>
      <w:r w:rsidRPr="006E4052">
        <w:rPr>
          <w:rFonts w:ascii="Arial" w:eastAsia="Times New Roman" w:hAnsi="Arial" w:cs="Arial"/>
          <w:sz w:val="20"/>
          <w:szCs w:val="20"/>
        </w:rPr>
        <w:t xml:space="preserve">6. Руководство деятельностью Комитета осуществляет председатель Национального антитеррористического комитета (далее - председатель Комитета). Решения председателя Комитета оформляются в письменной форме.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Председатель Комитета имеет право поощрять (награждать ценным подарком, в том числе именным, грамотой Национального антитеррористического комитета, нагрудными и лацканными знаками, объявлять благодарность) от имени Комитета физических и юридических лиц, отличившихся в области противодействия терроризму.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lastRenderedPageBreak/>
        <w:t>    </w:t>
      </w:r>
      <w:bookmarkStart w:id="62" w:name="l187"/>
      <w:bookmarkEnd w:id="62"/>
      <w:r w:rsidRPr="006E4052">
        <w:rPr>
          <w:rFonts w:ascii="Arial" w:eastAsia="Times New Roman" w:hAnsi="Arial" w:cs="Arial"/>
          <w:sz w:val="20"/>
          <w:szCs w:val="20"/>
        </w:rPr>
        <w:t xml:space="preserve">Положение о наградах Комитета и их описания утверждаются решением Комитета.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Для награждения физических и юридических лиц, отличившихся в области противодействия терроризму, формируются наградной и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подарочный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фонды.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(в ред. Указа Президента РФ </w:t>
      </w:r>
      <w:hyperlink r:id="rId37" w:anchor="l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04.10.2007 N 1470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   </w:t>
      </w:r>
      <w:bookmarkStart w:id="63" w:name="l108"/>
      <w:bookmarkEnd w:id="63"/>
      <w:r w:rsidRPr="006E4052">
        <w:rPr>
          <w:rFonts w:ascii="Arial" w:eastAsia="Times New Roman" w:hAnsi="Arial" w:cs="Arial"/>
          <w:sz w:val="20"/>
          <w:szCs w:val="20"/>
        </w:rPr>
        <w:t xml:space="preserve">7. Комитет осуществляет свою деятельность на плановой основе в соответствии с регламентом, утверждаемым председателем Комитета.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9. Присутствие на заседании Комитета его членов обязательно.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Члены Комитета обладают равными правами при обсуждении рассматриваемых на заседании вопросов.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64" w:name="l136"/>
      <w:bookmarkEnd w:id="64"/>
      <w:r w:rsidRPr="006E4052">
        <w:rPr>
          <w:rFonts w:ascii="Arial" w:eastAsia="Times New Roman" w:hAnsi="Arial" w:cs="Arial"/>
          <w:sz w:val="20"/>
          <w:szCs w:val="20"/>
        </w:rPr>
        <w:t xml:space="preserve">Члены Комитета не вправе делегировать свои полномочия иным лицам. В случае невозможности присутствия </w:t>
      </w:r>
      <w:bookmarkStart w:id="65" w:name="l109"/>
      <w:bookmarkEnd w:id="65"/>
      <w:r w:rsidRPr="006E4052">
        <w:rPr>
          <w:rFonts w:ascii="Arial" w:eastAsia="Times New Roman" w:hAnsi="Arial" w:cs="Arial"/>
          <w:sz w:val="20"/>
          <w:szCs w:val="20"/>
        </w:rPr>
        <w:t xml:space="preserve">члена Комитета на заседании он обязан заблаговременно известить об этом председателя Комитета.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Заседание Комитета считается правомочным, если на нем присутствует более половины его членов.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В зависимости от вопросов, рассматриваемых на заседаниях Комитета, к участию в них могут привлекаться </w:t>
      </w:r>
      <w:bookmarkStart w:id="66" w:name="l137"/>
      <w:bookmarkEnd w:id="66"/>
      <w:r w:rsidRPr="006E4052">
        <w:rPr>
          <w:rFonts w:ascii="Arial" w:eastAsia="Times New Roman" w:hAnsi="Arial" w:cs="Arial"/>
          <w:sz w:val="20"/>
          <w:szCs w:val="20"/>
        </w:rPr>
        <w:t xml:space="preserve">иные лица.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10. Решение Комитета оформляется протоколом, который подписывается председателем Комитета.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67" w:name="l110"/>
      <w:bookmarkEnd w:id="67"/>
      <w:r w:rsidRPr="006E4052">
        <w:rPr>
          <w:rFonts w:ascii="Arial" w:eastAsia="Times New Roman" w:hAnsi="Arial" w:cs="Arial"/>
          <w:sz w:val="20"/>
          <w:szCs w:val="20"/>
        </w:rP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</w:t>
      </w:r>
      <w:bookmarkStart w:id="68" w:name="l138"/>
      <w:bookmarkEnd w:id="68"/>
      <w:r w:rsidRPr="006E4052">
        <w:rPr>
          <w:rFonts w:ascii="Arial" w:eastAsia="Times New Roman" w:hAnsi="Arial" w:cs="Arial"/>
          <w:sz w:val="20"/>
          <w:szCs w:val="20"/>
        </w:rPr>
        <w:t xml:space="preserve">проектов на рассмотрение в установленном порядке не требуется.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69" w:name="l111"/>
      <w:bookmarkEnd w:id="69"/>
      <w:r w:rsidRPr="006E4052">
        <w:rPr>
          <w:rFonts w:ascii="Arial" w:eastAsia="Times New Roman" w:hAnsi="Arial" w:cs="Arial"/>
          <w:sz w:val="20"/>
          <w:szCs w:val="20"/>
        </w:rPr>
        <w:t xml:space="preserve"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11. Комитет имеет бланк со своим наименованием и эмблему. 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(в ред. Указа Президента РФ </w:t>
      </w:r>
      <w:hyperlink r:id="rId38" w:anchor="l26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УТВЕРЖДЕН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Указом Президента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70" w:name="h147"/>
      <w:bookmarkEnd w:id="70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СОСТАВ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71" w:name="h148"/>
      <w:bookmarkEnd w:id="71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НАЦИОНАЛЬНОГО АНТИТЕРРОРИСТИЧЕСКОГО КОМИТЕТА ПО ДОЛЖНОСТЯМ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(в ред. Указов Президента РФ </w:t>
      </w:r>
      <w:hyperlink r:id="rId39" w:anchor="l26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40" w:anchor="l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04.10.2007 N 1470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41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bookmarkStart w:id="72" w:name="l210"/>
      <w:bookmarkEnd w:id="72"/>
      <w:r w:rsidRPr="006E4052">
        <w:rPr>
          <w:rFonts w:ascii="Arial" w:eastAsia="Times New Roman" w:hAnsi="Arial" w:cs="Arial"/>
          <w:sz w:val="20"/>
          <w:szCs w:val="20"/>
        </w:rPr>
        <w:fldChar w:fldCharType="begin"/>
      </w:r>
      <w:r w:rsidRPr="006E4052">
        <w:rPr>
          <w:rFonts w:ascii="Arial" w:eastAsia="Times New Roman" w:hAnsi="Arial" w:cs="Arial"/>
          <w:sz w:val="20"/>
          <w:szCs w:val="20"/>
        </w:rPr>
        <w:instrText xml:space="preserve"> HYPERLINK "https://www.referent.ru/1/154136?l0" </w:instrText>
      </w:r>
      <w:r w:rsidRPr="006E4052">
        <w:rPr>
          <w:rFonts w:ascii="Arial" w:eastAsia="Times New Roman" w:hAnsi="Arial" w:cs="Arial"/>
          <w:sz w:val="20"/>
          <w:szCs w:val="20"/>
        </w:rPr>
        <w:fldChar w:fldCharType="separate"/>
      </w:r>
      <w:r w:rsidRPr="006E4052">
        <w:rPr>
          <w:rFonts w:ascii="Arial" w:eastAsia="Times New Roman" w:hAnsi="Arial" w:cs="Arial"/>
          <w:color w:val="0066CC"/>
          <w:sz w:val="20"/>
          <w:u w:val="single"/>
        </w:rPr>
        <w:t>от 22.04.2010 N 500</w:t>
      </w:r>
      <w:r w:rsidRPr="006E4052">
        <w:rPr>
          <w:rFonts w:ascii="Arial" w:eastAsia="Times New Roman" w:hAnsi="Arial" w:cs="Arial"/>
          <w:sz w:val="20"/>
          <w:szCs w:val="20"/>
        </w:rPr>
        <w:fldChar w:fldCharType="end"/>
      </w:r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42" w:history="1">
        <w:proofErr w:type="gramStart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</w:t>
        </w:r>
        <w:proofErr w:type="gramEnd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 xml:space="preserve"> 08.10.2010 N 1222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73" w:name="l190"/>
      <w:bookmarkStart w:id="74" w:name="l141"/>
      <w:bookmarkEnd w:id="73"/>
      <w:bookmarkEnd w:id="74"/>
      <w:proofErr w:type="gramStart"/>
      <w:r w:rsidRPr="006E4052">
        <w:rPr>
          <w:rFonts w:ascii="Arial" w:eastAsia="Times New Roman" w:hAnsi="Arial" w:cs="Arial"/>
          <w:sz w:val="20"/>
          <w:szCs w:val="20"/>
        </w:rPr>
        <w:t>Директор ФСБ России (председатель Комитета)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Руководителя Администрации Президента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43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внутренних дел Российской Федерации (заместитель председателя Комитета)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директора ФСБ России - руководитель аппарата Национального антитеррористического комитета (заместитель председателя Комитета)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44" w:anchor="l2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75" w:name="l211"/>
      <w:bookmarkEnd w:id="75"/>
      <w:r w:rsidRPr="006E4052">
        <w:rPr>
          <w:rFonts w:ascii="Arial" w:eastAsia="Times New Roman" w:hAnsi="Arial" w:cs="Arial"/>
          <w:sz w:val="20"/>
          <w:szCs w:val="20"/>
        </w:rPr>
        <w:t>Заместитель Председателя Совета Федерации Федерального Собрания Российской Федерации (по согласованию)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Председателя Государственной Думы Федерального Собрания Российской Федерации (по согласованию)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Председателя Правительства Российской Федерации - Руководитель Аппарата Правительства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45" w:anchor="l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04.10.2007 N 1470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Заместитель Председателя Правительства Российской Федерации, координирующий работу федеральных органов исполнительной власти по вопросам </w:t>
      </w:r>
      <w:bookmarkStart w:id="76" w:name="l215"/>
      <w:bookmarkEnd w:id="76"/>
      <w:r w:rsidRPr="006E4052">
        <w:rPr>
          <w:rFonts w:ascii="Arial" w:eastAsia="Times New Roman" w:hAnsi="Arial" w:cs="Arial"/>
          <w:sz w:val="20"/>
          <w:szCs w:val="20"/>
        </w:rPr>
        <w:t xml:space="preserve">выработки и осуществления </w:t>
      </w:r>
      <w:bookmarkStart w:id="77" w:name="l212"/>
      <w:bookmarkEnd w:id="77"/>
      <w:r w:rsidRPr="006E4052">
        <w:rPr>
          <w:rFonts w:ascii="Arial" w:eastAsia="Times New Roman" w:hAnsi="Arial" w:cs="Arial"/>
          <w:sz w:val="20"/>
          <w:szCs w:val="20"/>
        </w:rPr>
        <w:t>государственной политики в области развития промышленности (за исключением промышленности оборонного комплекса) и энергетики, государственной политики в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области природопользования и охраны окружающей среды, а также по вопросам осуществления экологического, технологического и атомного надзора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46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22.04.2010 N 500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Председателя Правительства Российской Федерации, полномочный представитель Президента Российской Федерации в Северо-Кавказском федеральном округе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78" w:name="l218"/>
      <w:bookmarkEnd w:id="78"/>
      <w:r w:rsidRPr="006E4052">
        <w:rPr>
          <w:rFonts w:ascii="Arial" w:eastAsia="Times New Roman" w:hAnsi="Arial" w:cs="Arial"/>
          <w:sz w:val="20"/>
          <w:szCs w:val="20"/>
        </w:rPr>
        <w:t xml:space="preserve">(в ред. Указа Президента РФ </w:t>
      </w:r>
      <w:hyperlink r:id="rId4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08.10.2010 N 1222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Российской Федерации по делам гражданской обороны, чрезвычайным ситуациям и ликвидации последствий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стихийных бедствий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иностранных дел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79" w:name="l216"/>
      <w:bookmarkEnd w:id="79"/>
      <w:r w:rsidRPr="006E4052">
        <w:rPr>
          <w:rFonts w:ascii="Arial" w:eastAsia="Times New Roman" w:hAnsi="Arial" w:cs="Arial"/>
          <w:sz w:val="20"/>
          <w:szCs w:val="20"/>
        </w:rPr>
        <w:t>Министр здравоохранения и социального развития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80" w:name="l213"/>
      <w:bookmarkEnd w:id="80"/>
      <w:r w:rsidRPr="006E4052">
        <w:rPr>
          <w:rFonts w:ascii="Arial" w:eastAsia="Times New Roman" w:hAnsi="Arial" w:cs="Arial"/>
          <w:sz w:val="20"/>
          <w:szCs w:val="20"/>
        </w:rPr>
        <w:t>Министр связи и массовых коммуникаций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48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обороны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49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08.10.2010 N 1222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промышленности и торговли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50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транспорта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Абзац 15 - Утратил силу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(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в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ред. Указа Президента РФ </w:t>
      </w:r>
      <w:hyperlink r:id="rId51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22.04.2010 N 500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юстиции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Директор СВР России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Директор ФСКН России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52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bookmarkStart w:id="81" w:name="l219"/>
      <w:bookmarkEnd w:id="81"/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Директор ФСО России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Руководитель </w:t>
      </w:r>
      <w:proofErr w:type="spellStart"/>
      <w:r w:rsidRPr="006E4052">
        <w:rPr>
          <w:rFonts w:ascii="Arial" w:eastAsia="Times New Roman" w:hAnsi="Arial" w:cs="Arial"/>
          <w:sz w:val="20"/>
          <w:szCs w:val="20"/>
        </w:rPr>
        <w:t>Росфинмониторинга</w:t>
      </w:r>
      <w:proofErr w:type="spellEnd"/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82" w:name="l214"/>
      <w:bookmarkEnd w:id="82"/>
      <w:r w:rsidRPr="006E4052">
        <w:rPr>
          <w:rFonts w:ascii="Arial" w:eastAsia="Times New Roman" w:hAnsi="Arial" w:cs="Arial"/>
          <w:sz w:val="20"/>
          <w:szCs w:val="20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Секретаря Совета Безопасности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УТВЕРЖДЕН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Указом Президента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bookmarkStart w:id="83" w:name="l114"/>
      <w:bookmarkEnd w:id="83"/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84" w:name="h149"/>
      <w:bookmarkEnd w:id="84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СОСТАВ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85" w:name="h168"/>
      <w:bookmarkEnd w:id="85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АНТИТЕРРОРИСТИЧЕСКОЙ КОМИССИИ В СУБЪЕКТЕ РОССИЙСКОЙ ФЕДЕРАЦИИ ПО ДОЛЖНОСТЯМ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(в ред. Указов Президента РФ </w:t>
      </w:r>
      <w:hyperlink r:id="rId53" w:anchor="l2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54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Высшее должностное лицо (руководитель высшего исполнительного органа государственной власти) субъекта Российской Федерации (председатель комиссии)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территориального органа ФСБ России (заместитель председателя комиссии)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86" w:name="l196"/>
      <w:bookmarkEnd w:id="86"/>
      <w:r w:rsidRPr="006E4052">
        <w:rPr>
          <w:rFonts w:ascii="Arial" w:eastAsia="Times New Roman" w:hAnsi="Arial" w:cs="Arial"/>
          <w:sz w:val="20"/>
          <w:szCs w:val="20"/>
        </w:rPr>
        <w:t xml:space="preserve">Представитель законодательного (представительного) органа государственной власти субъекта </w:t>
      </w:r>
      <w:bookmarkStart w:id="87" w:name="l169"/>
      <w:bookmarkEnd w:id="87"/>
      <w:r w:rsidRPr="006E4052">
        <w:rPr>
          <w:rFonts w:ascii="Arial" w:eastAsia="Times New Roman" w:hAnsi="Arial" w:cs="Arial"/>
          <w:sz w:val="20"/>
          <w:szCs w:val="20"/>
        </w:rPr>
        <w:t xml:space="preserve">Российской Федерации (по согласованию)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территориального органа МВД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Главного управления МЧС России по субъекту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территориального органа ФСКН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55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</w:t>
        </w:r>
        <w:proofErr w:type="gramEnd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 xml:space="preserve">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Центра специальной связи и информации ФСО России в субъекте Российской Федерации*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</w:p>
    <w:p w:rsidR="006E4052" w:rsidRPr="006E4052" w:rsidRDefault="004F419F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&lt;*&gt; По решению председателя антитеррористической комиссии в субъекте Российской Федерации в состав комиссии могут включаться иные </w:t>
      </w:r>
      <w:bookmarkStart w:id="88" w:name="l197"/>
      <w:bookmarkEnd w:id="88"/>
      <w:r w:rsidRPr="006E4052">
        <w:rPr>
          <w:rFonts w:ascii="Arial" w:eastAsia="Times New Roman" w:hAnsi="Arial" w:cs="Arial"/>
          <w:sz w:val="20"/>
          <w:szCs w:val="20"/>
        </w:rPr>
        <w:t xml:space="preserve">должностные лица федеральных органов исполнительной власти, территориальных органов </w:t>
      </w:r>
      <w:bookmarkStart w:id="89" w:name="l171"/>
      <w:bookmarkEnd w:id="89"/>
      <w:r w:rsidRPr="006E4052">
        <w:rPr>
          <w:rFonts w:ascii="Arial" w:eastAsia="Times New Roman" w:hAnsi="Arial" w:cs="Arial"/>
          <w:sz w:val="20"/>
          <w:szCs w:val="20"/>
        </w:rPr>
        <w:t xml:space="preserve">федеральных органов исполнительной власти и органов </w:t>
      </w:r>
      <w:bookmarkStart w:id="90" w:name="l170"/>
      <w:bookmarkEnd w:id="90"/>
      <w:r w:rsidRPr="006E4052">
        <w:rPr>
          <w:rFonts w:ascii="Arial" w:eastAsia="Times New Roman" w:hAnsi="Arial" w:cs="Arial"/>
          <w:sz w:val="20"/>
          <w:szCs w:val="20"/>
        </w:rPr>
        <w:t xml:space="preserve">исполнительной власти субъекта Российской Федерации по согласованию с соответствующими органами. 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УТВЕРЖДЕН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Указом Президента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91" w:name="h151"/>
      <w:bookmarkEnd w:id="91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СОСТАВ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92" w:name="h152"/>
      <w:bookmarkEnd w:id="92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ФЕДЕРАЛЬНОГО ОПЕРАТИВНОГО ШТАБА ПО ДОЛЖНОСТЯМ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(в ред. Указов Президента РФ </w:t>
      </w:r>
      <w:hyperlink r:id="rId56" w:anchor="l2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57" w:anchor="l8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04.10.2007 N 1470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58" w:anchor="l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59" w:anchor="l19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04.06.2009 N 631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от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02.09.2012 N 1258, </w:t>
      </w:r>
      <w:hyperlink r:id="rId60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26.06.2013 N 579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61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27.06.2014 N 479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Руководитель штаба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Министр внутренних дел Российской Федерации (заместитель руководителя штаба)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93" w:name="l142"/>
      <w:bookmarkStart w:id="94" w:name="l116"/>
      <w:bookmarkEnd w:id="93"/>
      <w:bookmarkEnd w:id="94"/>
      <w:r w:rsidRPr="006E4052">
        <w:rPr>
          <w:rFonts w:ascii="Arial" w:eastAsia="Times New Roman" w:hAnsi="Arial" w:cs="Arial"/>
          <w:sz w:val="20"/>
          <w:szCs w:val="20"/>
        </w:rPr>
        <w:t xml:space="preserve">Заместитель директора ФСБ России - руководитель аппарата Национального антитеррористического комитета (заместитель руководителя штаба)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62" w:anchor="l2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Министр обороны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63" w:anchor="l8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04.10.2007 N 1470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Министр Российской Федерации по делам гражданской обороны, чрезвычайным ситуациям и ликвидации последствий стихийных бедствий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Министр иностранных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дел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Директор СВР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Директор ФСКН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bookmarkStart w:id="95" w:name="l198"/>
      <w:bookmarkEnd w:id="95"/>
      <w:r w:rsidRPr="006E4052">
        <w:rPr>
          <w:rFonts w:ascii="Arial" w:eastAsia="Times New Roman" w:hAnsi="Arial" w:cs="Arial"/>
          <w:color w:val="000080"/>
          <w:sz w:val="20"/>
          <w:szCs w:val="20"/>
        </w:rPr>
        <w:fldChar w:fldCharType="begin"/>
      </w:r>
      <w:r w:rsidRPr="006E4052">
        <w:rPr>
          <w:rFonts w:ascii="Arial" w:eastAsia="Times New Roman" w:hAnsi="Arial" w:cs="Arial"/>
          <w:color w:val="000080"/>
          <w:sz w:val="20"/>
          <w:szCs w:val="20"/>
        </w:rPr>
        <w:instrText xml:space="preserve"> HYPERLINK "https://www.referent.ru/1/145127?l7" \l "l7" </w:instrText>
      </w:r>
      <w:r w:rsidRPr="006E4052">
        <w:rPr>
          <w:rFonts w:ascii="Arial" w:eastAsia="Times New Roman" w:hAnsi="Arial" w:cs="Arial"/>
          <w:color w:val="000080"/>
          <w:sz w:val="20"/>
          <w:szCs w:val="20"/>
        </w:rPr>
        <w:fldChar w:fldCharType="separate"/>
      </w:r>
      <w:r w:rsidRPr="006E4052">
        <w:rPr>
          <w:rFonts w:ascii="Arial" w:eastAsia="Times New Roman" w:hAnsi="Arial" w:cs="Arial"/>
          <w:color w:val="0066CC"/>
          <w:sz w:val="20"/>
          <w:u w:val="single"/>
        </w:rPr>
        <w:t>от 08.08.2008 N 1188</w:t>
      </w:r>
      <w:r w:rsidRPr="006E4052">
        <w:rPr>
          <w:rFonts w:ascii="Arial" w:eastAsia="Times New Roman" w:hAnsi="Arial" w:cs="Arial"/>
          <w:color w:val="000080"/>
          <w:sz w:val="20"/>
          <w:szCs w:val="20"/>
        </w:rPr>
        <w:fldChar w:fldCharType="end"/>
      </w:r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Директор ФСО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96" w:name="l172"/>
      <w:bookmarkEnd w:id="96"/>
      <w:r w:rsidRPr="006E4052">
        <w:rPr>
          <w:rFonts w:ascii="Arial" w:eastAsia="Times New Roman" w:hAnsi="Arial" w:cs="Arial"/>
          <w:sz w:val="20"/>
          <w:szCs w:val="20"/>
        </w:rPr>
        <w:t xml:space="preserve">Директор </w:t>
      </w:r>
      <w:proofErr w:type="spellStart"/>
      <w:r w:rsidRPr="006E4052">
        <w:rPr>
          <w:rFonts w:ascii="Arial" w:eastAsia="Times New Roman" w:hAnsi="Arial" w:cs="Arial"/>
          <w:sz w:val="20"/>
          <w:szCs w:val="20"/>
        </w:rPr>
        <w:t>Росфинмониторинга</w:t>
      </w:r>
      <w:proofErr w:type="spellEnd"/>
      <w:r w:rsidRPr="006E4052">
        <w:rPr>
          <w:rFonts w:ascii="Arial" w:eastAsia="Times New Roman" w:hAnsi="Arial" w:cs="Arial"/>
          <w:sz w:val="20"/>
          <w:szCs w:val="20"/>
        </w:rPr>
        <w:br/>
        <w:t>    (в ред. Указа Президента РФ от 02.09.2012 N 1258)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Генерального штаба Вооруженных Сил Российской Федерации - первый заместитель Министра обороны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64" w:anchor="l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Первый заместитель Секретаря Совета Безопасности Российской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>    (в ред. Указа Президента РФ от 02.09.2012 N 1258)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97" w:name="l221"/>
      <w:bookmarkEnd w:id="97"/>
      <w:r w:rsidRPr="006E4052">
        <w:rPr>
          <w:rFonts w:ascii="Arial" w:eastAsia="Times New Roman" w:hAnsi="Arial" w:cs="Arial"/>
          <w:sz w:val="20"/>
          <w:szCs w:val="20"/>
        </w:rPr>
        <w:t>Первый заместитель Министра внутренних дел Российской Федерации - главнокомандующий внутренними войсками Министерства внутренних дел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6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27.06.2014 N 479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Председатель Следственного комитета Российской Федерации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66" w:history="1">
        <w:proofErr w:type="gramStart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</w:t>
        </w:r>
        <w:proofErr w:type="gramEnd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 xml:space="preserve"> 26.06.2013 N 579</w:t>
        </w:r>
      </w:hyperlink>
      <w:bookmarkStart w:id="98" w:name="l220"/>
      <w:bookmarkEnd w:id="98"/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УТВЕРЖДЕН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bookmarkStart w:id="99" w:name="l143"/>
      <w:bookmarkEnd w:id="99"/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Указом Президента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100" w:name="h153"/>
      <w:bookmarkStart w:id="101" w:name="l117"/>
      <w:bookmarkEnd w:id="100"/>
      <w:bookmarkEnd w:id="101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СОСТАВ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102" w:name="h173"/>
      <w:bookmarkEnd w:id="102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ОПЕРАТИВНОГО ШТАБА В СУБЪЕКТЕ РОССИЙСКОЙ ФЕДЕРАЦИИ ПО ДОЛЖНОСТЯМ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(в ред. Указов Президента РФ </w:t>
      </w:r>
      <w:hyperlink r:id="rId67" w:anchor="l2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68" w:anchor="l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69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10.11.2009 N 1267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Начальник территориального органа ФСБ России (руководитель штаба) &lt;*&gt;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территориального органа МВД России (заместитель руководителя штаба)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Главного управления МЧС России по субъекту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Представитель Вооруженных Сил Российской Федерации (по согласованию)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03" w:name="l200"/>
      <w:bookmarkEnd w:id="103"/>
      <w:r w:rsidRPr="006E4052">
        <w:rPr>
          <w:rFonts w:ascii="Arial" w:eastAsia="Times New Roman" w:hAnsi="Arial" w:cs="Arial"/>
          <w:sz w:val="20"/>
          <w:szCs w:val="20"/>
        </w:rPr>
        <w:t xml:space="preserve">Начальник территориального органа ФСКН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04" w:name="l199"/>
      <w:bookmarkEnd w:id="104"/>
      <w:r w:rsidRPr="006E4052">
        <w:rPr>
          <w:rFonts w:ascii="Arial" w:eastAsia="Times New Roman" w:hAnsi="Arial" w:cs="Arial"/>
          <w:sz w:val="20"/>
          <w:szCs w:val="20"/>
        </w:rPr>
        <w:t xml:space="preserve">(в ред. Указа Президента РФ </w:t>
      </w:r>
      <w:hyperlink r:id="rId70" w:anchor="l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05" w:name="l175"/>
      <w:bookmarkEnd w:id="105"/>
      <w:r w:rsidRPr="006E4052">
        <w:rPr>
          <w:rFonts w:ascii="Arial" w:eastAsia="Times New Roman" w:hAnsi="Arial" w:cs="Arial"/>
          <w:sz w:val="20"/>
          <w:szCs w:val="20"/>
        </w:rPr>
        <w:t xml:space="preserve">Начальник Центра специальной связи и информации ФСО России в субъекте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высшего должностного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лица (руководителя высшего исполнительного органа государственной власти) субъекта Российской Федерации &lt;**&gt;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</w:p>
    <w:p w:rsidR="006E4052" w:rsidRPr="006E4052" w:rsidRDefault="004F419F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    &lt;*&gt; Если председателем Национального антитеррористического комитета не принято иное решение.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&lt;**&gt; По решению руководителя оперативного штаба в субъекте Российской Федерации в состав штаба могут включаться иные должностные лица </w:t>
      </w:r>
      <w:bookmarkStart w:id="106" w:name="l177"/>
      <w:bookmarkEnd w:id="106"/>
      <w:r w:rsidRPr="006E4052">
        <w:rPr>
          <w:rFonts w:ascii="Arial" w:eastAsia="Times New Roman" w:hAnsi="Arial" w:cs="Arial"/>
          <w:sz w:val="20"/>
          <w:szCs w:val="20"/>
        </w:rPr>
        <w:t xml:space="preserve">федеральных органов исполнительной власти, территориальных органов федеральных органов </w:t>
      </w:r>
      <w:bookmarkStart w:id="107" w:name="l176"/>
      <w:bookmarkEnd w:id="107"/>
      <w:r w:rsidRPr="006E4052">
        <w:rPr>
          <w:rFonts w:ascii="Arial" w:eastAsia="Times New Roman" w:hAnsi="Arial" w:cs="Arial"/>
          <w:sz w:val="20"/>
          <w:szCs w:val="20"/>
        </w:rPr>
        <w:t>исполнительной власти и органов исполнительной власти субъекта Российской Федерации по согласованию с соответствующими органами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(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>в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ред. Указа Президента РФ </w:t>
      </w:r>
      <w:hyperlink r:id="rId71" w:anchor="l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10.11.2009 N 1267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E4052" w:rsidRPr="006E4052" w:rsidRDefault="006E4052" w:rsidP="006E40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br/>
        <w:t> </w:t>
      </w:r>
    </w:p>
    <w:p w:rsidR="006E4052" w:rsidRPr="006E4052" w:rsidRDefault="006E4052" w:rsidP="006E4052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УТВЕРЖДЕН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Указом Президента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</w:r>
      <w:r w:rsidRPr="006E4052">
        <w:rPr>
          <w:rFonts w:ascii="Arial" w:eastAsia="Times New Roman" w:hAnsi="Arial" w:cs="Arial"/>
          <w:i/>
          <w:iCs/>
          <w:sz w:val="20"/>
          <w:szCs w:val="20"/>
        </w:rPr>
        <w:t xml:space="preserve">от 15 февраля 2006 г. N 116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bookmarkStart w:id="108" w:name="h178"/>
      <w:bookmarkEnd w:id="108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СОСТАВ </w:t>
      </w:r>
      <w:r w:rsidRPr="006E4052">
        <w:rPr>
          <w:rFonts w:ascii="Arial" w:eastAsia="Times New Roman" w:hAnsi="Arial" w:cs="Arial"/>
          <w:b/>
          <w:bCs/>
          <w:sz w:val="36"/>
          <w:szCs w:val="36"/>
        </w:rPr>
        <w:br/>
      </w:r>
      <w:bookmarkStart w:id="109" w:name="h179"/>
      <w:bookmarkEnd w:id="109"/>
      <w:r w:rsidRPr="006E4052">
        <w:rPr>
          <w:rFonts w:ascii="Arial" w:eastAsia="Times New Roman" w:hAnsi="Arial" w:cs="Arial"/>
          <w:b/>
          <w:bCs/>
          <w:sz w:val="36"/>
          <w:szCs w:val="36"/>
        </w:rPr>
        <w:t xml:space="preserve">ОПЕРАТИВНОГО ШТАБА В ЧЕЧЕНСКОЙ РЕСПУБЛИКЕ ПО ДОЛЖНОСТЯМ 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</w:p>
    <w:p w:rsidR="006E4052" w:rsidRPr="006E4052" w:rsidRDefault="006E4052" w:rsidP="006E4052"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 xml:space="preserve">(в ред. Указов Президента РФ </w:t>
      </w:r>
      <w:hyperlink r:id="rId72" w:anchor="l24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02.08.2006 N 832с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73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29.02.2008 N 284</w:t>
        </w:r>
      </w:hyperlink>
      <w:r w:rsidRPr="006E4052">
        <w:rPr>
          <w:rFonts w:ascii="Arial" w:eastAsia="Times New Roman" w:hAnsi="Arial" w:cs="Arial"/>
          <w:sz w:val="20"/>
          <w:szCs w:val="20"/>
        </w:rPr>
        <w:t xml:space="preserve">, </w:t>
      </w:r>
      <w:hyperlink r:id="rId74" w:anchor="l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</w:p>
    <w:p w:rsidR="006E4052" w:rsidRPr="006E4052" w:rsidRDefault="006E4052" w:rsidP="006E4052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</w:rPr>
      </w:pPr>
      <w:r w:rsidRPr="006E4052">
        <w:rPr>
          <w:rFonts w:ascii="Arial" w:eastAsia="Times New Roman" w:hAnsi="Arial" w:cs="Arial"/>
          <w:sz w:val="20"/>
          <w:szCs w:val="20"/>
        </w:rPr>
        <w:t> 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Заместитель Министра внутренних дел Российской Федерации (руководитель штаба)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10" w:name="l205"/>
      <w:bookmarkEnd w:id="110"/>
      <w:r w:rsidRPr="006E4052">
        <w:rPr>
          <w:rFonts w:ascii="Arial" w:eastAsia="Times New Roman" w:hAnsi="Arial" w:cs="Arial"/>
          <w:sz w:val="20"/>
          <w:szCs w:val="20"/>
        </w:rPr>
        <w:t xml:space="preserve">Президент Чеченской Республики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11" w:name="l193"/>
      <w:bookmarkEnd w:id="111"/>
      <w:r w:rsidRPr="006E4052">
        <w:rPr>
          <w:rFonts w:ascii="Arial" w:eastAsia="Times New Roman" w:hAnsi="Arial" w:cs="Arial"/>
          <w:sz w:val="20"/>
          <w:szCs w:val="20"/>
        </w:rPr>
        <w:t xml:space="preserve">Начальник Управления ФСБ России по Чеченской Республике (первый </w:t>
      </w:r>
      <w:bookmarkStart w:id="112" w:name="l180"/>
      <w:bookmarkEnd w:id="112"/>
      <w:r w:rsidRPr="006E4052">
        <w:rPr>
          <w:rFonts w:ascii="Arial" w:eastAsia="Times New Roman" w:hAnsi="Arial" w:cs="Arial"/>
          <w:sz w:val="20"/>
          <w:szCs w:val="20"/>
        </w:rPr>
        <w:t xml:space="preserve">заместитель руководителя штаба)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Командующий Объединенной группировкой войск (сил) по проведению контртеррористических операций на территории Северо-Кавказского региона Российской Федерации (заместитель руководителя штаба)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Командующий войсками Северо-Кавказского военного округа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Командующий войсками Северо-Кавказского регионального командования внутренних войск МВД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75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</w:t>
        </w:r>
        <w:proofErr w:type="gramEnd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 xml:space="preserve"> </w:t>
        </w:r>
        <w:proofErr w:type="gramStart"/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29.02.2008 N 284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Первый заместитель командующего Объединенной группировкой войск (сил) по проведению </w:t>
      </w:r>
      <w:bookmarkStart w:id="113" w:name="l192"/>
      <w:bookmarkEnd w:id="113"/>
      <w:r w:rsidRPr="006E4052">
        <w:rPr>
          <w:rFonts w:ascii="Arial" w:eastAsia="Times New Roman" w:hAnsi="Arial" w:cs="Arial"/>
          <w:sz w:val="20"/>
          <w:szCs w:val="20"/>
        </w:rPr>
        <w:t xml:space="preserve">контртеррористических операций на территории Северо-Кавказского </w:t>
      </w:r>
      <w:bookmarkStart w:id="114" w:name="l184"/>
      <w:bookmarkEnd w:id="114"/>
      <w:r w:rsidRPr="006E4052">
        <w:rPr>
          <w:rFonts w:ascii="Arial" w:eastAsia="Times New Roman" w:hAnsi="Arial" w:cs="Arial"/>
          <w:sz w:val="20"/>
          <w:szCs w:val="20"/>
        </w:rPr>
        <w:t xml:space="preserve">региона Российской Федерации, </w:t>
      </w:r>
      <w:bookmarkStart w:id="115" w:name="l181"/>
      <w:bookmarkEnd w:id="115"/>
      <w:r w:rsidRPr="006E4052">
        <w:rPr>
          <w:rFonts w:ascii="Arial" w:eastAsia="Times New Roman" w:hAnsi="Arial" w:cs="Arial"/>
          <w:sz w:val="20"/>
          <w:szCs w:val="20"/>
        </w:rPr>
        <w:t xml:space="preserve">назначаемый от МВД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Первый заместитель командующего Объединенной группировкой войск (сил) по проведению контртеррористических операций на территории Северо-Кавказского региона Российской Федерации, назначаемый от Вооруженных Сил Российской Федерации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Заместитель руководителя Службы по защите конституционного строя и борьбе с терроризмом - начальник Оперативно-координационного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управления по Северному Кавказу ФСБ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Заместитель руководителя Департамента - начальник временной оперативной группы в </w:t>
      </w:r>
      <w:bookmarkStart w:id="116" w:name="l182"/>
      <w:bookmarkEnd w:id="116"/>
      <w:r w:rsidRPr="006E4052">
        <w:rPr>
          <w:rFonts w:ascii="Arial" w:eastAsia="Times New Roman" w:hAnsi="Arial" w:cs="Arial"/>
          <w:sz w:val="20"/>
          <w:szCs w:val="20"/>
        </w:rPr>
        <w:t xml:space="preserve">Северо-Кавказском регионе Департамента военной контрразведки ФСБ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Северо-Кавказского пограничного управления ФСБ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Южного регионального центра МЧС России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Управления специальной связи и информации ФСО России в Южном федеральном округе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Федерального управления Минюста России по Южному федеральному округу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Военный комендант Чеченской Республики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Начальник Пограничного</w:t>
      </w:r>
      <w:proofErr w:type="gramEnd"/>
      <w:r w:rsidRPr="006E405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E4052">
        <w:rPr>
          <w:rFonts w:ascii="Arial" w:eastAsia="Times New Roman" w:hAnsi="Arial" w:cs="Arial"/>
          <w:sz w:val="20"/>
          <w:szCs w:val="20"/>
        </w:rPr>
        <w:t xml:space="preserve">управления ФСБ России по Чеченской Республике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17" w:name="l185"/>
      <w:bookmarkEnd w:id="117"/>
      <w:r w:rsidRPr="006E4052">
        <w:rPr>
          <w:rFonts w:ascii="Arial" w:eastAsia="Times New Roman" w:hAnsi="Arial" w:cs="Arial"/>
          <w:sz w:val="20"/>
          <w:szCs w:val="20"/>
        </w:rPr>
        <w:t xml:space="preserve">Начальник Главного управления МЧС России по Чеченской Республике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Управления ФСКН России по Чеченской Республике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(в ред. Указа Президента РФ </w:t>
      </w:r>
      <w:hyperlink r:id="rId76" w:anchor="l7" w:history="1">
        <w:r w:rsidRPr="006E4052">
          <w:rPr>
            <w:rFonts w:ascii="Arial" w:eastAsia="Times New Roman" w:hAnsi="Arial" w:cs="Arial"/>
            <w:color w:val="0066CC"/>
            <w:sz w:val="20"/>
            <w:u w:val="single"/>
          </w:rPr>
          <w:t>от 08.08.2008 N 1188</w:t>
        </w:r>
      </w:hyperlink>
      <w:r w:rsidRPr="006E4052">
        <w:rPr>
          <w:rFonts w:ascii="Arial" w:eastAsia="Times New Roman" w:hAnsi="Arial" w:cs="Arial"/>
          <w:sz w:val="20"/>
          <w:szCs w:val="20"/>
        </w:rPr>
        <w:t>)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bookmarkStart w:id="118" w:name="l183"/>
      <w:bookmarkEnd w:id="118"/>
      <w:r w:rsidRPr="006E4052">
        <w:rPr>
          <w:rFonts w:ascii="Arial" w:eastAsia="Times New Roman" w:hAnsi="Arial" w:cs="Arial"/>
          <w:sz w:val="20"/>
          <w:szCs w:val="20"/>
        </w:rPr>
        <w:t xml:space="preserve">Начальник Центра специальной связи и информации ФСО России в Чеченской Республике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Начальник Управления ФСИН России по Чеченской Республике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Министр внутренних дел Чеченской Республики </w:t>
      </w:r>
      <w:r w:rsidRPr="006E4052">
        <w:rPr>
          <w:rFonts w:ascii="Arial" w:eastAsia="Times New Roman" w:hAnsi="Arial" w:cs="Arial"/>
          <w:sz w:val="20"/>
          <w:szCs w:val="20"/>
        </w:rPr>
        <w:br/>
        <w:t xml:space="preserve">    Командир войсковой части 22536 &lt;*&gt; </w:t>
      </w:r>
      <w:r w:rsidRPr="006E4052">
        <w:rPr>
          <w:rFonts w:ascii="Arial" w:eastAsia="Times New Roman" w:hAnsi="Arial" w:cs="Arial"/>
          <w:sz w:val="20"/>
          <w:szCs w:val="20"/>
        </w:rPr>
        <w:br/>
        <w:t>    </w:t>
      </w:r>
      <w:proofErr w:type="gramEnd"/>
    </w:p>
    <w:p w:rsidR="001F1571" w:rsidRDefault="001F1571"/>
    <w:sectPr w:rsidR="001F1571" w:rsidSect="006E40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52"/>
    <w:rsid w:val="001F1571"/>
    <w:rsid w:val="004F419F"/>
    <w:rsid w:val="006E4052"/>
    <w:rsid w:val="007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052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6E4052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052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6E4052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30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30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ferent.ru/1/165084?l0" TargetMode="External"/><Relationship Id="rId18" Type="http://schemas.openxmlformats.org/officeDocument/2006/relationships/hyperlink" Target="https://www.referent.ru/1/150758?l12" TargetMode="External"/><Relationship Id="rId26" Type="http://schemas.openxmlformats.org/officeDocument/2006/relationships/hyperlink" Target="https://www.referent.ru/1/150758?l21" TargetMode="External"/><Relationship Id="rId39" Type="http://schemas.openxmlformats.org/officeDocument/2006/relationships/hyperlink" Target="https://www.referent.ru/1/150758?l26" TargetMode="External"/><Relationship Id="rId21" Type="http://schemas.openxmlformats.org/officeDocument/2006/relationships/hyperlink" Target="https://www.referent.ru/1/150758?l12" TargetMode="External"/><Relationship Id="rId34" Type="http://schemas.openxmlformats.org/officeDocument/2006/relationships/hyperlink" Target="https://www.referent.ru/1/150758?l25" TargetMode="External"/><Relationship Id="rId42" Type="http://schemas.openxmlformats.org/officeDocument/2006/relationships/hyperlink" Target="https://www.referent.ru/1/165084?l0" TargetMode="External"/><Relationship Id="rId47" Type="http://schemas.openxmlformats.org/officeDocument/2006/relationships/hyperlink" Target="https://www.referent.ru/1/165084?l0" TargetMode="External"/><Relationship Id="rId50" Type="http://schemas.openxmlformats.org/officeDocument/2006/relationships/hyperlink" Target="https://www.referent.ru/1/145127?l5" TargetMode="External"/><Relationship Id="rId55" Type="http://schemas.openxmlformats.org/officeDocument/2006/relationships/hyperlink" Target="https://www.referent.ru/1/145127?l5" TargetMode="External"/><Relationship Id="rId63" Type="http://schemas.openxmlformats.org/officeDocument/2006/relationships/hyperlink" Target="https://www.referent.ru/1/112962?l8" TargetMode="External"/><Relationship Id="rId68" Type="http://schemas.openxmlformats.org/officeDocument/2006/relationships/hyperlink" Target="https://www.referent.ru/1/145127?l7" TargetMode="External"/><Relationship Id="rId76" Type="http://schemas.openxmlformats.org/officeDocument/2006/relationships/hyperlink" Target="https://www.referent.ru/1/145127?l7" TargetMode="External"/><Relationship Id="rId7" Type="http://schemas.openxmlformats.org/officeDocument/2006/relationships/hyperlink" Target="https://www.referent.ru/1/112962?l0" TargetMode="External"/><Relationship Id="rId71" Type="http://schemas.openxmlformats.org/officeDocument/2006/relationships/hyperlink" Target="https://www.referent.ru/1/145028?l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eferent.ru/1/150758?l9" TargetMode="External"/><Relationship Id="rId29" Type="http://schemas.openxmlformats.org/officeDocument/2006/relationships/hyperlink" Target="https://www.referent.ru/1/145028?l5" TargetMode="External"/><Relationship Id="rId11" Type="http://schemas.openxmlformats.org/officeDocument/2006/relationships/hyperlink" Target="https://www.referent.ru/1/145028?l0" TargetMode="External"/><Relationship Id="rId24" Type="http://schemas.openxmlformats.org/officeDocument/2006/relationships/hyperlink" Target="https://www.referent.ru/1/150758?l21" TargetMode="External"/><Relationship Id="rId32" Type="http://schemas.openxmlformats.org/officeDocument/2006/relationships/hyperlink" Target="https://www.referent.ru/1/69706" TargetMode="External"/><Relationship Id="rId37" Type="http://schemas.openxmlformats.org/officeDocument/2006/relationships/hyperlink" Target="https://www.referent.ru/1/112962?l4" TargetMode="External"/><Relationship Id="rId40" Type="http://schemas.openxmlformats.org/officeDocument/2006/relationships/hyperlink" Target="https://www.referent.ru/1/112962?l4" TargetMode="External"/><Relationship Id="rId45" Type="http://schemas.openxmlformats.org/officeDocument/2006/relationships/hyperlink" Target="https://www.referent.ru/1/112962?l4" TargetMode="External"/><Relationship Id="rId53" Type="http://schemas.openxmlformats.org/officeDocument/2006/relationships/hyperlink" Target="https://www.referent.ru/1/150758?l24" TargetMode="External"/><Relationship Id="rId58" Type="http://schemas.openxmlformats.org/officeDocument/2006/relationships/hyperlink" Target="https://www.referent.ru/1/145127?l7" TargetMode="External"/><Relationship Id="rId66" Type="http://schemas.openxmlformats.org/officeDocument/2006/relationships/hyperlink" Target="https://www.referent.ru/1/214889?l0" TargetMode="External"/><Relationship Id="rId74" Type="http://schemas.openxmlformats.org/officeDocument/2006/relationships/hyperlink" Target="https://www.referent.ru/1/145127?l7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referent.ru/1/233796?l0" TargetMode="External"/><Relationship Id="rId23" Type="http://schemas.openxmlformats.org/officeDocument/2006/relationships/hyperlink" Target="https://www.referent.ru/1/150758?l20" TargetMode="External"/><Relationship Id="rId28" Type="http://schemas.openxmlformats.org/officeDocument/2006/relationships/hyperlink" Target="https://www.referent.ru/1/145028?l5" TargetMode="External"/><Relationship Id="rId36" Type="http://schemas.openxmlformats.org/officeDocument/2006/relationships/hyperlink" Target="https://www.referent.ru/1/2672" TargetMode="External"/><Relationship Id="rId49" Type="http://schemas.openxmlformats.org/officeDocument/2006/relationships/hyperlink" Target="https://www.referent.ru/1/165084?l0" TargetMode="External"/><Relationship Id="rId57" Type="http://schemas.openxmlformats.org/officeDocument/2006/relationships/hyperlink" Target="https://www.referent.ru/1/112962?l8" TargetMode="External"/><Relationship Id="rId61" Type="http://schemas.openxmlformats.org/officeDocument/2006/relationships/hyperlink" Target="https://www.referent.ru/1/233796?l0" TargetMode="External"/><Relationship Id="rId10" Type="http://schemas.openxmlformats.org/officeDocument/2006/relationships/hyperlink" Target="https://www.referent.ru/1/194031?l0" TargetMode="External"/><Relationship Id="rId19" Type="http://schemas.openxmlformats.org/officeDocument/2006/relationships/hyperlink" Target="https://www.referent.ru/1/145028?l5" TargetMode="External"/><Relationship Id="rId31" Type="http://schemas.openxmlformats.org/officeDocument/2006/relationships/hyperlink" Target="https://www.referent.ru/1/67138" TargetMode="External"/><Relationship Id="rId44" Type="http://schemas.openxmlformats.org/officeDocument/2006/relationships/hyperlink" Target="https://www.referent.ru/1/150758?l24" TargetMode="External"/><Relationship Id="rId52" Type="http://schemas.openxmlformats.org/officeDocument/2006/relationships/hyperlink" Target="https://www.referent.ru/1/145127?l5" TargetMode="External"/><Relationship Id="rId60" Type="http://schemas.openxmlformats.org/officeDocument/2006/relationships/hyperlink" Target="https://www.referent.ru/1/214889?l0" TargetMode="External"/><Relationship Id="rId65" Type="http://schemas.openxmlformats.org/officeDocument/2006/relationships/hyperlink" Target="https://www.referent.ru/1/233796?l0" TargetMode="External"/><Relationship Id="rId73" Type="http://schemas.openxmlformats.org/officeDocument/2006/relationships/hyperlink" Target="https://www.referent.ru/1/145130?l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145127?l0" TargetMode="External"/><Relationship Id="rId14" Type="http://schemas.openxmlformats.org/officeDocument/2006/relationships/hyperlink" Target="https://www.referent.ru/1/214889?l0" TargetMode="External"/><Relationship Id="rId22" Type="http://schemas.openxmlformats.org/officeDocument/2006/relationships/hyperlink" Target="https://www.referent.ru/1/145028?l5" TargetMode="External"/><Relationship Id="rId27" Type="http://schemas.openxmlformats.org/officeDocument/2006/relationships/hyperlink" Target="https://www.referent.ru/1/150758?l23" TargetMode="External"/><Relationship Id="rId30" Type="http://schemas.openxmlformats.org/officeDocument/2006/relationships/hyperlink" Target="https://www.referent.ru/1/67219" TargetMode="External"/><Relationship Id="rId35" Type="http://schemas.openxmlformats.org/officeDocument/2006/relationships/hyperlink" Target="https://www.referent.ru/1/112962?l4" TargetMode="External"/><Relationship Id="rId43" Type="http://schemas.openxmlformats.org/officeDocument/2006/relationships/hyperlink" Target="https://www.referent.ru/1/145127?l5" TargetMode="External"/><Relationship Id="rId48" Type="http://schemas.openxmlformats.org/officeDocument/2006/relationships/hyperlink" Target="https://www.referent.ru/1/145127?l5" TargetMode="External"/><Relationship Id="rId56" Type="http://schemas.openxmlformats.org/officeDocument/2006/relationships/hyperlink" Target="https://www.referent.ru/1/150758?l24" TargetMode="External"/><Relationship Id="rId64" Type="http://schemas.openxmlformats.org/officeDocument/2006/relationships/hyperlink" Target="https://www.referent.ru/1/145127?l7" TargetMode="External"/><Relationship Id="rId69" Type="http://schemas.openxmlformats.org/officeDocument/2006/relationships/hyperlink" Target="https://www.referent.ru/1/145028?l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referent.ru/1/145130?l0" TargetMode="External"/><Relationship Id="rId51" Type="http://schemas.openxmlformats.org/officeDocument/2006/relationships/hyperlink" Target="https://www.referent.ru/1/154136?l0" TargetMode="External"/><Relationship Id="rId72" Type="http://schemas.openxmlformats.org/officeDocument/2006/relationships/hyperlink" Target="https://www.referent.ru/1/150758?l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ferent.ru/1/154136?l0" TargetMode="External"/><Relationship Id="rId17" Type="http://schemas.openxmlformats.org/officeDocument/2006/relationships/hyperlink" Target="https://www.referent.ru/1/145028?l5" TargetMode="External"/><Relationship Id="rId25" Type="http://schemas.openxmlformats.org/officeDocument/2006/relationships/hyperlink" Target="https://www.referent.ru/1/67219?l0" TargetMode="External"/><Relationship Id="rId33" Type="http://schemas.openxmlformats.org/officeDocument/2006/relationships/hyperlink" Target="https://www.referent.ru/1/189867?l0" TargetMode="External"/><Relationship Id="rId38" Type="http://schemas.openxmlformats.org/officeDocument/2006/relationships/hyperlink" Target="https://www.referent.ru/1/150758?l26" TargetMode="External"/><Relationship Id="rId46" Type="http://schemas.openxmlformats.org/officeDocument/2006/relationships/hyperlink" Target="https://www.referent.ru/1/154136?l0" TargetMode="External"/><Relationship Id="rId59" Type="http://schemas.openxmlformats.org/officeDocument/2006/relationships/hyperlink" Target="https://www.referent.ru/1/194031?l19" TargetMode="External"/><Relationship Id="rId67" Type="http://schemas.openxmlformats.org/officeDocument/2006/relationships/hyperlink" Target="https://www.referent.ru/1/150758?l24" TargetMode="External"/><Relationship Id="rId20" Type="http://schemas.openxmlformats.org/officeDocument/2006/relationships/hyperlink" Target="https://www.referent.ru/1/145028?l5" TargetMode="External"/><Relationship Id="rId41" Type="http://schemas.openxmlformats.org/officeDocument/2006/relationships/hyperlink" Target="https://www.referent.ru/1/145127?l5" TargetMode="External"/><Relationship Id="rId54" Type="http://schemas.openxmlformats.org/officeDocument/2006/relationships/hyperlink" Target="https://www.referent.ru/1/145127?l5" TargetMode="External"/><Relationship Id="rId62" Type="http://schemas.openxmlformats.org/officeDocument/2006/relationships/hyperlink" Target="https://www.referent.ru/1/150758?l24" TargetMode="External"/><Relationship Id="rId70" Type="http://schemas.openxmlformats.org/officeDocument/2006/relationships/hyperlink" Target="https://www.referent.ru/1/145127?l7" TargetMode="External"/><Relationship Id="rId75" Type="http://schemas.openxmlformats.org/officeDocument/2006/relationships/hyperlink" Target="https://www.referent.ru/1/145130?l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ferent.ru/1/150758?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4951</Words>
  <Characters>28225</Characters>
  <Application>Microsoft Office Word</Application>
  <DocSecurity>4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2020-07-23T10:45:00Z</dcterms:created>
  <dcterms:modified xsi:type="dcterms:W3CDTF">2020-07-23T10:45:00Z</dcterms:modified>
</cp:coreProperties>
</file>