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2CD" w:rsidRPr="009E3005" w:rsidRDefault="00D502CD" w:rsidP="00D502CD">
      <w:pPr>
        <w:jc w:val="center"/>
        <w:rPr>
          <w:rFonts w:ascii="Bookman Old Style" w:hAnsi="Bookman Old Style" w:cs="Times New Roman"/>
          <w:bCs/>
          <w:i/>
          <w:iCs/>
          <w:color w:val="002060"/>
          <w:sz w:val="32"/>
          <w:szCs w:val="32"/>
        </w:rPr>
      </w:pPr>
      <w:r w:rsidRPr="009E3005">
        <w:rPr>
          <w:rFonts w:ascii="Bookman Old Style" w:hAnsi="Bookman Old Style" w:cs="Times New Roman"/>
          <w:bCs/>
          <w:i/>
          <w:iCs/>
          <w:color w:val="002060"/>
          <w:sz w:val="32"/>
          <w:szCs w:val="32"/>
        </w:rPr>
        <w:t xml:space="preserve">Направления коррекционно-развивающей работы </w:t>
      </w:r>
    </w:p>
    <w:p w:rsidR="00D502CD" w:rsidRPr="002A19EE" w:rsidRDefault="00D502CD" w:rsidP="00D502CD">
      <w:pPr>
        <w:jc w:val="center"/>
        <w:rPr>
          <w:rFonts w:ascii="Bookman Old Style" w:hAnsi="Bookman Old Style" w:cs="Times New Roman"/>
          <w:bCs/>
          <w:i/>
          <w:iCs/>
          <w:color w:val="002060"/>
          <w:sz w:val="32"/>
          <w:szCs w:val="32"/>
        </w:rPr>
      </w:pPr>
      <w:r>
        <w:rPr>
          <w:rFonts w:ascii="Bookman Old Style" w:hAnsi="Bookman Old Style" w:cs="Times New Roman"/>
          <w:bCs/>
          <w:i/>
          <w:iCs/>
          <w:color w:val="002060"/>
          <w:sz w:val="32"/>
          <w:szCs w:val="32"/>
        </w:rPr>
        <w:t>учителя-логопеда</w:t>
      </w:r>
    </w:p>
    <w:p w:rsidR="00D502CD" w:rsidRDefault="00D502CD" w:rsidP="00D502CD">
      <w:pPr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355A5">
        <w:rPr>
          <w:rFonts w:ascii="Times New Roman" w:hAnsi="Times New Roman" w:cs="Times New Roman"/>
          <w:bCs/>
          <w:i/>
          <w:iCs/>
          <w:sz w:val="28"/>
          <w:szCs w:val="28"/>
        </w:rPr>
        <w:t>28.05.2025</w:t>
      </w:r>
    </w:p>
    <w:p w:rsidR="00704041" w:rsidRPr="007355A5" w:rsidRDefault="00704041" w:rsidP="00D502CD">
      <w:pPr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04041">
        <w:rPr>
          <w:rFonts w:ascii="Times New Roman" w:hAnsi="Times New Roman" w:cs="Times New Roman"/>
          <w:bCs/>
          <w:i/>
          <w:iCs/>
          <w:sz w:val="28"/>
          <w:szCs w:val="28"/>
        </w:rPr>
        <w:drawing>
          <wp:inline distT="0" distB="0" distL="0" distR="0">
            <wp:extent cx="2781300" cy="1647825"/>
            <wp:effectExtent l="0" t="0" r="0" b="9525"/>
            <wp:docPr id="1" name="Рисунок 1" descr="Коррекционно-развивающая работа - ГКОУ РО Волгодонская специальная  школа-интернат &quot;Восхождени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рекционно-развивающая работа - ГКОУ РО Волгодонская специальная  школа-интернат &quot;Восхождение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2CD" w:rsidRPr="007355A5" w:rsidRDefault="00D502CD" w:rsidP="00D502C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5A5">
        <w:rPr>
          <w:rFonts w:ascii="Times New Roman" w:hAnsi="Times New Roman" w:cs="Times New Roman"/>
          <w:sz w:val="28"/>
          <w:szCs w:val="28"/>
        </w:rPr>
        <w:t>Логопедическая помощь является неотъемлемой частью системы комплексной</w:t>
      </w:r>
      <w:r w:rsidRPr="007355A5">
        <w:rPr>
          <w:rFonts w:ascii="Times New Roman" w:hAnsi="Times New Roman" w:cs="Times New Roman"/>
          <w:sz w:val="28"/>
          <w:szCs w:val="28"/>
        </w:rPr>
        <w:t xml:space="preserve"> </w:t>
      </w:r>
      <w:r w:rsidRPr="007355A5">
        <w:rPr>
          <w:rFonts w:ascii="Times New Roman" w:hAnsi="Times New Roman" w:cs="Times New Roman"/>
          <w:sz w:val="28"/>
          <w:szCs w:val="28"/>
        </w:rPr>
        <w:t>психолого-педагогической, медицинской и с</w:t>
      </w:r>
      <w:r w:rsidRPr="007355A5">
        <w:rPr>
          <w:rFonts w:ascii="Times New Roman" w:hAnsi="Times New Roman" w:cs="Times New Roman"/>
          <w:sz w:val="28"/>
          <w:szCs w:val="28"/>
        </w:rPr>
        <w:t xml:space="preserve">оциальной помощи детям, имеющим </w:t>
      </w:r>
      <w:r w:rsidRPr="007355A5">
        <w:rPr>
          <w:rFonts w:ascii="Times New Roman" w:hAnsi="Times New Roman" w:cs="Times New Roman"/>
          <w:sz w:val="28"/>
          <w:szCs w:val="28"/>
        </w:rPr>
        <w:t>нарушения речи и испытывающим трудности в освоен</w:t>
      </w:r>
      <w:r w:rsidRPr="007355A5">
        <w:rPr>
          <w:rFonts w:ascii="Times New Roman" w:hAnsi="Times New Roman" w:cs="Times New Roman"/>
          <w:sz w:val="28"/>
          <w:szCs w:val="28"/>
        </w:rPr>
        <w:t xml:space="preserve">ии основных общеобразовательных </w:t>
      </w:r>
      <w:r w:rsidRPr="007355A5">
        <w:rPr>
          <w:rFonts w:ascii="Times New Roman" w:hAnsi="Times New Roman" w:cs="Times New Roman"/>
          <w:sz w:val="28"/>
          <w:szCs w:val="28"/>
        </w:rPr>
        <w:t>программ, развитии и социальной адаптации.</w:t>
      </w:r>
    </w:p>
    <w:p w:rsidR="00A65ADD" w:rsidRPr="007355A5" w:rsidRDefault="00D502CD" w:rsidP="00D502C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5A5">
        <w:rPr>
          <w:rFonts w:ascii="Times New Roman" w:hAnsi="Times New Roman" w:cs="Times New Roman"/>
          <w:sz w:val="28"/>
          <w:szCs w:val="28"/>
        </w:rPr>
        <w:t>Логопедическая помощь обучающимся представляет собой комплекс различных</w:t>
      </w:r>
      <w:r w:rsidRPr="007355A5">
        <w:rPr>
          <w:rFonts w:ascii="Times New Roman" w:hAnsi="Times New Roman" w:cs="Times New Roman"/>
          <w:sz w:val="28"/>
          <w:szCs w:val="28"/>
        </w:rPr>
        <w:t xml:space="preserve"> </w:t>
      </w:r>
      <w:r w:rsidRPr="007355A5">
        <w:rPr>
          <w:rFonts w:ascii="Times New Roman" w:hAnsi="Times New Roman" w:cs="Times New Roman"/>
          <w:sz w:val="28"/>
          <w:szCs w:val="28"/>
        </w:rPr>
        <w:t xml:space="preserve">диагностических, коррекционно-развивающих, профилактических, </w:t>
      </w:r>
      <w:r w:rsidRPr="007355A5">
        <w:rPr>
          <w:rFonts w:ascii="Times New Roman" w:hAnsi="Times New Roman" w:cs="Times New Roman"/>
          <w:sz w:val="28"/>
          <w:szCs w:val="28"/>
        </w:rPr>
        <w:t xml:space="preserve">организационных и </w:t>
      </w:r>
      <w:r w:rsidRPr="007355A5">
        <w:rPr>
          <w:rFonts w:ascii="Times New Roman" w:hAnsi="Times New Roman" w:cs="Times New Roman"/>
          <w:sz w:val="28"/>
          <w:szCs w:val="28"/>
        </w:rPr>
        <w:t>просветительских мероприятий, направленных на с</w:t>
      </w:r>
      <w:r w:rsidRPr="007355A5">
        <w:rPr>
          <w:rFonts w:ascii="Times New Roman" w:hAnsi="Times New Roman" w:cs="Times New Roman"/>
          <w:sz w:val="28"/>
          <w:szCs w:val="28"/>
        </w:rPr>
        <w:t xml:space="preserve">оздание условий, способствующих </w:t>
      </w:r>
      <w:r w:rsidRPr="007355A5">
        <w:rPr>
          <w:rFonts w:ascii="Times New Roman" w:hAnsi="Times New Roman" w:cs="Times New Roman"/>
          <w:sz w:val="28"/>
          <w:szCs w:val="28"/>
        </w:rPr>
        <w:t>выявлению и преодолению нарушений речевого развития</w:t>
      </w:r>
      <w:r w:rsidRPr="007355A5">
        <w:rPr>
          <w:rFonts w:ascii="Times New Roman" w:hAnsi="Times New Roman" w:cs="Times New Roman"/>
          <w:sz w:val="28"/>
          <w:szCs w:val="28"/>
        </w:rPr>
        <w:t xml:space="preserve"> обучающихся, начиная с раннего </w:t>
      </w:r>
      <w:r w:rsidRPr="007355A5">
        <w:rPr>
          <w:rFonts w:ascii="Times New Roman" w:hAnsi="Times New Roman" w:cs="Times New Roman"/>
          <w:sz w:val="28"/>
          <w:szCs w:val="28"/>
        </w:rPr>
        <w:t xml:space="preserve">возраста, на дальнейшее развитие речи, совершенствование коммуникации детей </w:t>
      </w:r>
      <w:r w:rsidRPr="007355A5">
        <w:rPr>
          <w:rFonts w:ascii="Times New Roman" w:hAnsi="Times New Roman" w:cs="Times New Roman"/>
          <w:sz w:val="28"/>
          <w:szCs w:val="28"/>
        </w:rPr>
        <w:t xml:space="preserve">для </w:t>
      </w:r>
      <w:r w:rsidRPr="007355A5">
        <w:rPr>
          <w:rFonts w:ascii="Times New Roman" w:hAnsi="Times New Roman" w:cs="Times New Roman"/>
          <w:sz w:val="28"/>
          <w:szCs w:val="28"/>
        </w:rPr>
        <w:t>успешной социализации и усвоения академическ</w:t>
      </w:r>
      <w:r w:rsidRPr="007355A5">
        <w:rPr>
          <w:rFonts w:ascii="Times New Roman" w:hAnsi="Times New Roman" w:cs="Times New Roman"/>
          <w:sz w:val="28"/>
          <w:szCs w:val="28"/>
        </w:rPr>
        <w:t xml:space="preserve">ой составляющей образовательной </w:t>
      </w:r>
      <w:r w:rsidRPr="007355A5">
        <w:rPr>
          <w:rFonts w:ascii="Times New Roman" w:hAnsi="Times New Roman" w:cs="Times New Roman"/>
          <w:sz w:val="28"/>
          <w:szCs w:val="28"/>
        </w:rPr>
        <w:t>программы на уровне дошкольного, начального обще</w:t>
      </w:r>
      <w:r w:rsidRPr="007355A5">
        <w:rPr>
          <w:rFonts w:ascii="Times New Roman" w:hAnsi="Times New Roman" w:cs="Times New Roman"/>
          <w:sz w:val="28"/>
          <w:szCs w:val="28"/>
        </w:rPr>
        <w:t xml:space="preserve">го, основного общего и среднего </w:t>
      </w:r>
      <w:r w:rsidRPr="007355A5">
        <w:rPr>
          <w:rFonts w:ascii="Times New Roman" w:hAnsi="Times New Roman" w:cs="Times New Roman"/>
          <w:sz w:val="28"/>
          <w:szCs w:val="28"/>
        </w:rPr>
        <w:t>общего образования.</w:t>
      </w:r>
    </w:p>
    <w:p w:rsidR="00D502CD" w:rsidRPr="007355A5" w:rsidRDefault="00D502CD" w:rsidP="00D502C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5A5">
        <w:rPr>
          <w:rFonts w:ascii="Times New Roman" w:hAnsi="Times New Roman" w:cs="Times New Roman"/>
          <w:sz w:val="28"/>
          <w:szCs w:val="28"/>
        </w:rPr>
        <w:t xml:space="preserve">Ранее логопедическая помощь обучающимся оказывалась в условиях логопедического пункта, одной из форм организации коррекционно-развивающей помощи детям с недостатками речи, целью которого являлась помощь детям с временными трудностями с неосложненными отклонениями в речевом развитии. В настоящее время отмечается увеличение числа детей с разнообразными речевыми нарушениями, нуждающихся, в том числе, в специально организованной помощи, включающей обязательное логопедическое воздействие. Кроме этого, осуществляется работа с детьми, имеющими высокий риск возникновения речевых нарушений, то есть профилактическая, пропедевтическая работа по преодолению речевых нарушений. В связи с чем, на сегодняшний день все чаще применяется общее понятие «логопедическая помощь», используется альтернативное «логопедическому пункту» название – «логопедическая служба» (структурное </w:t>
      </w:r>
      <w:r w:rsidRPr="007355A5">
        <w:rPr>
          <w:rFonts w:ascii="Times New Roman" w:hAnsi="Times New Roman" w:cs="Times New Roman"/>
          <w:sz w:val="28"/>
          <w:szCs w:val="28"/>
        </w:rPr>
        <w:lastRenderedPageBreak/>
        <w:t>подразделение организации, в котором работают два и более учителя-логопеда).</w:t>
      </w:r>
    </w:p>
    <w:p w:rsidR="00D502CD" w:rsidRPr="007355A5" w:rsidRDefault="00D502CD" w:rsidP="00D502C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5A5">
        <w:rPr>
          <w:rFonts w:ascii="Times New Roman" w:hAnsi="Times New Roman" w:cs="Times New Roman"/>
          <w:sz w:val="28"/>
          <w:szCs w:val="28"/>
        </w:rPr>
        <w:t>К задачам реализации логопедической помощи относятся: организация и проведение логопедической диагностики с целью своевременного выявления и последующей коррекции речевых нарушений обучающихся; организация проведения логопедических занятий с обучающимися с выявленными нарушениями речи; организация пропедевтической логопедической работы с обучающимися по предупреждению возникновения возможных нарушений в развитии речи, включая разработку конкретных рекомендаций обучающимся, их родителям (законным представителям), педагогическим работникам; консультирование участников образовательных отношений по вопросам организации и содержания логопедической работы с обучающимися. Таким образом, логопедическая помощь оказывается обучающимся в образовательных организациях, реализующих образовательные программы дошкольного, начального общего, основного общего, среднего общего образования, на основании нормативных правовых актов федерального и регионального уровней, а также в соответствии с локальными актами образовательной организации.</w:t>
      </w:r>
    </w:p>
    <w:p w:rsidR="00241DC2" w:rsidRPr="007355A5" w:rsidRDefault="00241DC2" w:rsidP="00D502C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5A5">
        <w:rPr>
          <w:rFonts w:ascii="Times New Roman" w:hAnsi="Times New Roman" w:cs="Times New Roman"/>
          <w:sz w:val="28"/>
          <w:szCs w:val="28"/>
        </w:rPr>
        <w:t>В коррекционной работе обучение осуществляется на основе дифференцированного подхода с учетом уровней речевого развития (I уровень; II урове</w:t>
      </w:r>
      <w:r w:rsidR="00704041">
        <w:rPr>
          <w:rFonts w:ascii="Times New Roman" w:hAnsi="Times New Roman" w:cs="Times New Roman"/>
          <w:sz w:val="28"/>
          <w:szCs w:val="28"/>
        </w:rPr>
        <w:t>нь; III уровень</w:t>
      </w:r>
      <w:bookmarkStart w:id="0" w:name="_GoBack"/>
      <w:bookmarkEnd w:id="0"/>
      <w:r w:rsidRPr="007355A5">
        <w:rPr>
          <w:rFonts w:ascii="Times New Roman" w:hAnsi="Times New Roman" w:cs="Times New Roman"/>
          <w:sz w:val="28"/>
          <w:szCs w:val="28"/>
        </w:rPr>
        <w:t xml:space="preserve">), механизмов и видов речевой патологии (дизартрия, </w:t>
      </w:r>
      <w:proofErr w:type="spellStart"/>
      <w:r w:rsidRPr="007355A5">
        <w:rPr>
          <w:rFonts w:ascii="Times New Roman" w:hAnsi="Times New Roman" w:cs="Times New Roman"/>
          <w:sz w:val="28"/>
          <w:szCs w:val="28"/>
        </w:rPr>
        <w:t>анартрия</w:t>
      </w:r>
      <w:proofErr w:type="spellEnd"/>
      <w:r w:rsidRPr="007355A5">
        <w:rPr>
          <w:rFonts w:ascii="Times New Roman" w:hAnsi="Times New Roman" w:cs="Times New Roman"/>
          <w:sz w:val="28"/>
          <w:szCs w:val="28"/>
        </w:rPr>
        <w:t xml:space="preserve">, алалия, афазия, </w:t>
      </w:r>
      <w:proofErr w:type="spellStart"/>
      <w:r w:rsidRPr="007355A5"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 w:rsidRPr="007355A5">
        <w:rPr>
          <w:rFonts w:ascii="Times New Roman" w:hAnsi="Times New Roman" w:cs="Times New Roman"/>
          <w:sz w:val="28"/>
          <w:szCs w:val="28"/>
        </w:rPr>
        <w:t xml:space="preserve">, заикание), структуры речевого дефекта, наличия либо отсутствия факторов, провоцирующих появление вторичных речевых нарушений и их возможных последствий: </w:t>
      </w:r>
      <w:proofErr w:type="spellStart"/>
      <w:r w:rsidRPr="007355A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7355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55A5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7355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55A5"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 w:rsidRPr="007355A5">
        <w:rPr>
          <w:rFonts w:ascii="Times New Roman" w:hAnsi="Times New Roman" w:cs="Times New Roman"/>
          <w:sz w:val="28"/>
          <w:szCs w:val="28"/>
        </w:rPr>
        <w:t xml:space="preserve"> в период школьного обучения. </w:t>
      </w:r>
    </w:p>
    <w:p w:rsidR="00241DC2" w:rsidRPr="007355A5" w:rsidRDefault="00241DC2" w:rsidP="00D502C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5A5">
        <w:rPr>
          <w:rFonts w:ascii="Times New Roman" w:hAnsi="Times New Roman" w:cs="Times New Roman"/>
          <w:sz w:val="28"/>
          <w:szCs w:val="28"/>
        </w:rPr>
        <w:t xml:space="preserve">При обучении детей </w:t>
      </w:r>
      <w:r w:rsidRPr="007355A5">
        <w:rPr>
          <w:rFonts w:ascii="Times New Roman" w:hAnsi="Times New Roman" w:cs="Times New Roman"/>
          <w:i/>
          <w:sz w:val="28"/>
          <w:szCs w:val="28"/>
        </w:rPr>
        <w:t>с первым уровнем речевого развития,</w:t>
      </w:r>
      <w:r w:rsidRPr="007355A5">
        <w:rPr>
          <w:rFonts w:ascii="Times New Roman" w:hAnsi="Times New Roman" w:cs="Times New Roman"/>
          <w:sz w:val="28"/>
          <w:szCs w:val="28"/>
        </w:rPr>
        <w:t xml:space="preserve"> которые не владеют фразовой речью, предусматривается целенаправленное развитие понимания речи в различных ситуациях и развитие активного говорения на основе подражания. </w:t>
      </w:r>
    </w:p>
    <w:p w:rsidR="00241DC2" w:rsidRPr="007355A5" w:rsidRDefault="00241DC2" w:rsidP="00D502C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5A5">
        <w:rPr>
          <w:rFonts w:ascii="Times New Roman" w:hAnsi="Times New Roman" w:cs="Times New Roman"/>
          <w:sz w:val="28"/>
          <w:szCs w:val="28"/>
        </w:rPr>
        <w:t xml:space="preserve">При обучении детей </w:t>
      </w:r>
      <w:r w:rsidRPr="007355A5">
        <w:rPr>
          <w:rFonts w:ascii="Times New Roman" w:hAnsi="Times New Roman" w:cs="Times New Roman"/>
          <w:i/>
          <w:sz w:val="28"/>
          <w:szCs w:val="28"/>
        </w:rPr>
        <w:t>со вторым уровнем речевого развития,</w:t>
      </w:r>
      <w:r w:rsidRPr="007355A5">
        <w:rPr>
          <w:rFonts w:ascii="Times New Roman" w:hAnsi="Times New Roman" w:cs="Times New Roman"/>
          <w:sz w:val="28"/>
          <w:szCs w:val="28"/>
        </w:rPr>
        <w:t xml:space="preserve"> у которых имеются зачатки фразовой речи, предполагается несколько направлений: дальнейшее развитие понимания обращенной речи; развитие мотивации к активному использованию речи в различных ситуациях и видах деятельности; формирование лексико-грамматического строя речи; формирование самостоятельной фразовой речи – от усвоения моделей простых предложений к более распространенным и сложным, развитие просодики и произношения. </w:t>
      </w:r>
    </w:p>
    <w:p w:rsidR="00241DC2" w:rsidRPr="007355A5" w:rsidRDefault="00241DC2" w:rsidP="00D502C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5A5">
        <w:rPr>
          <w:rFonts w:ascii="Times New Roman" w:hAnsi="Times New Roman" w:cs="Times New Roman"/>
          <w:sz w:val="28"/>
          <w:szCs w:val="28"/>
        </w:rPr>
        <w:lastRenderedPageBreak/>
        <w:t xml:space="preserve">При обучении детей </w:t>
      </w:r>
      <w:r w:rsidRPr="007355A5">
        <w:rPr>
          <w:rFonts w:ascii="Times New Roman" w:hAnsi="Times New Roman" w:cs="Times New Roman"/>
          <w:i/>
          <w:sz w:val="28"/>
          <w:szCs w:val="28"/>
        </w:rPr>
        <w:t>с третьим уровнем речевого развития,</w:t>
      </w:r>
      <w:r w:rsidRPr="007355A5">
        <w:rPr>
          <w:rFonts w:ascii="Times New Roman" w:hAnsi="Times New Roman" w:cs="Times New Roman"/>
          <w:sz w:val="28"/>
          <w:szCs w:val="28"/>
        </w:rPr>
        <w:t xml:space="preserve"> у которых имеется развернутая фразовая речь с элементами лексико-грамматического недоразвития, предусматривается: дальнейшее совершенствование понимания речи на занятиях и в других видах деятельности; совершенствование лексико-грамматических средств языка; развитие дифференцированного фонематического слуха и восприятия (различение на слух оппозиционных звуков речи: свистящих - шипящих, твердых - мягких, звонких - глухих, сонорных); совершенствование навыков звукового анализа и синтеза с обучением элементам грамоты; автоматизация навыка правильного произношения слов сложной слоговой структуры; развитие развернутой фразовой диалогической и монологической грамотной речи.</w:t>
      </w:r>
    </w:p>
    <w:p w:rsidR="00241DC2" w:rsidRPr="007355A5" w:rsidRDefault="00241DC2" w:rsidP="00D502C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5A5">
        <w:rPr>
          <w:rFonts w:ascii="Times New Roman" w:hAnsi="Times New Roman" w:cs="Times New Roman"/>
          <w:sz w:val="28"/>
          <w:szCs w:val="28"/>
        </w:rPr>
        <w:t xml:space="preserve">Необходимость оказания логопедической помощи обучающимся, содержание коррекционной работы учителя-логопеда определяется с учетом выраженности речевого нарушения ребенка, на основании рекомендаций ПМПК, </w:t>
      </w:r>
      <w:proofErr w:type="spellStart"/>
      <w:r w:rsidRPr="007355A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7355A5">
        <w:rPr>
          <w:rFonts w:ascii="Times New Roman" w:hAnsi="Times New Roman" w:cs="Times New Roman"/>
          <w:sz w:val="28"/>
          <w:szCs w:val="28"/>
        </w:rPr>
        <w:t xml:space="preserve"> и результатов логопедической диагностики обучающегося.</w:t>
      </w:r>
    </w:p>
    <w:p w:rsidR="007355A5" w:rsidRPr="007355A5" w:rsidRDefault="007355A5" w:rsidP="007355A5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5A5">
        <w:rPr>
          <w:rFonts w:ascii="Times New Roman" w:hAnsi="Times New Roman" w:cs="Times New Roman"/>
          <w:i/>
          <w:sz w:val="28"/>
          <w:szCs w:val="28"/>
        </w:rPr>
        <w:t>Литература</w:t>
      </w:r>
    </w:p>
    <w:p w:rsidR="007355A5" w:rsidRPr="007355A5" w:rsidRDefault="007355A5" w:rsidP="00D502C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5A5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логопедической помощи в образовательных организациях, реализующих образовательные программы общего образования (дошкольное, начальное, основное, среднее общее образование) / под общ. ред. И. А. Журавлевой; сост.: С. А. Блинкова, В. С. </w:t>
      </w:r>
      <w:proofErr w:type="spellStart"/>
      <w:proofErr w:type="gramStart"/>
      <w:r w:rsidRPr="007355A5">
        <w:rPr>
          <w:rFonts w:ascii="Times New Roman" w:hAnsi="Times New Roman" w:cs="Times New Roman"/>
          <w:sz w:val="28"/>
          <w:szCs w:val="28"/>
        </w:rPr>
        <w:t>Городицкая</w:t>
      </w:r>
      <w:proofErr w:type="spellEnd"/>
      <w:r w:rsidRPr="007355A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355A5">
        <w:rPr>
          <w:rFonts w:ascii="Times New Roman" w:hAnsi="Times New Roman" w:cs="Times New Roman"/>
          <w:sz w:val="28"/>
          <w:szCs w:val="28"/>
        </w:rPr>
        <w:t xml:space="preserve"> автономное учреждение дополнительного профессионального образования Ханты-Мансийского автономного округа – Югры «Институт развития образования». – Ханты-</w:t>
      </w:r>
      <w:proofErr w:type="gramStart"/>
      <w:r w:rsidRPr="007355A5">
        <w:rPr>
          <w:rFonts w:ascii="Times New Roman" w:hAnsi="Times New Roman" w:cs="Times New Roman"/>
          <w:sz w:val="28"/>
          <w:szCs w:val="28"/>
        </w:rPr>
        <w:t>Мансийск :</w:t>
      </w:r>
      <w:proofErr w:type="gramEnd"/>
      <w:r w:rsidRPr="007355A5">
        <w:rPr>
          <w:rFonts w:ascii="Times New Roman" w:hAnsi="Times New Roman" w:cs="Times New Roman"/>
          <w:sz w:val="28"/>
          <w:szCs w:val="28"/>
        </w:rPr>
        <w:t xml:space="preserve"> Институт развития образования, 2023.</w:t>
      </w:r>
    </w:p>
    <w:sectPr w:rsidR="007355A5" w:rsidRPr="0073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C0"/>
    <w:rsid w:val="00241DC2"/>
    <w:rsid w:val="002B52C0"/>
    <w:rsid w:val="00704041"/>
    <w:rsid w:val="007355A5"/>
    <w:rsid w:val="00A65ADD"/>
    <w:rsid w:val="00D5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A9B36-E081-4617-89F0-25360222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remzieva@outlook.com</dc:creator>
  <cp:keywords/>
  <dc:description/>
  <cp:lastModifiedBy>remzieva@outlook.com</cp:lastModifiedBy>
  <cp:revision>4</cp:revision>
  <dcterms:created xsi:type="dcterms:W3CDTF">2025-04-23T12:31:00Z</dcterms:created>
  <dcterms:modified xsi:type="dcterms:W3CDTF">2025-04-23T12:44:00Z</dcterms:modified>
</cp:coreProperties>
</file>