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20DFE" w14:textId="21196BB0" w:rsidR="001C485B" w:rsidRDefault="001C485B" w:rsidP="001C485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p w14:paraId="6744FF4D" w14:textId="0837EE30" w:rsidR="005E6F2F" w:rsidRPr="005E6F2F" w:rsidRDefault="005E6F2F" w:rsidP="001C485B">
      <w:pPr>
        <w:spacing w:after="0"/>
        <w:ind w:left="120"/>
        <w:rPr>
          <w:lang w:val="ru-RU"/>
        </w:rPr>
      </w:pPr>
      <w:bookmarkStart w:id="0" w:name="_GoBack"/>
      <w:r w:rsidRPr="005E6F2F">
        <w:rPr>
          <w:rFonts w:ascii="Times New Roman" w:hAnsi="Times New Roman"/>
          <w:b/>
          <w:bCs/>
          <w:sz w:val="24"/>
          <w:szCs w:val="24"/>
          <w:lang w:val="ru-RU"/>
        </w:rPr>
        <w:t>(1 час в неделю)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1874"/>
        <w:gridCol w:w="755"/>
        <w:gridCol w:w="1417"/>
        <w:gridCol w:w="1468"/>
        <w:gridCol w:w="1052"/>
        <w:gridCol w:w="2173"/>
      </w:tblGrid>
      <w:tr w:rsidR="00E10633" w14:paraId="4AD2810A" w14:textId="77777777" w:rsidTr="000C0779">
        <w:trPr>
          <w:trHeight w:val="144"/>
          <w:tblCellSpacing w:w="20" w:type="nil"/>
        </w:trPr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bookmarkEnd w:id="0"/>
          <w:p w14:paraId="747FACED" w14:textId="77777777" w:rsidR="001C485B" w:rsidRDefault="001C485B" w:rsidP="001C4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19F043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38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233765" w14:textId="77777777" w:rsidR="001C485B" w:rsidRDefault="001C485B" w:rsidP="001C48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10FD99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DDC39B" w14:textId="77777777" w:rsidR="001C485B" w:rsidRDefault="001C485B" w:rsidP="001C48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5CFCD" w14:textId="77777777" w:rsidR="001C485B" w:rsidRDefault="001C485B" w:rsidP="001C48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21B1AF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AA419E" w14:textId="77777777" w:rsidR="001C485B" w:rsidRDefault="001C485B" w:rsidP="001C48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A42956" w14:textId="77777777" w:rsidR="001C485B" w:rsidRDefault="001C485B" w:rsidP="001C485B">
            <w:pPr>
              <w:spacing w:after="0"/>
              <w:ind w:left="135"/>
            </w:pPr>
          </w:p>
        </w:tc>
      </w:tr>
      <w:tr w:rsidR="00E10633" w14:paraId="29CCD778" w14:textId="77777777" w:rsidTr="00D109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AD2A56" w14:textId="77777777" w:rsidR="001C485B" w:rsidRDefault="001C485B" w:rsidP="001C48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3DE694" w14:textId="77777777" w:rsidR="001C485B" w:rsidRDefault="001C485B" w:rsidP="001C485B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C3A497" w14:textId="77777777" w:rsidR="001C485B" w:rsidRDefault="001C485B" w:rsidP="001C48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8E1331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30C94" w14:textId="77777777" w:rsidR="001C485B" w:rsidRDefault="001C485B" w:rsidP="001C48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865212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7613F" w14:textId="77777777" w:rsidR="001C485B" w:rsidRDefault="001C485B" w:rsidP="001C48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2A6629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9DF62D" w14:textId="77777777" w:rsidR="001C485B" w:rsidRDefault="001C485B" w:rsidP="001C48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FA20E6" w14:textId="77777777" w:rsidR="001C485B" w:rsidRDefault="001C485B" w:rsidP="001C485B"/>
        </w:tc>
      </w:tr>
      <w:tr w:rsidR="00311DF1" w:rsidRPr="000B50B3" w14:paraId="7E258800" w14:textId="77777777" w:rsidTr="00311DF1">
        <w:trPr>
          <w:trHeight w:val="144"/>
          <w:tblCellSpacing w:w="20" w:type="nil"/>
        </w:trPr>
        <w:tc>
          <w:tcPr>
            <w:tcW w:w="13832" w:type="dxa"/>
            <w:gridSpan w:val="7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3272EE1C" w14:textId="77777777" w:rsidR="00311DF1" w:rsidRPr="000B50B3" w:rsidRDefault="00311DF1" w:rsidP="001C48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E5328" w:rsidRPr="005E6F2F" w14:paraId="0D133937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0DF746B" w14:textId="77777777" w:rsidR="001C485B" w:rsidRDefault="001C485B" w:rsidP="001C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1781EFA3" w14:textId="77777777" w:rsidR="001C485B" w:rsidRPr="000B50B3" w:rsidRDefault="001C485B" w:rsidP="001C485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  <w:r w:rsidR="00AE2B34"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Развернутая форма записи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D2ED9F" w14:textId="77777777" w:rsidR="001C485B" w:rsidRDefault="001C485B" w:rsidP="001C485B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F2D4F3" w14:textId="77777777" w:rsidR="001C485B" w:rsidRDefault="001C485B" w:rsidP="001C4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04AF6" w14:textId="77777777" w:rsidR="001C485B" w:rsidRDefault="001C485B" w:rsidP="001C48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A8B3A9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010A47" w14:textId="77777777" w:rsidR="001C485B" w:rsidRDefault="001C485B" w:rsidP="001C485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4AF3FBE4" w14:textId="77777777" w:rsidR="00AE2B34" w:rsidRPr="000B50B3" w:rsidRDefault="005E6F2F" w:rsidP="001C485B">
            <w:pPr>
              <w:spacing w:after="0"/>
              <w:ind w:left="135"/>
              <w:rPr>
                <w:lang w:val="ru-RU"/>
              </w:rPr>
            </w:pPr>
            <w:hyperlink r:id="rId6">
              <w:r w:rsidR="00AE2B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2B34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2B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2B34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2B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E2B34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2B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E2B34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2B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2B34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 w:rsidR="00AE2B3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="00AE2B34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328" w:rsidRPr="005E6F2F" w14:paraId="1103F803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586AF39" w14:textId="77777777" w:rsidR="001C485B" w:rsidRDefault="001C485B" w:rsidP="001C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0AFCF90C" w14:textId="77777777" w:rsidR="001C485B" w:rsidRPr="00A030B5" w:rsidRDefault="00AE2B34" w:rsidP="00A030B5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EB04F2" w14:textId="77777777" w:rsidR="001C485B" w:rsidRDefault="001C485B" w:rsidP="001C485B">
            <w:pPr>
              <w:spacing w:after="0"/>
              <w:ind w:left="135"/>
              <w:jc w:val="center"/>
            </w:pPr>
            <w:r w:rsidRPr="00A03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98B9C" w14:textId="77777777" w:rsidR="001C485B" w:rsidRDefault="001C485B" w:rsidP="001C4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DDB565" w14:textId="77777777" w:rsidR="001C485B" w:rsidRDefault="001C485B" w:rsidP="001C48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848F60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7D2BBE" w14:textId="77777777" w:rsidR="001C485B" w:rsidRPr="00AE2B34" w:rsidRDefault="00AE2B34" w:rsidP="001C485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E5328" w:rsidRPr="005E6F2F" w14:paraId="1C2EF3D6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04E325A" w14:textId="77777777" w:rsidR="001C485B" w:rsidRDefault="001C485B" w:rsidP="001C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32EE876E" w14:textId="77777777" w:rsidR="00D824E8" w:rsidRPr="000B50B3" w:rsidRDefault="000F5B7A" w:rsidP="00A030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</w:t>
            </w:r>
            <w:r w:rsidR="00D824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D824E8"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«Перевод чисел из десятичной системы счисления в двоичную систему счисления и обратно»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CE4D8C" w14:textId="77777777" w:rsidR="001C485B" w:rsidRDefault="001C485B" w:rsidP="001C485B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1AB62" w14:textId="77777777" w:rsidR="001C485B" w:rsidRDefault="001C485B" w:rsidP="001C4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898EE" w14:textId="77777777" w:rsidR="001C485B" w:rsidRPr="000F5B7A" w:rsidRDefault="000F5B7A" w:rsidP="001C48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2FC37E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6B9B3A" w14:textId="77777777" w:rsidR="001C485B" w:rsidRPr="000B50B3" w:rsidRDefault="00AE2B34" w:rsidP="001C485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E5328" w:rsidRPr="005E6F2F" w14:paraId="5E6A0166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04D2492" w14:textId="77777777" w:rsidR="001C485B" w:rsidRDefault="001C485B" w:rsidP="001C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3A80C7FC" w14:textId="77777777" w:rsidR="001C485B" w:rsidRPr="000F5B7A" w:rsidRDefault="001C485B" w:rsidP="001C48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Восьмеричная система счисления</w:t>
            </w:r>
            <w:r w:rsidR="000F5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7984EB4E" w14:textId="77777777" w:rsidR="000F5B7A" w:rsidRPr="000F5B7A" w:rsidRDefault="000F5B7A" w:rsidP="00AE2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2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«Перевод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 из десятичной системы счисления в восьмеричную систему счисления и обратно»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440A97" w14:textId="77777777" w:rsidR="001C485B" w:rsidRDefault="001C485B" w:rsidP="001C485B">
            <w:pPr>
              <w:spacing w:after="0"/>
              <w:ind w:left="135"/>
              <w:jc w:val="center"/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73B69" w14:textId="77777777" w:rsidR="001C485B" w:rsidRDefault="001C485B" w:rsidP="001C4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F3563" w14:textId="77777777" w:rsidR="001C485B" w:rsidRPr="000F5B7A" w:rsidRDefault="000F5B7A" w:rsidP="001C48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FFF5C0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8397FA" w14:textId="77777777" w:rsidR="001C485B" w:rsidRPr="000B50B3" w:rsidRDefault="001C485B" w:rsidP="001C485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CE5328" w:rsidRPr="005E6F2F" w14:paraId="384A5F84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3C48D02" w14:textId="77777777" w:rsidR="001C485B" w:rsidRDefault="001C485B" w:rsidP="001C4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46624F3B" w14:textId="77777777" w:rsidR="000F5B7A" w:rsidRPr="000F5B7A" w:rsidRDefault="001C485B" w:rsidP="00A030B5">
            <w:pPr>
              <w:spacing w:after="0"/>
              <w:ind w:left="135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>Шестнадцатеричная система счисления</w:t>
            </w:r>
            <w:r w:rsidR="000F5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03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030B5" w:rsidRPr="00D1094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</w:t>
            </w:r>
            <w:r w:rsidR="00A030B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="00A030B5" w:rsidRPr="00D10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представленных в различных системах счисления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866B8A" w14:textId="77777777" w:rsidR="001C485B" w:rsidRDefault="001C485B" w:rsidP="001C485B">
            <w:pPr>
              <w:spacing w:after="0"/>
              <w:ind w:left="135"/>
              <w:jc w:val="center"/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8768E" w14:textId="77777777" w:rsidR="001C485B" w:rsidRDefault="001C485B" w:rsidP="001C4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9153A" w14:textId="2084AB8C" w:rsidR="001C485B" w:rsidRPr="000F5B7A" w:rsidRDefault="001C485B" w:rsidP="001C48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C044C9" w14:textId="77777777" w:rsidR="001C485B" w:rsidRDefault="001C485B" w:rsidP="001C485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1BB061" w14:textId="77777777" w:rsidR="001C485B" w:rsidRPr="000B50B3" w:rsidRDefault="001C485B" w:rsidP="001C485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0941" w:rsidRPr="00AE2B34" w14:paraId="2512E698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83F2279" w14:textId="77777777" w:rsidR="00D10941" w:rsidRDefault="00D10941" w:rsidP="00D10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491A356D" w14:textId="77777777" w:rsidR="00D10941" w:rsidRPr="00AE2B34" w:rsidRDefault="00A030B5" w:rsidP="00A030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3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«Перевод чисел из десятичной системы счисления в шестнадцатеричную систему счисления и обратно»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807CA7" w14:textId="77777777" w:rsidR="00D10941" w:rsidRPr="00AE2B34" w:rsidRDefault="004015AB" w:rsidP="00D1094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AD548" w14:textId="77777777" w:rsidR="00D10941" w:rsidRPr="00D10941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14F0FE" w14:textId="77777777" w:rsidR="00D10941" w:rsidRPr="00D10941" w:rsidRDefault="004015AB" w:rsidP="00D109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6DFED6" w14:textId="77777777" w:rsidR="00D10941" w:rsidRPr="00D10941" w:rsidRDefault="00D10941" w:rsidP="00D1094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D64B48" w14:textId="77777777" w:rsidR="00D10941" w:rsidRPr="000B50B3" w:rsidRDefault="00D10941" w:rsidP="00D1094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015AB" w:rsidRPr="005E6F2F" w14:paraId="062AC161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1251C19" w14:textId="77777777" w:rsidR="00D10941" w:rsidRDefault="00D10941" w:rsidP="00D10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67B3E4D7" w14:textId="77777777" w:rsidR="00D10941" w:rsidRPr="00AE2B34" w:rsidRDefault="00D10941" w:rsidP="00D10941">
            <w:pPr>
              <w:spacing w:after="0"/>
              <w:ind w:left="135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</w:t>
            </w:r>
            <w:r w:rsidR="00A030B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Логические операции «и», «или», «не»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5EEC4F" w14:textId="77777777" w:rsidR="00D10941" w:rsidRPr="00A030B5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30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C9B99" w14:textId="77777777" w:rsidR="00D10941" w:rsidRPr="00A030B5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9EAAA" w14:textId="77777777" w:rsidR="00D10941" w:rsidRPr="00A030B5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7C4A6E" w14:textId="77777777" w:rsidR="00D10941" w:rsidRPr="00A030B5" w:rsidRDefault="00D10941" w:rsidP="00D1094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405387" w14:textId="77777777" w:rsidR="00D10941" w:rsidRPr="00AE2B34" w:rsidRDefault="00D10941" w:rsidP="00D1094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  <w:p w14:paraId="0ED1154C" w14:textId="77777777" w:rsidR="00D10941" w:rsidRPr="00AE2B34" w:rsidRDefault="005E6F2F" w:rsidP="00D10941">
            <w:pPr>
              <w:spacing w:after="0"/>
              <w:ind w:left="135"/>
              <w:rPr>
                <w:lang w:val="ru-RU"/>
              </w:rPr>
            </w:pPr>
            <w:hyperlink r:id="rId12">
              <w:r w:rsidR="00D109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0941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09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0941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109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10941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109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10941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D1094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10941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="00D1094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10941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015AB" w:rsidRPr="005E6F2F" w14:paraId="50E06931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14965A1" w14:textId="77777777" w:rsidR="00D10941" w:rsidRDefault="00D10941" w:rsidP="00D10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67CC9E96" w14:textId="77777777" w:rsidR="00D10941" w:rsidRPr="000F5B7A" w:rsidRDefault="00A030B5" w:rsidP="00D109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4</w:t>
            </w:r>
            <w:r w:rsidR="00D109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D10941"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«Определение истинности составного </w:t>
            </w:r>
            <w:r w:rsidR="00D10941"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ECDD2D" w14:textId="77777777" w:rsidR="00D10941" w:rsidRDefault="00D10941" w:rsidP="00D10941">
            <w:pPr>
              <w:spacing w:after="0"/>
              <w:ind w:left="135"/>
              <w:jc w:val="center"/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DC46A" w14:textId="77777777" w:rsidR="00D10941" w:rsidRDefault="00D10941" w:rsidP="00D109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4F1C5" w14:textId="77777777" w:rsidR="00D10941" w:rsidRPr="000F5B7A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0BF58C" w14:textId="77777777" w:rsidR="00D10941" w:rsidRDefault="00D10941" w:rsidP="00D109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D7D3AC" w14:textId="77777777" w:rsidR="00D10941" w:rsidRPr="000B50B3" w:rsidRDefault="00D10941" w:rsidP="00D10941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5AB" w:rsidRPr="005E6F2F" w14:paraId="35D6E889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C305272" w14:textId="77777777" w:rsidR="00D10941" w:rsidRDefault="00D10941" w:rsidP="00D10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74D7AA7D" w14:textId="77777777" w:rsidR="00D10941" w:rsidRPr="000F5B7A" w:rsidRDefault="00D10941" w:rsidP="00D10941">
            <w:pPr>
              <w:spacing w:after="0"/>
              <w:ind w:left="135"/>
              <w:rPr>
                <w:lang w:val="ru-RU"/>
              </w:rPr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Таблицы истинности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B47DC4" w14:textId="77777777" w:rsidR="00D10941" w:rsidRPr="00AE2B34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498185" w14:textId="77777777" w:rsidR="00D10941" w:rsidRDefault="00D10941" w:rsidP="00D109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AC9CB" w14:textId="77777777" w:rsidR="00D10941" w:rsidRPr="000F5B7A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1C61F7" w14:textId="77777777" w:rsidR="00D10941" w:rsidRDefault="00D10941" w:rsidP="00D109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E705D1" w14:textId="77777777" w:rsidR="00D10941" w:rsidRPr="000B50B3" w:rsidRDefault="00D10941" w:rsidP="00D10941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015AB" w:rsidRPr="005E6F2F" w14:paraId="037D40CD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0A39FCC" w14:textId="77777777" w:rsidR="00D10941" w:rsidRDefault="00D10941" w:rsidP="00D10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70360848" w14:textId="77777777" w:rsidR="00D10941" w:rsidRPr="000F5B7A" w:rsidRDefault="00D10941" w:rsidP="00D10941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r w:rsidR="00A030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рактическая работа № 5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«Построение таблиц истинности»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E8B4AE" w14:textId="77777777" w:rsidR="00D10941" w:rsidRDefault="00D10941" w:rsidP="00D10941">
            <w:pPr>
              <w:spacing w:after="0"/>
              <w:ind w:left="135"/>
              <w:jc w:val="center"/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8613B" w14:textId="77777777" w:rsidR="00D10941" w:rsidRDefault="00D10941" w:rsidP="00D109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71576" w14:textId="77777777" w:rsidR="00D10941" w:rsidRPr="000F5B7A" w:rsidRDefault="00D10941" w:rsidP="00D109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AF219E" w14:textId="77777777" w:rsidR="00D10941" w:rsidRDefault="00D10941" w:rsidP="00D109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8EED74" w14:textId="77777777" w:rsidR="00297C2E" w:rsidRDefault="00297C2E" w:rsidP="00297C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14:paraId="623821CD" w14:textId="77777777" w:rsidR="00297C2E" w:rsidRDefault="005E6F2F" w:rsidP="00297C2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5">
              <w:r w:rsidR="00297C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7C2E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97C2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97C2E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97C2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97C2E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97C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97C2E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297C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97C2E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 w:rsidR="00297C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97C2E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  <w:p w14:paraId="1E75AB30" w14:textId="77777777" w:rsidR="00297C2E" w:rsidRDefault="00297C2E" w:rsidP="00297C2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14:paraId="3EA96465" w14:textId="77777777" w:rsidR="00D10941" w:rsidRPr="000C0779" w:rsidRDefault="00D10941" w:rsidP="00D10941">
            <w:pPr>
              <w:spacing w:after="0"/>
              <w:ind w:left="135"/>
              <w:rPr>
                <w:lang w:val="ru-RU"/>
              </w:rPr>
            </w:pPr>
          </w:p>
        </w:tc>
      </w:tr>
      <w:tr w:rsidR="00D10941" w:rsidRPr="00AE2B34" w14:paraId="7514EA15" w14:textId="77777777" w:rsidTr="00D43A4B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47"/>
            </w:tblGrid>
            <w:tr w:rsidR="00D10941" w:rsidRPr="000B50B3" w14:paraId="7646EEBF" w14:textId="77777777" w:rsidTr="00EA3C6B">
              <w:trPr>
                <w:trHeight w:val="144"/>
                <w:tblCellSpacing w:w="20" w:type="nil"/>
              </w:trPr>
              <w:tc>
                <w:tcPr>
                  <w:tcW w:w="13832" w:type="dxa"/>
                  <w:shd w:val="clear" w:color="auto" w:fill="FFFF00"/>
                  <w:tcMar>
                    <w:top w:w="50" w:type="dxa"/>
                    <w:left w:w="100" w:type="dxa"/>
                  </w:tcMar>
                  <w:vAlign w:val="center"/>
                </w:tcPr>
                <w:p w14:paraId="5E3D71E3" w14:textId="77777777" w:rsidR="00D10941" w:rsidRPr="000B50B3" w:rsidRDefault="00D10941" w:rsidP="00D10941">
                  <w:pPr>
                    <w:spacing w:after="0"/>
                    <w:ind w:left="135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2.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Алгоритмы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</w:tr>
          </w:tbl>
          <w:p w14:paraId="1A421B10" w14:textId="77777777" w:rsidR="00D10941" w:rsidRPr="000B50B3" w:rsidRDefault="00D10941" w:rsidP="00D1094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015AB" w:rsidRPr="005E6F2F" w14:paraId="62A83610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E652D74" w14:textId="230A7C78" w:rsidR="004015AB" w:rsidRPr="00AE2B34" w:rsidRDefault="004015AB" w:rsidP="004015AB">
            <w:pPr>
              <w:spacing w:after="0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97C2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4A8D7E80" w14:textId="77777777" w:rsidR="004015AB" w:rsidRPr="00AE2B34" w:rsidRDefault="004015AB" w:rsidP="004015AB">
            <w:pPr>
              <w:spacing w:after="0"/>
              <w:ind w:left="135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3AD9A8" w14:textId="77777777" w:rsidR="004015AB" w:rsidRPr="00AE2B34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CBDC0" w14:textId="77777777" w:rsidR="004015AB" w:rsidRPr="00AE2B34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83FAD" w14:textId="77777777" w:rsidR="004015AB" w:rsidRPr="00AE2B34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3F89EB" w14:textId="77777777" w:rsidR="004015AB" w:rsidRPr="00AE2B34" w:rsidRDefault="004015AB" w:rsidP="004015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9ACD73" w14:textId="77777777" w:rsidR="004015AB" w:rsidRPr="00A030B5" w:rsidRDefault="004015AB" w:rsidP="004015A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14:paraId="2AC8566C" w14:textId="77777777" w:rsidR="004015AB" w:rsidRPr="000B50B3" w:rsidRDefault="004015AB" w:rsidP="004015A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4015AB" w:rsidRPr="005E6F2F" w14:paraId="5D890AC8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A2EFE6E" w14:textId="03B78FF0" w:rsidR="004015AB" w:rsidRPr="00297C2E" w:rsidRDefault="004015AB" w:rsidP="004015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97C2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27E3B8CD" w14:textId="77777777" w:rsidR="004015AB" w:rsidRPr="000B50B3" w:rsidRDefault="004015AB" w:rsidP="004015A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91603">
              <w:rPr>
                <w:rFonts w:ascii="Times New Roman" w:hAnsi="Times New Roman"/>
                <w:color w:val="000000"/>
                <w:sz w:val="24"/>
                <w:lang w:val="ru-RU"/>
              </w:rPr>
              <w:t>Формальное исполнение алгоритма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Система команд исполнителя.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354718" w14:textId="77777777" w:rsidR="004015AB" w:rsidRPr="00AE2B34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54D85" w14:textId="77777777" w:rsidR="004015AB" w:rsidRPr="00AE2B34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BAD12" w14:textId="77777777" w:rsidR="004015AB" w:rsidRPr="00AE2B34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1B8FDC" w14:textId="77777777" w:rsidR="004015AB" w:rsidRPr="00AE2B34" w:rsidRDefault="004015AB" w:rsidP="004015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6AE2BB" w14:textId="77777777" w:rsidR="004015AB" w:rsidRPr="000B50B3" w:rsidRDefault="004015AB" w:rsidP="004015AB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4015AB" w:rsidRPr="00AE2B34" w14:paraId="3E24AE0E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D6F753E" w14:textId="580CBA0C" w:rsidR="004015AB" w:rsidRDefault="004015AB" w:rsidP="004015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97C2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67F1BC83" w14:textId="77777777" w:rsidR="004015AB" w:rsidRPr="00F91603" w:rsidRDefault="009D1AFF" w:rsidP="004015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6 </w:t>
            </w:r>
            <w:r w:rsidR="004015AB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4015AB"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</w:t>
            </w:r>
            <w:r w:rsidR="004015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линейных алгоритмов </w:t>
            </w:r>
            <w:r w:rsidR="004015AB"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</w:t>
            </w:r>
            <w:r w:rsidR="004015AB"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формальными исполнителями</w:t>
            </w:r>
            <w:r w:rsidR="004015A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D9EA7F" w14:textId="77777777" w:rsidR="004015AB" w:rsidRPr="00F91603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  <w:r w:rsidRPr="00F916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5DC1C" w14:textId="77777777" w:rsidR="004015AB" w:rsidRPr="00F91603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9ED12" w14:textId="77777777" w:rsidR="004015AB" w:rsidRPr="00F91603" w:rsidRDefault="004015AB" w:rsidP="004015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68AFA5" w14:textId="77777777" w:rsidR="004015AB" w:rsidRPr="00F91603" w:rsidRDefault="004015AB" w:rsidP="004015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271A31" w14:textId="77777777" w:rsidR="004015AB" w:rsidRPr="000B50B3" w:rsidRDefault="004015AB" w:rsidP="004015AB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AE2B34" w14:paraId="22F8DE2C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F64039C" w14:textId="058F3C1F" w:rsidR="00297C2E" w:rsidRPr="00297C2E" w:rsidRDefault="00297C2E" w:rsidP="00297C2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0AEB22E9" w14:textId="5EEAF41C" w:rsidR="00297C2E" w:rsidRDefault="00297C2E" w:rsidP="00297C2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74C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</w:t>
            </w:r>
            <w:proofErr w:type="gramStart"/>
            <w:r w:rsidRPr="00774C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A6F0B3" w14:textId="503FD6D4" w:rsidR="00297C2E" w:rsidRPr="00F91603" w:rsidRDefault="00297C2E" w:rsidP="00297C2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CFBBD" w14:textId="3C2168FE" w:rsidR="00297C2E" w:rsidRPr="00F9160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24D1D" w14:textId="77777777" w:rsidR="00297C2E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552800" w14:textId="77777777" w:rsidR="00297C2E" w:rsidRPr="00F9160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EC795D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5E6F2F" w14:paraId="7DBC2E4E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0362A6D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59065B2F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E4EDC4" w14:textId="77777777" w:rsidR="00297C2E" w:rsidRPr="002E4A58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4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27448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B3E692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A11E8C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1D9A7C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7C2E" w:rsidRPr="002E4A58" w14:paraId="5D5111CE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7496D6F" w14:textId="77777777" w:rsidR="00297C2E" w:rsidRPr="002E4A58" w:rsidRDefault="00297C2E" w:rsidP="00297C2E">
            <w:pPr>
              <w:spacing w:after="0"/>
              <w:rPr>
                <w:lang w:val="ru-RU"/>
              </w:rPr>
            </w:pPr>
            <w:r w:rsidRPr="002E4A58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16F801FC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F916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алгоритмов с использованием ветвлений для управления формальными исполнителями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70DF0A" w14:textId="77777777" w:rsidR="00297C2E" w:rsidRDefault="00297C2E" w:rsidP="00297C2E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2948D7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C4183" w14:textId="77777777" w:rsidR="00297C2E" w:rsidRPr="00F9160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CA1D86" w14:textId="77777777" w:rsidR="00297C2E" w:rsidRPr="002E4A58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DB7CD6" w14:textId="77777777" w:rsidR="00297C2E" w:rsidRPr="002E4A58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5E6F2F" w14:paraId="26BB0B5F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A24F39D" w14:textId="77777777" w:rsidR="00297C2E" w:rsidRPr="002E4A58" w:rsidRDefault="00297C2E" w:rsidP="00297C2E">
            <w:pPr>
              <w:spacing w:after="0"/>
              <w:rPr>
                <w:lang w:val="ru-RU"/>
              </w:rPr>
            </w:pPr>
            <w:r w:rsidRPr="002E4A58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46A29777" w14:textId="77777777" w:rsidR="00297C2E" w:rsidRDefault="00297C2E" w:rsidP="00297C2E">
            <w:pPr>
              <w:spacing w:after="0"/>
              <w:ind w:left="135"/>
            </w:pPr>
            <w:r w:rsidRPr="002E4A5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«повтор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998A5E" w14:textId="77777777" w:rsidR="00297C2E" w:rsidRDefault="00297C2E" w:rsidP="00297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E25B2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D8E691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123EC2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FFEA2DF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C2E" w:rsidRPr="005E6F2F" w14:paraId="5597FAFF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0B0047D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2BA92C78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алго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ритмов с использованием циклов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управления формальными исполнителями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1BB137" w14:textId="77777777" w:rsidR="00297C2E" w:rsidRDefault="00297C2E" w:rsidP="00297C2E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A589C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D6130A" w14:textId="77777777" w:rsidR="00297C2E" w:rsidRPr="00F9160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A55394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8432A6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7C2E" w:rsidRPr="005E6F2F" w14:paraId="1FC1358C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284E9AB" w14:textId="77777777" w:rsidR="00297C2E" w:rsidRPr="00F91603" w:rsidRDefault="00297C2E" w:rsidP="00297C2E">
            <w:pPr>
              <w:spacing w:after="0"/>
              <w:rPr>
                <w:lang w:val="ru-RU"/>
              </w:rPr>
            </w:pPr>
            <w:r w:rsidRPr="00F91603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00052795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алгоритмов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Практическа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я работа № 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 конкретных исходных данных»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CC262A" w14:textId="77777777" w:rsidR="00297C2E" w:rsidRDefault="00297C2E" w:rsidP="00297C2E">
            <w:pPr>
              <w:spacing w:after="0"/>
              <w:ind w:left="135"/>
              <w:jc w:val="center"/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10B74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11B95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0C170C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DCDAC2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C2E" w:rsidRPr="00AE2B34" w14:paraId="31BD5291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22FF301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148A6194" w14:textId="77777777" w:rsidR="00297C2E" w:rsidRPr="00D10941" w:rsidRDefault="00297C2E" w:rsidP="00297C2E">
            <w:pPr>
              <w:spacing w:after="0"/>
              <w:ind w:left="135"/>
              <w:rPr>
                <w:lang w:val="ru-RU"/>
              </w:rPr>
            </w:pPr>
            <w:r w:rsidRPr="00D10941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программирования. Система программирования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Переменные. Оператор присваивания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ввода, вывода. Арифметические операции. Операции целочисленного деления.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CE3A0B" w14:textId="77777777" w:rsidR="00297C2E" w:rsidRDefault="00297C2E" w:rsidP="00297C2E">
            <w:pPr>
              <w:spacing w:after="0"/>
              <w:ind w:left="135"/>
              <w:jc w:val="center"/>
            </w:pPr>
            <w:r w:rsidRPr="00D10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57237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B86FD" w14:textId="77777777" w:rsidR="00297C2E" w:rsidRPr="00F9160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867E0B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9E0F4A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AE2B34" w14:paraId="49820412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7153F7F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1531B52B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10 «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линейных алгоритмов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FFF7C8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1803C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149B2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E531F2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B9C331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AE2B34" w14:paraId="759EA943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BE2F524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6CE32E4E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ветвления.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746A6F" w14:textId="77777777" w:rsidR="00297C2E" w:rsidRPr="00D10941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40728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35369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13C0BB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D59AC1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AE2B34" w14:paraId="2E31938D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2D076A9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72650D07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11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оператор ветвления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B1CB5E" w14:textId="77777777" w:rsidR="00297C2E" w:rsidRDefault="00297C2E" w:rsidP="00297C2E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39883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8E9861" w14:textId="77777777" w:rsidR="00297C2E" w:rsidRPr="00774CF2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78A352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1E51B7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14:paraId="56420096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EF6594C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0BCC809E" w14:textId="77777777" w:rsidR="00297C2E" w:rsidRDefault="00297C2E" w:rsidP="00297C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6EF63B" w14:textId="77777777" w:rsidR="00297C2E" w:rsidRDefault="00297C2E" w:rsidP="00297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8FE31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6C5F96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9BE9C4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63C9CF" w14:textId="77777777" w:rsidR="00297C2E" w:rsidRDefault="00297C2E" w:rsidP="00297C2E">
            <w:pPr>
              <w:spacing w:after="0"/>
              <w:ind w:left="135"/>
            </w:pPr>
          </w:p>
        </w:tc>
      </w:tr>
      <w:tr w:rsidR="00297C2E" w:rsidRPr="00E10633" w14:paraId="059F9FB1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D1D5408" w14:textId="77777777" w:rsidR="00297C2E" w:rsidRPr="00E10633" w:rsidRDefault="00297C2E" w:rsidP="00297C2E">
            <w:pPr>
              <w:spacing w:after="0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292D9312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6FDD0C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00873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0FD9D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9E6812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0B53EE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E10633" w14:paraId="508A14ED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7BDEEB0" w14:textId="77777777" w:rsidR="00297C2E" w:rsidRPr="00E10633" w:rsidRDefault="00297C2E" w:rsidP="00297C2E">
            <w:pPr>
              <w:spacing w:after="0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2C7AC848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12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икл с условием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622CAC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8BD5E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594CA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09FAD3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E84ACB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5E6F2F" w14:paraId="611EB619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C51B75D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45F460DF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 заданным количеством повторений).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352F0A" w14:textId="77777777" w:rsidR="00297C2E" w:rsidRPr="00D10941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A7F47" w14:textId="77777777" w:rsidR="00297C2E" w:rsidRPr="00D10941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1AF2A" w14:textId="77777777" w:rsidR="00297C2E" w:rsidRPr="00774CF2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9DF70" w14:textId="77777777" w:rsidR="00297C2E" w:rsidRPr="00D10941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3D84DB" w14:textId="77777777" w:rsidR="00297C2E" w:rsidRPr="00D10941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C2E" w14:paraId="73351050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23CD68A" w14:textId="77777777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22FF56D5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13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икл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 (с заданным количеством повторений)»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B2F608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9563C7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19F16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E0E802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31667A" w14:textId="77777777" w:rsidR="00297C2E" w:rsidRDefault="00297C2E" w:rsidP="00297C2E">
            <w:pPr>
              <w:spacing w:after="0"/>
              <w:ind w:left="135"/>
            </w:pPr>
          </w:p>
        </w:tc>
      </w:tr>
      <w:tr w:rsidR="00297C2E" w:rsidRPr="00E10633" w14:paraId="1EF407FA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5BFBD87" w14:textId="1E5326C1" w:rsidR="00297C2E" w:rsidRDefault="000C0779" w:rsidP="00297C2E">
            <w:pPr>
              <w:spacing w:after="0"/>
            </w:pPr>
            <w:r>
              <w:t>29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37D6D69C" w14:textId="77777777" w:rsidR="00297C2E" w:rsidRDefault="00297C2E" w:rsidP="00297C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47F3EE19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01FD3C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5CE3EE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0E221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0FB61A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C9BA11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</w:tr>
      <w:tr w:rsidR="00297C2E" w:rsidRPr="005E6F2F" w14:paraId="27B2D2C6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2E2C795" w14:textId="5734BD1D" w:rsidR="00297C2E" w:rsidRPr="000C0779" w:rsidRDefault="000C0779" w:rsidP="00297C2E">
            <w:pPr>
              <w:spacing w:after="0"/>
            </w:pPr>
            <w:r>
              <w:t>30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210F56BA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14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обработку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символьных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7EEEDE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E978E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92BC9" w14:textId="77777777" w:rsidR="00297C2E" w:rsidRPr="00E10633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81619C" w14:textId="77777777" w:rsidR="00297C2E" w:rsidRPr="00E10633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8A823A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7C2E" w:rsidRPr="005E6F2F" w14:paraId="24EC9666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24CB865" w14:textId="6CC294FD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C077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244AB297" w14:textId="77777777" w:rsidR="00297C2E" w:rsidRDefault="00297C2E" w:rsidP="00297C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0B211A9" w14:textId="2F76FE55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4C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 w:rsidR="00D72C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5C7330" w14:textId="77777777" w:rsidR="00297C2E" w:rsidRPr="00774CF2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4C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BB667" w14:textId="77777777" w:rsidR="00297C2E" w:rsidRPr="00774CF2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16F93" w14:textId="77777777" w:rsidR="00297C2E" w:rsidRPr="00774CF2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32324B" w14:textId="77777777" w:rsidR="00297C2E" w:rsidRPr="00774CF2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C04390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7C2E" w:rsidRPr="005E6F2F" w14:paraId="5693616A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3528B8B" w14:textId="7F684D8B" w:rsidR="00297C2E" w:rsidRPr="00E10633" w:rsidRDefault="00297C2E" w:rsidP="00297C2E">
            <w:pPr>
              <w:spacing w:after="0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C077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30C01EBA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678722" w14:textId="77777777" w:rsidR="00297C2E" w:rsidRDefault="00297C2E" w:rsidP="00297C2E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7FAB7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A36BD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B2DF08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22FEBD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7C2E" w:rsidRPr="00AE2B34" w14:paraId="2D8B5FED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F0D07A8" w14:textId="7753ED08" w:rsidR="00297C2E" w:rsidRPr="00774CF2" w:rsidRDefault="00297C2E" w:rsidP="00297C2E">
            <w:pPr>
              <w:spacing w:after="0"/>
              <w:rPr>
                <w:lang w:val="ru-RU"/>
              </w:rPr>
            </w:pPr>
            <w:r w:rsidRPr="00774CF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C077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61EBA44D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0B09F2" w14:textId="77777777" w:rsidR="00297C2E" w:rsidRDefault="00297C2E" w:rsidP="00297C2E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958F0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25C8BB" w14:textId="77777777" w:rsidR="00297C2E" w:rsidRDefault="00297C2E" w:rsidP="00297C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9263BB" w14:textId="77777777" w:rsidR="00297C2E" w:rsidRDefault="00297C2E" w:rsidP="00297C2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08E6CE" w14:textId="77777777" w:rsidR="00297C2E" w:rsidRDefault="00297C2E" w:rsidP="00297C2E">
            <w:pPr>
              <w:spacing w:after="0"/>
              <w:ind w:left="135"/>
            </w:pPr>
          </w:p>
        </w:tc>
      </w:tr>
      <w:tr w:rsidR="00297C2E" w:rsidRPr="005E6F2F" w14:paraId="1BFA1AFD" w14:textId="77777777" w:rsidTr="000C0779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6EBE0F0" w14:textId="03C68A11" w:rsidR="00297C2E" w:rsidRDefault="00297C2E" w:rsidP="00297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C077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14:paraId="322128DC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и умений по курсу информатики 8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295950" w14:textId="77777777" w:rsidR="00297C2E" w:rsidRPr="004015AB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42049" w14:textId="77777777" w:rsidR="00297C2E" w:rsidRPr="004015AB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782A3" w14:textId="77777777" w:rsidR="00297C2E" w:rsidRPr="004015AB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0B7344" w14:textId="77777777" w:rsidR="00297C2E" w:rsidRPr="004015AB" w:rsidRDefault="00297C2E" w:rsidP="00297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51DF8D" w14:textId="77777777" w:rsidR="00297C2E" w:rsidRPr="004015AB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297C2E" w14:paraId="7353A102" w14:textId="77777777" w:rsidTr="00D109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625E13" w14:textId="77777777" w:rsidR="00297C2E" w:rsidRPr="000B50B3" w:rsidRDefault="00297C2E" w:rsidP="00297C2E">
            <w:pPr>
              <w:spacing w:after="0"/>
              <w:ind w:left="135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BFEC85" w14:textId="77777777" w:rsidR="00297C2E" w:rsidRDefault="00297C2E" w:rsidP="00297C2E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E1A08E" w14:textId="77777777" w:rsidR="00297C2E" w:rsidRDefault="00297C2E" w:rsidP="00297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93356" w14:textId="77777777" w:rsidR="00297C2E" w:rsidRPr="002713D8" w:rsidRDefault="00297C2E" w:rsidP="0029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935C96" w14:textId="77777777" w:rsidR="00297C2E" w:rsidRDefault="00297C2E" w:rsidP="00297C2E"/>
        </w:tc>
      </w:tr>
      <w:tr w:rsidR="00362341" w14:paraId="0E4C06DC" w14:textId="77777777" w:rsidTr="00D109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D0E60A" w14:textId="77777777" w:rsidR="00362341" w:rsidRPr="000B50B3" w:rsidRDefault="00362341" w:rsidP="00297C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15FA5A" w14:textId="77777777" w:rsidR="00362341" w:rsidRPr="000B50B3" w:rsidRDefault="00362341" w:rsidP="00297C2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23E0B" w14:textId="77777777" w:rsidR="00362341" w:rsidRDefault="00362341" w:rsidP="00297C2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2DC54" w14:textId="77777777" w:rsidR="00362341" w:rsidRDefault="00362341" w:rsidP="00297C2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4B3C11" w14:textId="77777777" w:rsidR="00362341" w:rsidRDefault="00362341" w:rsidP="00297C2E"/>
        </w:tc>
      </w:tr>
    </w:tbl>
    <w:p w14:paraId="172284FF" w14:textId="77777777" w:rsidR="001C485B" w:rsidRDefault="001C485B" w:rsidP="001C485B">
      <w:pPr>
        <w:rPr>
          <w:lang w:val="ru-RU"/>
        </w:rPr>
      </w:pPr>
    </w:p>
    <w:p w14:paraId="2CEE75A2" w14:textId="77777777" w:rsidR="00362341" w:rsidRPr="000B50B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Практическая работа № 1 </w:t>
      </w:r>
      <w:r w:rsidRPr="000F5B7A">
        <w:rPr>
          <w:rFonts w:ascii="Times New Roman" w:hAnsi="Times New Roman"/>
          <w:color w:val="000000"/>
          <w:sz w:val="24"/>
          <w:lang w:val="ru-RU"/>
        </w:rPr>
        <w:t>«Перевод чисел из десятичной системы счисления в двоичную систему счисления и обратно»</w:t>
      </w:r>
    </w:p>
    <w:p w14:paraId="53238F42" w14:textId="77777777" w:rsidR="00362341" w:rsidRPr="000F5B7A" w:rsidRDefault="00362341" w:rsidP="00362341">
      <w:pPr>
        <w:spacing w:after="0"/>
        <w:ind w:left="135"/>
        <w:rPr>
          <w:rFonts w:ascii="Times New Roman" w:hAnsi="Times New Roman"/>
          <w:color w:val="000000"/>
          <w:sz w:val="24"/>
          <w:lang w:val="ru-RU"/>
        </w:rPr>
      </w:pPr>
      <w:r w:rsidRPr="000F5B7A">
        <w:rPr>
          <w:rFonts w:ascii="Times New Roman" w:hAnsi="Times New Roman"/>
          <w:color w:val="000000"/>
          <w:sz w:val="24"/>
          <w:lang w:val="ru-RU"/>
        </w:rPr>
        <w:t>Восьмеричная система счисления</w:t>
      </w:r>
      <w:r>
        <w:rPr>
          <w:rFonts w:ascii="Times New Roman" w:hAnsi="Times New Roman"/>
          <w:color w:val="000000"/>
          <w:sz w:val="24"/>
          <w:lang w:val="ru-RU"/>
        </w:rPr>
        <w:t>.</w:t>
      </w:r>
    </w:p>
    <w:p w14:paraId="163BB4CA" w14:textId="77777777" w:rsidR="00362341" w:rsidRPr="000F5B7A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Практическая работа № 2 </w:t>
      </w:r>
      <w:r w:rsidRPr="000F5B7A">
        <w:rPr>
          <w:rFonts w:ascii="Times New Roman" w:hAnsi="Times New Roman"/>
          <w:color w:val="000000"/>
          <w:sz w:val="24"/>
          <w:lang w:val="ru-RU"/>
        </w:rPr>
        <w:t>«Перевод чисел из десятичной системы счисления в восьмеричную систему счисления и обратно»</w:t>
      </w:r>
    </w:p>
    <w:p w14:paraId="0B936CBF" w14:textId="77777777" w:rsidR="00362341" w:rsidRPr="00AE2B34" w:rsidRDefault="00362341" w:rsidP="00362341">
      <w:pPr>
        <w:spacing w:after="0"/>
        <w:ind w:left="135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Практическая работа № 3 </w:t>
      </w:r>
      <w:r w:rsidRPr="000F5B7A">
        <w:rPr>
          <w:rFonts w:ascii="Times New Roman" w:hAnsi="Times New Roman"/>
          <w:color w:val="000000"/>
          <w:sz w:val="24"/>
          <w:lang w:val="ru-RU"/>
        </w:rPr>
        <w:t>«Перевод чисел из десятичной системы счисления в шестнадцатеричную систему счисления и обратно»</w:t>
      </w:r>
    </w:p>
    <w:p w14:paraId="31BF9A2E" w14:textId="77777777" w:rsidR="00362341" w:rsidRPr="000F5B7A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Практическая работа № 4 </w:t>
      </w:r>
      <w:r w:rsidRPr="000F5B7A">
        <w:rPr>
          <w:rFonts w:ascii="Times New Roman" w:hAnsi="Times New Roman"/>
          <w:color w:val="000000"/>
          <w:sz w:val="24"/>
          <w:lang w:val="ru-RU"/>
        </w:rPr>
        <w:t>«Определение истинности составного высказывания»</w:t>
      </w:r>
    </w:p>
    <w:p w14:paraId="1E8A926E" w14:textId="77777777" w:rsidR="00362341" w:rsidRPr="000F5B7A" w:rsidRDefault="00362341" w:rsidP="00362341">
      <w:pPr>
        <w:spacing w:after="0"/>
        <w:ind w:left="135"/>
        <w:rPr>
          <w:b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Практическая работа № 5 </w:t>
      </w:r>
      <w:r w:rsidRPr="000F5B7A">
        <w:rPr>
          <w:rFonts w:ascii="Times New Roman" w:hAnsi="Times New Roman"/>
          <w:color w:val="000000"/>
          <w:sz w:val="24"/>
          <w:lang w:val="ru-RU"/>
        </w:rPr>
        <w:t>«Построение таблиц истинности»</w:t>
      </w:r>
    </w:p>
    <w:p w14:paraId="452056E2" w14:textId="77777777" w:rsidR="00362341" w:rsidRPr="00F9160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Практическая работа № 6 </w:t>
      </w:r>
      <w:r>
        <w:rPr>
          <w:rFonts w:ascii="Times New Roman" w:hAnsi="Times New Roman"/>
          <w:color w:val="000000"/>
          <w:sz w:val="24"/>
          <w:lang w:val="ru-RU"/>
        </w:rPr>
        <w:t>«</w:t>
      </w:r>
      <w:r w:rsidRPr="000B50B3">
        <w:rPr>
          <w:rFonts w:ascii="Times New Roman" w:hAnsi="Times New Roman"/>
          <w:color w:val="000000"/>
          <w:sz w:val="24"/>
          <w:lang w:val="ru-RU"/>
        </w:rPr>
        <w:t xml:space="preserve">Разработка </w:t>
      </w:r>
      <w:r>
        <w:rPr>
          <w:rFonts w:ascii="Times New Roman" w:hAnsi="Times New Roman"/>
          <w:color w:val="000000"/>
          <w:sz w:val="24"/>
          <w:lang w:val="ru-RU"/>
        </w:rPr>
        <w:t xml:space="preserve">линейных алгоритмов </w:t>
      </w:r>
      <w:r w:rsidRPr="000B50B3">
        <w:rPr>
          <w:rFonts w:ascii="Times New Roman" w:hAnsi="Times New Roman"/>
          <w:color w:val="000000"/>
          <w:sz w:val="24"/>
          <w:lang w:val="ru-RU"/>
        </w:rPr>
        <w:t>для управления формальными исполнителями</w:t>
      </w:r>
      <w:r>
        <w:rPr>
          <w:rFonts w:ascii="Times New Roman" w:hAnsi="Times New Roman"/>
          <w:color w:val="000000"/>
          <w:sz w:val="24"/>
          <w:lang w:val="ru-RU"/>
        </w:rPr>
        <w:t>»</w:t>
      </w:r>
    </w:p>
    <w:p w14:paraId="04B1FC8A" w14:textId="77777777" w:rsidR="00362341" w:rsidRPr="000B50B3" w:rsidRDefault="00362341" w:rsidP="00362341">
      <w:pPr>
        <w:spacing w:after="0"/>
        <w:ind w:left="135"/>
        <w:rPr>
          <w:lang w:val="ru-RU"/>
        </w:rPr>
      </w:pPr>
      <w:r w:rsidRPr="00F91603">
        <w:rPr>
          <w:rFonts w:ascii="Times New Roman" w:hAnsi="Times New Roman"/>
          <w:b/>
          <w:color w:val="000000"/>
          <w:sz w:val="24"/>
          <w:lang w:val="ru-RU"/>
        </w:rPr>
        <w:t>Практическая работа №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7</w:t>
      </w:r>
      <w:r>
        <w:rPr>
          <w:rFonts w:ascii="Times New Roman" w:hAnsi="Times New Roman"/>
          <w:color w:val="000000"/>
          <w:sz w:val="24"/>
          <w:lang w:val="ru-RU"/>
        </w:rPr>
        <w:t xml:space="preserve"> «</w:t>
      </w:r>
      <w:r w:rsidRPr="000B50B3">
        <w:rPr>
          <w:rFonts w:ascii="Times New Roman" w:hAnsi="Times New Roman"/>
          <w:color w:val="000000"/>
          <w:sz w:val="24"/>
          <w:lang w:val="ru-RU"/>
        </w:rPr>
        <w:t>Разработка алгоритмов с использованием ветвлений для управления формальными исполнителями</w:t>
      </w:r>
      <w:r>
        <w:rPr>
          <w:rFonts w:ascii="Times New Roman" w:hAnsi="Times New Roman"/>
          <w:color w:val="000000"/>
          <w:sz w:val="24"/>
          <w:lang w:val="ru-RU"/>
        </w:rPr>
        <w:t>»</w:t>
      </w:r>
    </w:p>
    <w:p w14:paraId="3B31E4D8" w14:textId="77777777" w:rsidR="00362341" w:rsidRPr="000B50B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Практическая работа № 8</w:t>
      </w:r>
      <w:r>
        <w:rPr>
          <w:rFonts w:ascii="Times New Roman" w:hAnsi="Times New Roman"/>
          <w:color w:val="000000"/>
          <w:sz w:val="24"/>
          <w:lang w:val="ru-RU"/>
        </w:rPr>
        <w:t xml:space="preserve"> «</w:t>
      </w:r>
      <w:r w:rsidRPr="000B50B3">
        <w:rPr>
          <w:rFonts w:ascii="Times New Roman" w:hAnsi="Times New Roman"/>
          <w:color w:val="000000"/>
          <w:sz w:val="24"/>
          <w:lang w:val="ru-RU"/>
        </w:rPr>
        <w:t>Разработка алго</w:t>
      </w:r>
      <w:r>
        <w:rPr>
          <w:rFonts w:ascii="Times New Roman" w:hAnsi="Times New Roman"/>
          <w:color w:val="000000"/>
          <w:sz w:val="24"/>
          <w:lang w:val="ru-RU"/>
        </w:rPr>
        <w:t>ритмов с использованием циклов</w:t>
      </w:r>
      <w:r w:rsidRPr="000B50B3">
        <w:rPr>
          <w:rFonts w:ascii="Times New Roman" w:hAnsi="Times New Roman"/>
          <w:color w:val="000000"/>
          <w:sz w:val="24"/>
          <w:lang w:val="ru-RU"/>
        </w:rPr>
        <w:t xml:space="preserve"> для управления формальными исполнителями</w:t>
      </w:r>
      <w:r>
        <w:rPr>
          <w:rFonts w:ascii="Times New Roman" w:hAnsi="Times New Roman"/>
          <w:color w:val="000000"/>
          <w:sz w:val="24"/>
          <w:lang w:val="ru-RU"/>
        </w:rPr>
        <w:t>»</w:t>
      </w:r>
    </w:p>
    <w:p w14:paraId="0424FA7B" w14:textId="77777777" w:rsidR="00362341" w:rsidRPr="00E1063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Практическая работа № 9</w:t>
      </w:r>
      <w:r>
        <w:rPr>
          <w:rFonts w:ascii="Times New Roman" w:hAnsi="Times New Roman"/>
          <w:color w:val="000000"/>
          <w:sz w:val="24"/>
          <w:lang w:val="ru-RU"/>
        </w:rPr>
        <w:t xml:space="preserve"> «</w:t>
      </w:r>
      <w:r w:rsidRPr="00E10633">
        <w:rPr>
          <w:rFonts w:ascii="Times New Roman" w:hAnsi="Times New Roman"/>
          <w:color w:val="000000"/>
          <w:sz w:val="24"/>
          <w:lang w:val="ru-RU"/>
        </w:rPr>
        <w:t xml:space="preserve">Разработка для формального исполнителя алгоритма, приводящего к требуемому результату </w:t>
      </w:r>
      <w:r>
        <w:rPr>
          <w:rFonts w:ascii="Times New Roman" w:hAnsi="Times New Roman"/>
          <w:color w:val="000000"/>
          <w:sz w:val="24"/>
          <w:lang w:val="ru-RU"/>
        </w:rPr>
        <w:t>при конкретных исходных данных»</w:t>
      </w:r>
    </w:p>
    <w:p w14:paraId="19A9E327" w14:textId="77777777" w:rsidR="00362341" w:rsidRPr="00E1063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Практическая работа № 10 «</w:t>
      </w:r>
      <w:r w:rsidRPr="00E10633">
        <w:rPr>
          <w:rFonts w:ascii="Times New Roman" w:hAnsi="Times New Roman"/>
          <w:color w:val="000000"/>
          <w:sz w:val="24"/>
          <w:lang w:val="ru-RU"/>
        </w:rPr>
        <w:t>Программирование линейных алгоритмов</w:t>
      </w:r>
      <w:r>
        <w:rPr>
          <w:rFonts w:ascii="Times New Roman" w:hAnsi="Times New Roman"/>
          <w:color w:val="000000"/>
          <w:sz w:val="24"/>
          <w:lang w:val="ru-RU"/>
        </w:rPr>
        <w:t>»</w:t>
      </w:r>
    </w:p>
    <w:p w14:paraId="257C17ED" w14:textId="77777777" w:rsidR="00362341" w:rsidRPr="000B50B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Практическая работа № 11 «</w:t>
      </w:r>
      <w:r w:rsidRPr="000B50B3">
        <w:rPr>
          <w:rFonts w:ascii="Times New Roman" w:hAnsi="Times New Roman"/>
          <w:color w:val="000000"/>
          <w:sz w:val="24"/>
          <w:lang w:val="ru-RU"/>
        </w:rPr>
        <w:t>Разработка программ, содержащих оператор ветвления</w:t>
      </w:r>
      <w:r>
        <w:rPr>
          <w:rFonts w:ascii="Times New Roman" w:hAnsi="Times New Roman"/>
          <w:color w:val="000000"/>
          <w:sz w:val="24"/>
          <w:lang w:val="ru-RU"/>
        </w:rPr>
        <w:t>»</w:t>
      </w:r>
    </w:p>
    <w:p w14:paraId="24AEA0E3" w14:textId="77777777" w:rsidR="00362341" w:rsidRPr="00E1063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Практическая работа № 12 «</w:t>
      </w:r>
      <w:r w:rsidRPr="000B50B3">
        <w:rPr>
          <w:rFonts w:ascii="Times New Roman" w:hAnsi="Times New Roman"/>
          <w:color w:val="000000"/>
          <w:sz w:val="24"/>
          <w:lang w:val="ru-RU"/>
        </w:rPr>
        <w:t xml:space="preserve">Разработка программ, содержащих </w:t>
      </w:r>
      <w:r>
        <w:rPr>
          <w:rFonts w:ascii="Times New Roman" w:hAnsi="Times New Roman"/>
          <w:color w:val="000000"/>
          <w:sz w:val="24"/>
          <w:lang w:val="ru-RU"/>
        </w:rPr>
        <w:t>ц</w:t>
      </w:r>
      <w:r w:rsidRPr="00E10633">
        <w:rPr>
          <w:rFonts w:ascii="Times New Roman" w:hAnsi="Times New Roman"/>
          <w:color w:val="000000"/>
          <w:sz w:val="24"/>
          <w:lang w:val="ru-RU"/>
        </w:rPr>
        <w:t>икл с условием</w:t>
      </w:r>
      <w:r>
        <w:rPr>
          <w:rFonts w:ascii="Times New Roman" w:hAnsi="Times New Roman"/>
          <w:color w:val="000000"/>
          <w:sz w:val="24"/>
          <w:lang w:val="ru-RU"/>
        </w:rPr>
        <w:t>»</w:t>
      </w:r>
    </w:p>
    <w:p w14:paraId="5A5EEA5F" w14:textId="77777777" w:rsidR="00362341" w:rsidRPr="00E1063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Практическая работа № 13 «</w:t>
      </w:r>
      <w:r w:rsidRPr="000B50B3">
        <w:rPr>
          <w:rFonts w:ascii="Times New Roman" w:hAnsi="Times New Roman"/>
          <w:color w:val="000000"/>
          <w:sz w:val="24"/>
          <w:lang w:val="ru-RU"/>
        </w:rPr>
        <w:t xml:space="preserve">Разработка программ, содержащих </w:t>
      </w:r>
      <w:r>
        <w:rPr>
          <w:rFonts w:ascii="Times New Roman" w:hAnsi="Times New Roman"/>
          <w:color w:val="000000"/>
          <w:sz w:val="24"/>
          <w:lang w:val="ru-RU"/>
        </w:rPr>
        <w:t>ц</w:t>
      </w:r>
      <w:r w:rsidRPr="00E10633">
        <w:rPr>
          <w:rFonts w:ascii="Times New Roman" w:hAnsi="Times New Roman"/>
          <w:color w:val="000000"/>
          <w:sz w:val="24"/>
          <w:lang w:val="ru-RU"/>
        </w:rPr>
        <w:t xml:space="preserve">икл с </w:t>
      </w:r>
      <w:r>
        <w:rPr>
          <w:rFonts w:ascii="Times New Roman" w:hAnsi="Times New Roman"/>
          <w:color w:val="000000"/>
          <w:sz w:val="24"/>
          <w:lang w:val="ru-RU"/>
        </w:rPr>
        <w:t>переменной (с заданным количеством повторений)»</w:t>
      </w:r>
    </w:p>
    <w:p w14:paraId="06522A6A" w14:textId="77777777" w:rsidR="00362341" w:rsidRPr="00E1063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Практическая работа № 14 «</w:t>
      </w:r>
      <w:r w:rsidRPr="000B50B3">
        <w:rPr>
          <w:rFonts w:ascii="Times New Roman" w:hAnsi="Times New Roman"/>
          <w:color w:val="000000"/>
          <w:sz w:val="24"/>
          <w:lang w:val="ru-RU"/>
        </w:rPr>
        <w:t xml:space="preserve">Разработка программ, содержащих </w:t>
      </w:r>
      <w:r>
        <w:rPr>
          <w:rFonts w:ascii="Times New Roman" w:hAnsi="Times New Roman"/>
          <w:color w:val="000000"/>
          <w:sz w:val="24"/>
          <w:lang w:val="ru-RU"/>
        </w:rPr>
        <w:t>обработку</w:t>
      </w:r>
      <w:r w:rsidRPr="00E10633">
        <w:rPr>
          <w:rFonts w:ascii="Times New Roman" w:hAnsi="Times New Roman"/>
          <w:color w:val="000000"/>
          <w:sz w:val="24"/>
          <w:lang w:val="ru-RU"/>
        </w:rPr>
        <w:t xml:space="preserve"> символьных данных</w:t>
      </w:r>
      <w:r>
        <w:rPr>
          <w:rFonts w:ascii="Times New Roman" w:hAnsi="Times New Roman"/>
          <w:color w:val="000000"/>
          <w:sz w:val="24"/>
          <w:lang w:val="ru-RU"/>
        </w:rPr>
        <w:t>»</w:t>
      </w:r>
    </w:p>
    <w:p w14:paraId="2D442B6C" w14:textId="77777777" w:rsidR="00362341" w:rsidRDefault="00362341" w:rsidP="001C485B">
      <w:pPr>
        <w:rPr>
          <w:lang w:val="ru-RU"/>
        </w:rPr>
      </w:pPr>
    </w:p>
    <w:p w14:paraId="374AD1AB" w14:textId="77777777" w:rsidR="00362341" w:rsidRDefault="00362341" w:rsidP="001C485B">
      <w:pPr>
        <w:rPr>
          <w:lang w:val="ru-RU"/>
        </w:rPr>
      </w:pPr>
    </w:p>
    <w:p w14:paraId="44888D64" w14:textId="77777777" w:rsidR="00362341" w:rsidRDefault="00362341" w:rsidP="001C485B">
      <w:pPr>
        <w:rPr>
          <w:lang w:val="ru-RU"/>
        </w:rPr>
      </w:pPr>
    </w:p>
    <w:p w14:paraId="683556F0" w14:textId="77777777" w:rsidR="00362341" w:rsidRDefault="00362341" w:rsidP="001C485B">
      <w:pPr>
        <w:rPr>
          <w:lang w:val="ru-RU"/>
        </w:rPr>
      </w:pPr>
    </w:p>
    <w:p w14:paraId="4ABB01D7" w14:textId="77777777" w:rsidR="00362341" w:rsidRDefault="00362341" w:rsidP="001C485B">
      <w:pPr>
        <w:rPr>
          <w:lang w:val="ru-RU"/>
        </w:rPr>
      </w:pPr>
    </w:p>
    <w:tbl>
      <w:tblPr>
        <w:tblpPr w:leftFromText="180" w:rightFromText="180" w:horzAnchor="page" w:tblpX="2070" w:tblpY="-1136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526"/>
      </w:tblGrid>
      <w:tr w:rsidR="00362341" w:rsidRPr="005E6F2F" w14:paraId="2B80F570" w14:textId="77777777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14:paraId="32B6D7C9" w14:textId="77777777" w:rsidR="00362341" w:rsidRPr="000B50B3" w:rsidRDefault="00362341" w:rsidP="00362341">
            <w:pPr>
              <w:spacing w:after="0"/>
              <w:ind w:left="135"/>
              <w:rPr>
                <w:lang w:val="ru-RU"/>
              </w:rPr>
            </w:pPr>
            <w:bookmarkStart w:id="1" w:name="_Hlk171615293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Практическая работа № 1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«Перевод чисел из десятичной системы счисления в двоичную систему счисления и обратно»</w:t>
            </w:r>
          </w:p>
        </w:tc>
      </w:tr>
      <w:tr w:rsidR="00362341" w:rsidRPr="005E6F2F" w14:paraId="7A834C92" w14:textId="77777777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14:paraId="0D54A51A" w14:textId="77777777" w:rsidR="00362341" w:rsidRPr="000F5B7A" w:rsidRDefault="00362341" w:rsidP="0036234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Восьмеричная система счисления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034EA101" w14:textId="77777777" w:rsidR="00362341" w:rsidRPr="000F5B7A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2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«Перевод чисел из десятичной системы счисления в восьмеричную систему счисления и обратно»</w:t>
            </w:r>
          </w:p>
        </w:tc>
      </w:tr>
      <w:tr w:rsidR="00362341" w:rsidRPr="005E6F2F" w14:paraId="77CAE2A9" w14:textId="77777777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14:paraId="1A1D7980" w14:textId="77777777" w:rsidR="00362341" w:rsidRPr="00AE2B34" w:rsidRDefault="00362341" w:rsidP="0036234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3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«Перевод чисел из десятичной системы счисления в шестнадцатеричную систему счисления и обратно»</w:t>
            </w:r>
          </w:p>
        </w:tc>
      </w:tr>
      <w:tr w:rsidR="00362341" w:rsidRPr="005E6F2F" w14:paraId="1E3C7042" w14:textId="77777777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14:paraId="3D667251" w14:textId="77777777" w:rsidR="00362341" w:rsidRPr="000F5B7A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4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истинности составного высказывания»</w:t>
            </w:r>
          </w:p>
        </w:tc>
      </w:tr>
      <w:tr w:rsidR="00362341" w:rsidRPr="005E6F2F" w14:paraId="3C3C7825" w14:textId="77777777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14:paraId="0FAB5DDC" w14:textId="77777777" w:rsidR="00362341" w:rsidRPr="000F5B7A" w:rsidRDefault="00362341" w:rsidP="00362341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5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«Построение таблиц истинности»</w:t>
            </w:r>
          </w:p>
        </w:tc>
      </w:tr>
      <w:tr w:rsidR="00362341" w:rsidRPr="005E6F2F" w14:paraId="2315ED7F" w14:textId="77777777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14:paraId="76D9F842" w14:textId="77777777" w:rsidR="00362341" w:rsidRPr="00F9160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6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линейных алгоритмов 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для управления формальными исполнителями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362341" w:rsidRPr="005E6F2F" w14:paraId="3BB1504B" w14:textId="77777777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14:paraId="1B44DBCF" w14:textId="77777777" w:rsidR="00362341" w:rsidRPr="000B50B3" w:rsidRDefault="00362341" w:rsidP="00362341">
            <w:pPr>
              <w:spacing w:after="0"/>
              <w:ind w:left="135"/>
              <w:rPr>
                <w:lang w:val="ru-RU"/>
              </w:rPr>
            </w:pPr>
            <w:r w:rsidRPr="00F916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алгоритмов с использованием ветвлений для управления формальными исполнителями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362341" w:rsidRPr="005E6F2F" w14:paraId="7AA51E21" w14:textId="77777777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14:paraId="1C621AA6" w14:textId="77777777" w:rsidR="00362341" w:rsidRPr="000B50B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алго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ритмов с использованием циклов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управления формальными исполнителями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362341" w:rsidRPr="005E6F2F" w14:paraId="2E472D72" w14:textId="77777777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14:paraId="2B81D14C" w14:textId="77777777" w:rsidR="00362341" w:rsidRPr="00E1063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 конкретных исходных данных»</w:t>
            </w:r>
          </w:p>
        </w:tc>
      </w:tr>
      <w:tr w:rsidR="00362341" w:rsidRPr="005E6F2F" w14:paraId="5BD953CB" w14:textId="77777777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14:paraId="7BA74A46" w14:textId="77777777" w:rsidR="00362341" w:rsidRPr="00E1063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10 «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линейных алгоритмов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362341" w:rsidRPr="005E6F2F" w14:paraId="6386C237" w14:textId="77777777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14:paraId="3B707008" w14:textId="77777777" w:rsidR="00362341" w:rsidRPr="000B50B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11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362341" w:rsidRPr="005E6F2F" w14:paraId="738CF3DB" w14:textId="77777777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14:paraId="43D5939E" w14:textId="77777777" w:rsidR="00362341" w:rsidRPr="00E1063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Практическая работа № 12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икл с условием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362341" w:rsidRPr="005E6F2F" w14:paraId="5A82A9A4" w14:textId="77777777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14:paraId="01740223" w14:textId="77777777" w:rsidR="00362341" w:rsidRPr="00E1063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13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икл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 (с заданным количеством повторений)»</w:t>
            </w:r>
          </w:p>
        </w:tc>
      </w:tr>
      <w:tr w:rsidR="00362341" w:rsidRPr="005E6F2F" w14:paraId="27C2E788" w14:textId="77777777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14:paraId="61B2E9DE" w14:textId="77777777" w:rsidR="00362341" w:rsidRPr="00E1063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14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обработку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символьных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</w:tbl>
    <w:p w14:paraId="7B3905DF" w14:textId="77777777" w:rsidR="00362341" w:rsidRDefault="00362341" w:rsidP="00362341">
      <w:pPr>
        <w:rPr>
          <w:lang w:val="ru-RU"/>
        </w:rPr>
      </w:pPr>
    </w:p>
    <w:p w14:paraId="55A3486D" w14:textId="77777777" w:rsidR="00362341" w:rsidRDefault="00362341" w:rsidP="00362341">
      <w:pPr>
        <w:rPr>
          <w:lang w:val="ru-RU"/>
        </w:rPr>
      </w:pPr>
    </w:p>
    <w:p w14:paraId="741E66B8" w14:textId="77777777" w:rsidR="00362341" w:rsidRPr="00362341" w:rsidRDefault="00362341" w:rsidP="00362341">
      <w:pPr>
        <w:rPr>
          <w:lang w:val="ru-RU"/>
        </w:rPr>
      </w:pPr>
    </w:p>
    <w:bookmarkEnd w:id="1"/>
    <w:p w14:paraId="41F36D59" w14:textId="77777777" w:rsidR="00362341" w:rsidRDefault="00362341" w:rsidP="001C485B">
      <w:pPr>
        <w:rPr>
          <w:lang w:val="ru-RU"/>
        </w:rPr>
      </w:pPr>
    </w:p>
    <w:sectPr w:rsidR="00362341" w:rsidSect="00362341">
      <w:pgSz w:w="11906" w:h="16838"/>
      <w:pgMar w:top="1134" w:right="850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5B"/>
    <w:rsid w:val="0001763F"/>
    <w:rsid w:val="000C0779"/>
    <w:rsid w:val="000F5B7A"/>
    <w:rsid w:val="001C485B"/>
    <w:rsid w:val="002713D8"/>
    <w:rsid w:val="00297C2E"/>
    <w:rsid w:val="002E4A58"/>
    <w:rsid w:val="00311DF1"/>
    <w:rsid w:val="00362341"/>
    <w:rsid w:val="004015AB"/>
    <w:rsid w:val="00582B6D"/>
    <w:rsid w:val="005E07B2"/>
    <w:rsid w:val="005E6F2F"/>
    <w:rsid w:val="006E20E3"/>
    <w:rsid w:val="00774CF2"/>
    <w:rsid w:val="009D1AFF"/>
    <w:rsid w:val="00A030B5"/>
    <w:rsid w:val="00AE2B34"/>
    <w:rsid w:val="00B81D2E"/>
    <w:rsid w:val="00C244E8"/>
    <w:rsid w:val="00C97347"/>
    <w:rsid w:val="00CE5328"/>
    <w:rsid w:val="00D10941"/>
    <w:rsid w:val="00D62E97"/>
    <w:rsid w:val="00D72C28"/>
    <w:rsid w:val="00D824E8"/>
    <w:rsid w:val="00E10633"/>
    <w:rsid w:val="00E22C02"/>
    <w:rsid w:val="00F9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DEDA"/>
  <w15:chartTrackingRefBased/>
  <w15:docId w15:val="{A8E43612-30A6-4A2C-BD0E-EF0B1609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85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64d96" TargetMode="External"/><Relationship Id="rId13" Type="http://schemas.openxmlformats.org/officeDocument/2006/relationships/hyperlink" Target="https://m.edsoo.ru/8a165cf0" TargetMode="External"/><Relationship Id="rId18" Type="http://schemas.openxmlformats.org/officeDocument/2006/relationships/hyperlink" Target="https://m.edsoo.ru/8a179606" TargetMode="External"/><Relationship Id="rId26" Type="http://schemas.openxmlformats.org/officeDocument/2006/relationships/hyperlink" Target="https://m.edsoo.ru/8a17ae8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7998a" TargetMode="External"/><Relationship Id="rId7" Type="http://schemas.openxmlformats.org/officeDocument/2006/relationships/hyperlink" Target="https://m.edsoo.ru/8a164d96" TargetMode="External"/><Relationship Id="rId12" Type="http://schemas.openxmlformats.org/officeDocument/2006/relationships/hyperlink" Target="https://m.edsoo.ru/8a165b56" TargetMode="External"/><Relationship Id="rId17" Type="http://schemas.openxmlformats.org/officeDocument/2006/relationships/hyperlink" Target="https://m.edsoo.ru/8a17949e" TargetMode="External"/><Relationship Id="rId25" Type="http://schemas.openxmlformats.org/officeDocument/2006/relationships/hyperlink" Target="https://m.edsoo.ru/8a17ad6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6564c" TargetMode="External"/><Relationship Id="rId20" Type="http://schemas.openxmlformats.org/officeDocument/2006/relationships/hyperlink" Target="https://m.edsoo.ru/8a179e1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a164ba2" TargetMode="External"/><Relationship Id="rId11" Type="http://schemas.openxmlformats.org/officeDocument/2006/relationships/hyperlink" Target="https://m.edsoo.ru/8a1657fa" TargetMode="External"/><Relationship Id="rId24" Type="http://schemas.openxmlformats.org/officeDocument/2006/relationships/hyperlink" Target="https://m.edsoo.ru/8a17ac4a" TargetMode="External"/><Relationship Id="rId5" Type="http://schemas.openxmlformats.org/officeDocument/2006/relationships/hyperlink" Target="https://m.edsoo.ru/8a1649e0" TargetMode="External"/><Relationship Id="rId15" Type="http://schemas.openxmlformats.org/officeDocument/2006/relationships/hyperlink" Target="https://m.edsoo.ru/8a178c38" TargetMode="External"/><Relationship Id="rId23" Type="http://schemas.openxmlformats.org/officeDocument/2006/relationships/hyperlink" Target="https://m.edsoo.ru/8a17a06a" TargetMode="External"/><Relationship Id="rId28" Type="http://schemas.openxmlformats.org/officeDocument/2006/relationships/hyperlink" Target="https://m.edsoo.ru/8a17b456" TargetMode="External"/><Relationship Id="rId10" Type="http://schemas.openxmlformats.org/officeDocument/2006/relationships/hyperlink" Target="https://m.edsoo.ru/8a16549e" TargetMode="External"/><Relationship Id="rId19" Type="http://schemas.openxmlformats.org/officeDocument/2006/relationships/hyperlink" Target="https://m.edsoo.ru/8a179a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65296" TargetMode="External"/><Relationship Id="rId14" Type="http://schemas.openxmlformats.org/officeDocument/2006/relationships/hyperlink" Target="https://m.edsoo.ru/8a165e94" TargetMode="External"/><Relationship Id="rId22" Type="http://schemas.openxmlformats.org/officeDocument/2006/relationships/hyperlink" Target="https://m.edsoo.ru/8a179e1c" TargetMode="External"/><Relationship Id="rId27" Type="http://schemas.openxmlformats.org/officeDocument/2006/relationships/hyperlink" Target="https://m.edsoo.ru/8a17afa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07257-62E7-489C-91B6-F06B3B34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Диана Меджитова</cp:lastModifiedBy>
  <cp:revision>4</cp:revision>
  <dcterms:created xsi:type="dcterms:W3CDTF">2024-07-10T13:19:00Z</dcterms:created>
  <dcterms:modified xsi:type="dcterms:W3CDTF">2025-09-01T12:40:00Z</dcterms:modified>
</cp:coreProperties>
</file>