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7D" w:rsidRPr="004B081F" w:rsidRDefault="0087607D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B081F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8A4701" w:rsidRPr="004B081F" w:rsidRDefault="008A4701" w:rsidP="008A4701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04FA5" w:rsidRPr="004B081F" w:rsidRDefault="00004FA5" w:rsidP="00004FA5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«Крымскотатарский язык» рассчитана на </w:t>
      </w:r>
      <w:r w:rsidRPr="003F6AA3">
        <w:rPr>
          <w:rFonts w:ascii="Times New Roman" w:hAnsi="Times New Roman"/>
          <w:color w:val="000000"/>
          <w:sz w:val="24"/>
          <w:szCs w:val="24"/>
          <w:highlight w:val="yellow"/>
        </w:rPr>
        <w:t>68 ч., 2 ч.</w:t>
      </w:r>
      <w:r w:rsidRPr="004B081F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3F6AA3" w:rsidRPr="00323213" w:rsidRDefault="003F6AA3" w:rsidP="003F6AA3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3F6AA3" w:rsidRPr="004B081F" w:rsidRDefault="003F6AA3" w:rsidP="00846A41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CC3644" w:rsidRPr="004C3CC4" w:rsidRDefault="00CC3644" w:rsidP="00CC3644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C3CC4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Pr="004C3CC4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02 февраля 2016 г. №40937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F6AA3" w:rsidRPr="00DF419A" w:rsidRDefault="003F6AA3" w:rsidP="003F6AA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3F6AA3" w:rsidRPr="00DF419A" w:rsidRDefault="003F6AA3" w:rsidP="003F6AA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79661D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79661D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770D46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3F6AA3" w:rsidRPr="00DF419A" w:rsidRDefault="003F6AA3" w:rsidP="003F6AA3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3F6AA3" w:rsidRPr="00DF419A" w:rsidRDefault="003F6AA3" w:rsidP="003F6AA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79661D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3F6AA3" w:rsidRPr="00DF419A" w:rsidRDefault="003F6AA3" w:rsidP="003F6AA3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8A4701" w:rsidRPr="004B081F" w:rsidRDefault="008A4701" w:rsidP="008A4701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Pr="004B081F">
        <w:rPr>
          <w:rFonts w:ascii="Times New Roman" w:hAnsi="Times New Roman"/>
          <w:sz w:val="24"/>
          <w:szCs w:val="24"/>
        </w:rPr>
        <w:t>Къырымтатар тили. 5 сыныф (Крымскотатарский язык. 5 класс), авторы Меметов А.А. и другие.</w:t>
      </w:r>
    </w:p>
    <w:p w:rsidR="0087607D" w:rsidRPr="004B081F" w:rsidRDefault="0087607D" w:rsidP="008B6266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B081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Целями изучения крымскотатарского (родного) языка в основной школе являются:</w:t>
      </w:r>
    </w:p>
    <w:p w:rsidR="0087607D" w:rsidRPr="004B081F" w:rsidRDefault="0087607D" w:rsidP="00925418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081F">
        <w:rPr>
          <w:rFonts w:ascii="Times New Roman" w:eastAsia="Calibri" w:hAnsi="Times New Roman"/>
          <w:sz w:val="24"/>
          <w:szCs w:val="24"/>
          <w:lang w:eastAsia="en-US"/>
        </w:rPr>
        <w:t>•воспитание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87607D" w:rsidRPr="004B081F" w:rsidRDefault="0087607D" w:rsidP="00925418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081F">
        <w:rPr>
          <w:rFonts w:ascii="Times New Roman" w:eastAsia="Calibri" w:hAnsi="Times New Roman"/>
          <w:sz w:val="24"/>
          <w:szCs w:val="24"/>
          <w:lang w:eastAsia="en-US"/>
        </w:rPr>
        <w:t>•овладение крымскотатарским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</w:t>
      </w:r>
      <w:r w:rsidR="008D7D71">
        <w:rPr>
          <w:rFonts w:ascii="Times New Roman" w:eastAsia="Calibri" w:hAnsi="Times New Roman"/>
          <w:sz w:val="24"/>
          <w:szCs w:val="24"/>
          <w:lang w:eastAsia="en-US"/>
        </w:rPr>
        <w:t>, потребности в речевом самосовершенствовании</w:t>
      </w:r>
      <w:r w:rsidR="00DC2555" w:rsidRPr="004B081F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7607D" w:rsidRPr="004B081F" w:rsidRDefault="0087607D" w:rsidP="00925418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081F">
        <w:rPr>
          <w:rFonts w:ascii="Times New Roman" w:eastAsia="Calibri" w:hAnsi="Times New Roman"/>
          <w:sz w:val="24"/>
          <w:szCs w:val="24"/>
          <w:lang w:eastAsia="en-US"/>
        </w:rPr>
        <w:t xml:space="preserve">•освоение знаний об устройстве языковой системы и закономерностях ее функционирования, о стилистических ресурсах и основных нормах крымскотатарского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</w:t>
      </w:r>
      <w:r w:rsidRPr="004B081F">
        <w:rPr>
          <w:rFonts w:ascii="Times New Roman" w:eastAsia="Calibri" w:hAnsi="Times New Roman"/>
          <w:sz w:val="24"/>
          <w:szCs w:val="24"/>
          <w:lang w:eastAsia="en-US"/>
        </w:rPr>
        <w:lastRenderedPageBreak/>
        <w:t>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321DF6" w:rsidRPr="004B081F" w:rsidRDefault="00321DF6" w:rsidP="00321DF6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321DF6" w:rsidRPr="004B081F" w:rsidRDefault="00321DF6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</w:t>
      </w:r>
      <w:r w:rsidR="003F6AA3">
        <w:rPr>
          <w:rFonts w:ascii="Times New Roman" w:eastAsiaTheme="minorEastAsia" w:hAnsi="Times New Roman"/>
          <w:b/>
          <w:sz w:val="24"/>
          <w:szCs w:val="24"/>
          <w:lang w:eastAsia="ru-RU"/>
        </w:rPr>
        <w:t>ОСВОЕНИЯ</w:t>
      </w:r>
    </w:p>
    <w:p w:rsidR="00321DF6" w:rsidRPr="004B081F" w:rsidRDefault="00321DF6" w:rsidP="00C51DED">
      <w:pPr>
        <w:suppressAutoHyphens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DC2555" w:rsidRPr="004B081F" w:rsidRDefault="00DC2555" w:rsidP="00DC255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b/>
          <w:sz w:val="24"/>
          <w:szCs w:val="24"/>
        </w:rPr>
        <w:t>Личностные результаты: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1) понимание крымскотатарского языка как одной из основных национально-культурных ценностей крымскотатарского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2) осознание эстетической ценности крымскотатарского языка; уважительное отношение к родному языку, гордость за него; потребность сохранить чистоту крымскотатарского языка как явления национальной культуры; стремление к речевому самосовершенствованию;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ab/>
      </w:r>
      <w:r w:rsidRPr="004B081F">
        <w:rPr>
          <w:rFonts w:ascii="Times New Roman" w:eastAsia="Calibri" w:hAnsi="Times New Roman"/>
          <w:b/>
          <w:sz w:val="24"/>
          <w:szCs w:val="24"/>
        </w:rPr>
        <w:t>Метапредметные результаты: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1) владение всеми видами речевой деятельности:</w:t>
      </w:r>
    </w:p>
    <w:p w:rsidR="00DC2555" w:rsidRPr="004B081F" w:rsidRDefault="006477EF" w:rsidP="00DC255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а</w:t>
      </w:r>
      <w:r w:rsidR="00DC2555" w:rsidRPr="004B081F">
        <w:rPr>
          <w:rFonts w:ascii="Times New Roman" w:eastAsia="Calibri" w:hAnsi="Times New Roman"/>
          <w:b/>
          <w:sz w:val="24"/>
          <w:szCs w:val="24"/>
        </w:rPr>
        <w:t>удирование и чтение: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ab/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DC2555" w:rsidRPr="004B081F" w:rsidRDefault="00DC2555" w:rsidP="00DC255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DC2555" w:rsidRPr="004B081F" w:rsidRDefault="00DC2555" w:rsidP="00DC255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• 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DC2555" w:rsidRPr="008B6266" w:rsidRDefault="00DC2555" w:rsidP="008B6266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B6266">
        <w:rPr>
          <w:rFonts w:ascii="Times New Roman" w:eastAsia="Calibri" w:hAnsi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DC2555" w:rsidRPr="004B081F" w:rsidRDefault="00DC2555" w:rsidP="00DC2555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4B081F">
        <w:rPr>
          <w:rFonts w:ascii="Times New Roman" w:eastAsia="Calibri" w:hAnsi="Times New Roman"/>
          <w:b/>
          <w:sz w:val="24"/>
          <w:szCs w:val="24"/>
        </w:rPr>
        <w:t xml:space="preserve"> говорение и письмо: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lastRenderedPageBreak/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</w:t>
      </w:r>
      <w:r w:rsidR="00D362FB">
        <w:rPr>
          <w:rFonts w:ascii="Times New Roman" w:eastAsia="Calibri" w:hAnsi="Times New Roman"/>
          <w:sz w:val="24"/>
          <w:szCs w:val="24"/>
        </w:rPr>
        <w:t>ос, диалог-побуждение, диалог-</w:t>
      </w:r>
      <w:r w:rsidRPr="004B081F">
        <w:rPr>
          <w:rFonts w:ascii="Times New Roman" w:eastAsia="Calibri" w:hAnsi="Times New Roman"/>
          <w:sz w:val="24"/>
          <w:szCs w:val="24"/>
        </w:rPr>
        <w:t>обмен мнениями и др.; сочетание разных видов диалога);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крымскотатарского литературного языка; соблюдение основных правил орфографии и пунктуации в процессе письменного общения;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 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уровне.</w:t>
      </w:r>
    </w:p>
    <w:p w:rsidR="00DC2555" w:rsidRPr="004B081F" w:rsidRDefault="00DC2555" w:rsidP="008B626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DC2555" w:rsidRPr="004B081F" w:rsidRDefault="00DC2555" w:rsidP="00DC2555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b/>
          <w:sz w:val="24"/>
          <w:szCs w:val="24"/>
        </w:rPr>
        <w:t>Предметные результаты</w:t>
      </w:r>
      <w:r w:rsidRPr="004B081F">
        <w:rPr>
          <w:rFonts w:ascii="Times New Roman" w:eastAsia="Calibri" w:hAnsi="Times New Roman"/>
          <w:sz w:val="24"/>
          <w:szCs w:val="24"/>
        </w:rPr>
        <w:t>: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1) представление об основных функциях языка, о роли крымскотатарского языка как национального языка крымскотатарского народа, как одного из государственных языков Республики Крым, о связи языка и культуры народа, о роли родного языка в жизни человека и общества;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</w:r>
      <w:r w:rsidRPr="004B081F">
        <w:rPr>
          <w:rFonts w:ascii="Times New Roman" w:eastAsia="Calibri" w:hAnsi="Times New Roman"/>
          <w:sz w:val="24"/>
          <w:szCs w:val="24"/>
        </w:rPr>
        <w:lastRenderedPageBreak/>
        <w:t>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5) овладение основными стилистическими ресурсами лексики и фразеологии крымскотатарского языка, основными нормами крымскотатарского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6) </w:t>
      </w:r>
      <w:r w:rsidR="00D362FB">
        <w:rPr>
          <w:rFonts w:ascii="Times New Roman" w:eastAsia="Calibri" w:hAnsi="Times New Roman"/>
          <w:sz w:val="24"/>
          <w:szCs w:val="24"/>
        </w:rPr>
        <w:t>расп</w:t>
      </w:r>
      <w:r w:rsidRPr="004B081F">
        <w:rPr>
          <w:rFonts w:ascii="Times New Roman" w:eastAsia="Calibri" w:hAnsi="Times New Roman"/>
          <w:sz w:val="24"/>
          <w:szCs w:val="24"/>
        </w:rPr>
        <w:t xml:space="preserve">ознавание </w:t>
      </w:r>
      <w:r w:rsidR="00D362FB">
        <w:rPr>
          <w:rFonts w:ascii="Times New Roman" w:eastAsia="Calibri" w:hAnsi="Times New Roman"/>
          <w:sz w:val="24"/>
          <w:szCs w:val="24"/>
        </w:rPr>
        <w:t xml:space="preserve">и анализ </w:t>
      </w:r>
      <w:r w:rsidRPr="004B081F">
        <w:rPr>
          <w:rFonts w:ascii="Times New Roman" w:eastAsia="Calibri" w:hAnsi="Times New Roman"/>
          <w:sz w:val="24"/>
          <w:szCs w:val="24"/>
        </w:rPr>
        <w:t>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r w:rsidR="00D362FB">
        <w:rPr>
          <w:rFonts w:ascii="Times New Roman" w:eastAsia="Calibri" w:hAnsi="Times New Roman"/>
          <w:sz w:val="24"/>
          <w:szCs w:val="24"/>
        </w:rPr>
        <w:t xml:space="preserve">многоаспектного анализа текста с точки зрения основных признаков и структуры, принадлежности к определенным функциональным разновидностям языка, </w:t>
      </w:r>
      <w:r w:rsidRPr="004B081F">
        <w:rPr>
          <w:rFonts w:ascii="Times New Roman" w:eastAsia="Calibri" w:hAnsi="Times New Roman"/>
          <w:sz w:val="24"/>
          <w:szCs w:val="24"/>
        </w:rPr>
        <w:t>особенностей языкового оформления, использования выразительных средств языка;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DC2555" w:rsidRPr="004B081F" w:rsidRDefault="00DC2555" w:rsidP="008B6266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B081F">
        <w:rPr>
          <w:rFonts w:ascii="Times New Roman" w:eastAsia="Calibri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51DED" w:rsidRPr="004B081F" w:rsidRDefault="00C51DED" w:rsidP="00925418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51DED" w:rsidRPr="004B081F" w:rsidRDefault="00C51DED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8B6266" w:rsidRDefault="008B6266" w:rsidP="00823ADF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E5B08" w:rsidRDefault="008E5B08" w:rsidP="00823ADF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Тема 1. Ведение (1ч.)</w:t>
      </w:r>
    </w:p>
    <w:p w:rsidR="008E5B08" w:rsidRPr="004B081F" w:rsidRDefault="008E5B08" w:rsidP="008E5B08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Роль языка в жизни человека.</w:t>
      </w:r>
    </w:p>
    <w:p w:rsidR="00C124BD" w:rsidRPr="004B081F" w:rsidRDefault="00DC2555" w:rsidP="00823ADF">
      <w:pPr>
        <w:tabs>
          <w:tab w:val="left" w:pos="284"/>
        </w:tabs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 w:rsidR="002477B8">
        <w:rPr>
          <w:rFonts w:ascii="Times New Roman" w:eastAsiaTheme="minorEastAsia" w:hAnsi="Times New Roman"/>
          <w:b/>
          <w:sz w:val="24"/>
          <w:szCs w:val="24"/>
          <w:lang w:eastAsia="ru-RU"/>
        </w:rPr>
        <w:t>2</w:t>
      </w: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C124BD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 (</w:t>
      </w:r>
      <w:r w:rsidR="00DB7205"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="00C124BD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6B0F19" w:rsidRPr="004B081F" w:rsidRDefault="006B0F19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Состав слова. Звуки и буквы.</w:t>
      </w:r>
    </w:p>
    <w:p w:rsidR="006B0F19" w:rsidRPr="004B081F" w:rsidRDefault="006920BE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Части речи</w:t>
      </w:r>
    </w:p>
    <w:p w:rsidR="00FE546F" w:rsidRPr="004B081F" w:rsidRDefault="002477B8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3</w:t>
      </w: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FE546F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Синтаксис и пунктуация</w:t>
      </w:r>
      <w:r w:rsidR="00242A10" w:rsidRPr="003F6AA3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272337" w:rsidRPr="003F6AA3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7A4725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242A10" w:rsidRPr="003F6AA3">
        <w:rPr>
          <w:rFonts w:ascii="Times New Roman" w:hAnsi="Times New Roman"/>
          <w:b/>
          <w:bCs/>
          <w:iCs/>
          <w:sz w:val="24"/>
          <w:szCs w:val="24"/>
        </w:rPr>
        <w:t>ч.)</w:t>
      </w:r>
    </w:p>
    <w:p w:rsidR="00FE546F" w:rsidRPr="004B081F" w:rsidRDefault="00FE546F" w:rsidP="00823AD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A7382">
        <w:rPr>
          <w:rFonts w:ascii="Times New Roman" w:hAnsi="Times New Roman"/>
          <w:b/>
          <w:sz w:val="24"/>
          <w:szCs w:val="24"/>
        </w:rPr>
        <w:t>Словосочетание.</w:t>
      </w:r>
      <w:r w:rsidRPr="004B081F">
        <w:rPr>
          <w:rFonts w:ascii="Times New Roman" w:hAnsi="Times New Roman"/>
          <w:sz w:val="24"/>
          <w:szCs w:val="24"/>
        </w:rPr>
        <w:t xml:space="preserve"> Главное и зависимое слово</w:t>
      </w:r>
      <w:r w:rsidR="00BE3B08" w:rsidRPr="004B081F">
        <w:rPr>
          <w:rFonts w:ascii="Times New Roman" w:hAnsi="Times New Roman"/>
          <w:sz w:val="24"/>
          <w:szCs w:val="24"/>
        </w:rPr>
        <w:t>.</w:t>
      </w:r>
      <w:r w:rsidRPr="004B081F">
        <w:rPr>
          <w:rFonts w:ascii="Times New Roman" w:hAnsi="Times New Roman"/>
          <w:sz w:val="24"/>
          <w:szCs w:val="24"/>
        </w:rPr>
        <w:t xml:space="preserve"> Связь слов в словосочетании.</w:t>
      </w:r>
    </w:p>
    <w:p w:rsidR="00FE546F" w:rsidRPr="004B081F" w:rsidRDefault="00FE546F" w:rsidP="00823A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7382">
        <w:rPr>
          <w:rFonts w:ascii="Times New Roman" w:hAnsi="Times New Roman"/>
          <w:b/>
          <w:sz w:val="24"/>
          <w:szCs w:val="24"/>
        </w:rPr>
        <w:t>Предложение</w:t>
      </w:r>
      <w:r w:rsidR="00BE3B08" w:rsidRPr="004B081F">
        <w:rPr>
          <w:rFonts w:ascii="Times New Roman" w:hAnsi="Times New Roman"/>
          <w:sz w:val="24"/>
          <w:szCs w:val="24"/>
        </w:rPr>
        <w:t>, грамматическая основа</w:t>
      </w:r>
      <w:r w:rsidRPr="004B081F">
        <w:rPr>
          <w:rFonts w:ascii="Times New Roman" w:hAnsi="Times New Roman"/>
          <w:sz w:val="24"/>
          <w:szCs w:val="24"/>
        </w:rPr>
        <w:t>.</w:t>
      </w:r>
    </w:p>
    <w:p w:rsidR="00FE546F" w:rsidRPr="004B081F" w:rsidRDefault="00FE546F" w:rsidP="00823AD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hAnsi="Times New Roman"/>
          <w:sz w:val="24"/>
          <w:szCs w:val="24"/>
        </w:rPr>
        <w:t xml:space="preserve">Предложения по цели высказывания: повествовательное, вопросительное, восклицательное, побудительное. Знаки препинания в предложении. Интонация в предложении. Главные члены предложения: подлежащее, сказуемое. Второстепенные члены предложения: дополнение, </w:t>
      </w:r>
      <w:r w:rsidR="00930A0B" w:rsidRPr="004B081F">
        <w:rPr>
          <w:rFonts w:ascii="Times New Roman" w:hAnsi="Times New Roman"/>
          <w:sz w:val="24"/>
          <w:szCs w:val="24"/>
        </w:rPr>
        <w:t>определение, обстоятельство.</w:t>
      </w:r>
    </w:p>
    <w:p w:rsidR="00FE546F" w:rsidRPr="004B081F" w:rsidRDefault="00FE546F" w:rsidP="00823AD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A7382">
        <w:rPr>
          <w:rFonts w:ascii="Times New Roman" w:hAnsi="Times New Roman"/>
          <w:b/>
          <w:sz w:val="24"/>
          <w:szCs w:val="24"/>
        </w:rPr>
        <w:t>Однородные члены предложения</w:t>
      </w:r>
      <w:r w:rsidRPr="004B081F">
        <w:rPr>
          <w:rFonts w:ascii="Times New Roman" w:hAnsi="Times New Roman"/>
          <w:sz w:val="24"/>
          <w:szCs w:val="24"/>
        </w:rPr>
        <w:t>; правила пунктуации; обобщающие слова, знаки препинания; вводные слова и их правописание; обращени</w:t>
      </w:r>
      <w:r w:rsidR="00930A0B" w:rsidRPr="004B081F">
        <w:rPr>
          <w:rFonts w:ascii="Times New Roman" w:hAnsi="Times New Roman"/>
          <w:sz w:val="24"/>
          <w:szCs w:val="24"/>
        </w:rPr>
        <w:t>я</w:t>
      </w:r>
      <w:r w:rsidRPr="004B081F">
        <w:rPr>
          <w:rFonts w:ascii="Times New Roman" w:hAnsi="Times New Roman"/>
          <w:sz w:val="24"/>
          <w:szCs w:val="24"/>
        </w:rPr>
        <w:t xml:space="preserve"> и их правописание. </w:t>
      </w:r>
    </w:p>
    <w:p w:rsidR="00FE546F" w:rsidRPr="004B081F" w:rsidRDefault="00FE546F" w:rsidP="00823AD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A7382">
        <w:rPr>
          <w:rFonts w:ascii="Times New Roman" w:hAnsi="Times New Roman"/>
          <w:b/>
          <w:sz w:val="24"/>
          <w:szCs w:val="24"/>
        </w:rPr>
        <w:t>Сложное предложение</w:t>
      </w:r>
      <w:bookmarkEnd w:id="0"/>
      <w:r w:rsidR="00BE3B08" w:rsidRPr="004B081F">
        <w:rPr>
          <w:rFonts w:ascii="Times New Roman" w:hAnsi="Times New Roman"/>
          <w:sz w:val="24"/>
          <w:szCs w:val="24"/>
        </w:rPr>
        <w:t>;</w:t>
      </w:r>
      <w:r w:rsidRPr="004B081F">
        <w:rPr>
          <w:rFonts w:ascii="Times New Roman" w:hAnsi="Times New Roman"/>
          <w:sz w:val="24"/>
          <w:szCs w:val="24"/>
        </w:rPr>
        <w:t xml:space="preserve"> знаки препинания в сложном предложении; интонация в сложном предложении. </w:t>
      </w:r>
    </w:p>
    <w:p w:rsidR="00FE546F" w:rsidRPr="004B081F" w:rsidRDefault="002477B8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4</w:t>
      </w: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FE546F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 и правописание</w:t>
      </w:r>
      <w:r w:rsidR="00BE3B08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</w:t>
      </w:r>
      <w:r w:rsidR="007A4725">
        <w:rPr>
          <w:rFonts w:ascii="Times New Roman" w:eastAsiaTheme="minorEastAsia" w:hAnsi="Times New Roman"/>
          <w:b/>
          <w:sz w:val="24"/>
          <w:szCs w:val="24"/>
          <w:lang w:eastAsia="ru-RU"/>
        </w:rPr>
        <w:t>7</w:t>
      </w:r>
      <w:r w:rsidR="00BE3B08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ч.)</w:t>
      </w:r>
    </w:p>
    <w:p w:rsidR="00242A10" w:rsidRPr="004B081F" w:rsidRDefault="00242A10" w:rsidP="00823AD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hAnsi="Times New Roman"/>
          <w:sz w:val="24"/>
          <w:szCs w:val="24"/>
        </w:rPr>
        <w:t>Буквы и звуки. Звуки гласные и согласные.  Глухие и звонкие согласные звуки; особенности гъ, къ, нъ, дж.  Алфавит.  Особенности я, ю, ё, е. Знакомство с орфографическим словарем. Орфографические ошибки. Слог, Ударение.</w:t>
      </w:r>
    </w:p>
    <w:p w:rsidR="00242A10" w:rsidRPr="004B081F" w:rsidRDefault="00242A10" w:rsidP="00823AD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hAnsi="Times New Roman"/>
          <w:sz w:val="24"/>
          <w:szCs w:val="24"/>
        </w:rPr>
        <w:t xml:space="preserve">Буквы, обозначающие гласные. Буквы, обозначающие широкие и узкие гласные звуки. Буквы, обозначающие и широкие и узкие звуки. Буквы, обозначающие губные и негубные звуки. Правила орфографии в заимствованных словах.  </w:t>
      </w:r>
    </w:p>
    <w:p w:rsidR="00242A10" w:rsidRPr="004B081F" w:rsidRDefault="002477B8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Тема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5</w:t>
      </w: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FE546F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Лексикология</w:t>
      </w:r>
      <w:r w:rsidR="00242A10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(</w:t>
      </w:r>
      <w:r w:rsidR="007A4725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8</w:t>
      </w:r>
      <w:r w:rsidR="00242A10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ч.)</w:t>
      </w:r>
    </w:p>
    <w:p w:rsidR="00242A10" w:rsidRPr="004B081F" w:rsidRDefault="00242A10" w:rsidP="00823ADF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hAnsi="Times New Roman"/>
          <w:sz w:val="24"/>
          <w:szCs w:val="24"/>
        </w:rPr>
        <w:t xml:space="preserve">Лексическое значение слова. Слова многозначные и однозначные, с прямым и переносным значением. Знакомство с переводным словарем. Лексические ошибки. Синонимы, антонимы, омонимы. Словари синонимов и антонимов. </w:t>
      </w:r>
    </w:p>
    <w:p w:rsidR="00FE546F" w:rsidRPr="004B081F" w:rsidRDefault="002477B8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6</w:t>
      </w: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FE546F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Словообразование. Состав слова</w:t>
      </w:r>
      <w:r w:rsidR="00242A10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(</w:t>
      </w:r>
      <w:r w:rsidR="007A4725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7</w:t>
      </w:r>
      <w:r w:rsidR="00242A10"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ч.)</w:t>
      </w:r>
    </w:p>
    <w:p w:rsidR="00242A10" w:rsidRPr="004B081F" w:rsidRDefault="00242A10" w:rsidP="00823A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81F">
        <w:rPr>
          <w:rFonts w:ascii="Times New Roman" w:hAnsi="Times New Roman"/>
          <w:sz w:val="24"/>
          <w:szCs w:val="24"/>
        </w:rPr>
        <w:t>Правила правописания и образования слов. Однокоренные слова. Корень, суффикс, разнообразие суффиксов. Образование слов в крымскотатарском языке.</w:t>
      </w:r>
      <w:r w:rsidR="007C6EEA" w:rsidRPr="004B081F">
        <w:rPr>
          <w:rFonts w:ascii="Times New Roman" w:hAnsi="Times New Roman"/>
          <w:sz w:val="24"/>
          <w:szCs w:val="24"/>
        </w:rPr>
        <w:t xml:space="preserve"> Правописание слов сложных и парных.</w:t>
      </w:r>
    </w:p>
    <w:p w:rsidR="006920BE" w:rsidRPr="004B081F" w:rsidRDefault="006920BE" w:rsidP="00823ADF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>Повторение (2ч.)</w:t>
      </w:r>
    </w:p>
    <w:p w:rsidR="001F5E4C" w:rsidRDefault="001F5E4C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F5E4C" w:rsidRPr="001F5E4C" w:rsidRDefault="001F5E4C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5E4C">
        <w:rPr>
          <w:rFonts w:ascii="Times New Roman" w:eastAsiaTheme="minorEastAsia" w:hAnsi="Times New Roman"/>
          <w:b/>
          <w:sz w:val="24"/>
          <w:szCs w:val="24"/>
          <w:lang w:eastAsia="ru-RU"/>
        </w:rPr>
        <w:t>Речь и общение. Речевая деятельность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Общие сведения о речи и общении. Типы и виды речи (аудирование, чтение, письмо, говорение); монолог и диалог; устная и письменная речь: правила общения. Тема и идея высказывания. Требования к речи (содержание, богатство, выразительность, правильность, логика).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Текст, части текста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:с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 xml:space="preserve">оставление плана (простого) к готовому тексту. Роль языковых средств в составлении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предложений и связи их в тексте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 xml:space="preserve"> (союзы, предлоги, местоимений, синонимы, однокоренные слова). Общие сведения о стилях, их роль и использование в речи. Общие сведения о разговорном, научном, художественном стилях. Стилистические ошибки. 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Типы речи: рассказ, описание, рассуждение. Повествовательная речь; описание предметов, животных; простая форма рассуждения.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Ауди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рование (слушание и понимание) 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разных текстов.</w:t>
      </w:r>
    </w:p>
    <w:p w:rsidR="006920BE" w:rsidRDefault="00BC7366" w:rsidP="00BC7366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Чтение текстов разных по форме и стилю.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Изложение (простой и сложный план). Устные и письменные изложения (отрывки из художественных произведений; изложение с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элементами описания предмета, 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животного; изложение с рассуждением).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Устное изложение в научном стиле.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Диалог: случаи из жизни обучающихся.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Сочинения (без плана). Сочинение-рассказ (устное и письменное). Сочинение-описание (устное и письменное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); работа с рисунком, описание 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предмета, животного. Сочинение-рассуждение (устное и письменное), случаи из жизни обучающихся. 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Устный ответ на уроке крымскотатарского языка, на основании плана, в научном стиле.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Устный отзыв на речь друга.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Сочинение-описание из жизни учащегося.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 xml:space="preserve">татья в газету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</w:t>
      </w: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з жизни школы.</w:t>
      </w:r>
    </w:p>
    <w:p w:rsidR="00BC7366" w:rsidRPr="00925418" w:rsidRDefault="00BC7366" w:rsidP="00BC7366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5418">
        <w:rPr>
          <w:rFonts w:ascii="Times New Roman" w:eastAsiaTheme="minorEastAsia" w:hAnsi="Times New Roman"/>
          <w:sz w:val="24"/>
          <w:szCs w:val="24"/>
          <w:lang w:eastAsia="ru-RU"/>
        </w:rPr>
        <w:t>Официально-деловые документы. Письмо.</w:t>
      </w:r>
    </w:p>
    <w:p w:rsidR="006920BE" w:rsidRPr="004B081F" w:rsidRDefault="001F5E4C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Культурологическая компетенция (у</w:t>
      </w:r>
      <w:r w:rsidR="006920BE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роки развития речи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)</w:t>
      </w:r>
      <w:r w:rsidR="006920BE"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(8ч.) </w:t>
      </w:r>
      <w:r w:rsidR="006920BE" w:rsidRPr="004B081F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(выборочно)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Школа. Класс. На уроке. В школьном дворе. В школьной библиотеке. Уважение к книге.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Моя семья. Члены моей семьи и их профессии. История моей семьи. Уважение к старшим. Мои обязанности в семье.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Мой день. Друзья и товарищи. Экскурсия в музей, зоопарк.</w:t>
      </w:r>
    </w:p>
    <w:p w:rsidR="006920BE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Моя Родина. История моей Родины. Город, село. Наша улица. Симферополь - столица Крыма.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Крым и крымские татары. Национальные символы крымскотатарского народа. История символов: гимн, герб, флаг.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Известные личности: НоманЧелебиджихан, Исмаил Гаспринский, БекирЧобан-заде, Осман Акъчокъракълы.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Культура. Родной язык (язык матери). Жемчужины народного творчества: сказки, легенды, пословицы, частушки.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Праздники. Народные праздники: Хыдырлез, Наврез, Ораза, Къурбан.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Искусство крымскотатарского народа. Народная архитектура, скульптура, музыка, народные песни, вышивка.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Отношение народа к воде: родники, колодцы и их роль.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Человек и природа. Времена года: лето, осень, зима, весна. Животные и растения.  Дикие и домашние животные, птицы.  В саду, лесу. Образ сада в устном народном творчестве.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eastAsia="ru-RU"/>
        </w:rPr>
        <w:t>Труд человека (в поле, саду, заводе, фабрике, ферме).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lang w:val="uk-UA" w:eastAsia="ru-RU"/>
        </w:rPr>
        <w:t>Нормыморали. Чертыхарактерачеловека (трудолюбие, доброта, нравственность).</w:t>
      </w:r>
    </w:p>
    <w:p w:rsidR="007C6EEA" w:rsidRPr="004B081F" w:rsidRDefault="007C6EEA" w:rsidP="00823A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51DED" w:rsidRPr="004B081F" w:rsidRDefault="00C51DED" w:rsidP="00E55CDB">
      <w:pPr>
        <w:pStyle w:val="a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301B57" w:rsidRPr="004B081F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C51DED" w:rsidRPr="004B081F" w:rsidRDefault="00C51DED" w:rsidP="00C51DED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2617"/>
        <w:gridCol w:w="1392"/>
        <w:gridCol w:w="1391"/>
        <w:gridCol w:w="1391"/>
        <w:gridCol w:w="1391"/>
        <w:gridCol w:w="1388"/>
      </w:tblGrid>
      <w:tr w:rsidR="00226642" w:rsidRPr="004B081F" w:rsidTr="007A4725">
        <w:tc>
          <w:tcPr>
            <w:tcW w:w="1367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27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27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726" w:type="pct"/>
          </w:tcPr>
          <w:p w:rsidR="00226642" w:rsidRPr="004B081F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изложение</w:t>
            </w:r>
          </w:p>
        </w:tc>
      </w:tr>
      <w:tr w:rsidR="00226642" w:rsidRPr="008E5B08" w:rsidTr="007A4725">
        <w:tc>
          <w:tcPr>
            <w:tcW w:w="1367" w:type="pct"/>
          </w:tcPr>
          <w:p w:rsidR="00226642" w:rsidRPr="008E5B08" w:rsidRDefault="00226642" w:rsidP="008E5B08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5B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8E5B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едение</w:t>
            </w:r>
          </w:p>
        </w:tc>
        <w:tc>
          <w:tcPr>
            <w:tcW w:w="727" w:type="pct"/>
          </w:tcPr>
          <w:p w:rsidR="00226642" w:rsidRPr="008E5B08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E5B0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727" w:type="pct"/>
          </w:tcPr>
          <w:p w:rsidR="00226642" w:rsidRPr="008E5B08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8E5B08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8E5B08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Pr="008E5B08" w:rsidRDefault="00226642" w:rsidP="003972B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835D4D">
            <w:pPr>
              <w:tabs>
                <w:tab w:val="left" w:pos="284"/>
              </w:tabs>
              <w:suppressAutoHyphens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727" w:type="pct"/>
          </w:tcPr>
          <w:p w:rsidR="00226642" w:rsidRPr="004B081F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</w:t>
            </w: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835D4D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727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21</w:t>
            </w: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835D4D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Фонетика и правописание</w:t>
            </w:r>
          </w:p>
        </w:tc>
        <w:tc>
          <w:tcPr>
            <w:tcW w:w="727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Pr="004B081F" w:rsidRDefault="00226642" w:rsidP="00226642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835D4D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eastAsia="ru-RU"/>
              </w:rPr>
              <w:t>Лексикология</w:t>
            </w:r>
          </w:p>
        </w:tc>
        <w:tc>
          <w:tcPr>
            <w:tcW w:w="727" w:type="pct"/>
          </w:tcPr>
          <w:p w:rsidR="00226642" w:rsidRPr="004B081F" w:rsidRDefault="00226642" w:rsidP="008E5B0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</w:t>
            </w: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Default="00226642" w:rsidP="008E5B0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E5B0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E5B0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Default="00226642" w:rsidP="008E5B08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835D4D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Словообразование. Состав слова</w:t>
            </w:r>
          </w:p>
        </w:tc>
        <w:tc>
          <w:tcPr>
            <w:tcW w:w="727" w:type="pct"/>
          </w:tcPr>
          <w:p w:rsidR="00226642" w:rsidRPr="004B081F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</w:t>
            </w: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Default="00226642" w:rsidP="00835D4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B41867">
            <w:pPr>
              <w:tabs>
                <w:tab w:val="left" w:pos="284"/>
              </w:tabs>
              <w:suppressAutoHyphens w:val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727" w:type="pct"/>
          </w:tcPr>
          <w:p w:rsidR="00226642" w:rsidRPr="004B081F" w:rsidRDefault="00226642" w:rsidP="00B4186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727" w:type="pct"/>
          </w:tcPr>
          <w:p w:rsidR="00226642" w:rsidRPr="004B081F" w:rsidRDefault="00226642" w:rsidP="00B4186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B4186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B4186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</w:tcPr>
          <w:p w:rsidR="00226642" w:rsidRPr="004B081F" w:rsidRDefault="00226642" w:rsidP="00B41867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26642" w:rsidRPr="00B1518D" w:rsidTr="007A4725">
        <w:tc>
          <w:tcPr>
            <w:tcW w:w="1367" w:type="pct"/>
          </w:tcPr>
          <w:p w:rsidR="00226642" w:rsidRPr="00B1518D" w:rsidRDefault="00226642" w:rsidP="007B29DA">
            <w:pPr>
              <w:suppressAutoHyphens w:val="0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727" w:type="pct"/>
          </w:tcPr>
          <w:p w:rsidR="00226642" w:rsidRPr="00B1518D" w:rsidRDefault="00226642" w:rsidP="007B29DA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B1518D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8ч.</w:t>
            </w:r>
          </w:p>
        </w:tc>
        <w:tc>
          <w:tcPr>
            <w:tcW w:w="727" w:type="pct"/>
          </w:tcPr>
          <w:p w:rsidR="00226642" w:rsidRPr="00B1518D" w:rsidRDefault="00226642" w:rsidP="007B29DA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B1518D" w:rsidRDefault="00226642" w:rsidP="007B29DA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</w:tcPr>
          <w:p w:rsidR="00226642" w:rsidRPr="00226642" w:rsidRDefault="00226642" w:rsidP="007B29DA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226642"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  <w:t>отмечать</w:t>
            </w:r>
          </w:p>
        </w:tc>
        <w:tc>
          <w:tcPr>
            <w:tcW w:w="726" w:type="pct"/>
          </w:tcPr>
          <w:p w:rsidR="00226642" w:rsidRPr="00226642" w:rsidRDefault="00226642" w:rsidP="007B29DA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226642">
              <w:rPr>
                <w:rFonts w:ascii="Times New Roman" w:eastAsiaTheme="minorEastAsia" w:hAnsi="Times New Roman"/>
                <w:i/>
                <w:sz w:val="24"/>
                <w:szCs w:val="24"/>
                <w:highlight w:val="yellow"/>
                <w:lang w:eastAsia="ru-RU"/>
              </w:rPr>
              <w:t>здесь</w:t>
            </w:r>
          </w:p>
        </w:tc>
      </w:tr>
      <w:tr w:rsidR="00226642" w:rsidRPr="004B081F" w:rsidTr="007A4725">
        <w:tc>
          <w:tcPr>
            <w:tcW w:w="1367" w:type="pct"/>
          </w:tcPr>
          <w:p w:rsidR="00226642" w:rsidRPr="004B081F" w:rsidRDefault="00226642" w:rsidP="00301B57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7" w:type="pct"/>
          </w:tcPr>
          <w:p w:rsidR="00226642" w:rsidRPr="004B081F" w:rsidRDefault="00226642" w:rsidP="00301B5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  <w:t>68</w:t>
            </w:r>
            <w:r w:rsidRPr="004B081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727" w:type="pct"/>
          </w:tcPr>
          <w:p w:rsidR="00226642" w:rsidRPr="004B081F" w:rsidRDefault="00226642" w:rsidP="00301B5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301B5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7" w:type="pct"/>
          </w:tcPr>
          <w:p w:rsidR="00226642" w:rsidRPr="004B081F" w:rsidRDefault="00226642" w:rsidP="00301B5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6" w:type="pct"/>
          </w:tcPr>
          <w:p w:rsidR="00226642" w:rsidRPr="004B081F" w:rsidRDefault="00226642" w:rsidP="00301B57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7A4725" w:rsidRDefault="007A4725" w:rsidP="007A4725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226642" w:rsidRDefault="00226642" w:rsidP="00671004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26642" w:rsidRDefault="00226642" w:rsidP="00671004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26642" w:rsidRDefault="00226642" w:rsidP="00671004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26642" w:rsidRDefault="00226642" w:rsidP="00671004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0420C" w:rsidRPr="004B081F" w:rsidRDefault="0010420C" w:rsidP="00671004">
      <w:pPr>
        <w:suppressAutoHyphens w:val="0"/>
        <w:spacing w:after="0" w:line="240" w:lineRule="auto"/>
        <w:ind w:left="36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4B081F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0420C" w:rsidRPr="004B081F" w:rsidRDefault="0010420C" w:rsidP="00671004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</w:pPr>
    </w:p>
    <w:p w:rsidR="00D616A4" w:rsidRPr="004B081F" w:rsidRDefault="00D616A4" w:rsidP="00D616A4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самостоятельно.</w:t>
      </w:r>
    </w:p>
    <w:p w:rsidR="00C51DED" w:rsidRPr="004B081F" w:rsidRDefault="00C51DED" w:rsidP="00671004">
      <w:pPr>
        <w:tabs>
          <w:tab w:val="left" w:pos="284"/>
        </w:tabs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bCs/>
          <w:i/>
          <w:iCs/>
          <w:sz w:val="24"/>
          <w:szCs w:val="24"/>
          <w:lang w:val="uk-UA"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 w:eastAsia="ru-RU"/>
        </w:rPr>
      </w:pPr>
    </w:p>
    <w:p w:rsidR="00D42C11" w:rsidRPr="004B081F" w:rsidRDefault="00D42C11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941D4" w:rsidRPr="004B081F" w:rsidRDefault="00A941D4" w:rsidP="00925418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A941D4" w:rsidRPr="004B081F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92" w:rsidRDefault="00707C92" w:rsidP="005C2C9E">
      <w:pPr>
        <w:spacing w:after="0" w:line="240" w:lineRule="auto"/>
      </w:pPr>
      <w:r>
        <w:separator/>
      </w:r>
    </w:p>
  </w:endnote>
  <w:endnote w:type="continuationSeparator" w:id="1">
    <w:p w:rsidR="00707C92" w:rsidRDefault="00707C92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B41867" w:rsidRDefault="00A12DCC">
        <w:pPr>
          <w:pStyle w:val="aa"/>
          <w:jc w:val="right"/>
        </w:pPr>
        <w:r>
          <w:fldChar w:fldCharType="begin"/>
        </w:r>
        <w:r w:rsidR="00B41867">
          <w:instrText>PAGE   \* MERGEFORMAT</w:instrText>
        </w:r>
        <w:r>
          <w:fldChar w:fldCharType="separate"/>
        </w:r>
        <w:r w:rsidR="0079661D">
          <w:rPr>
            <w:noProof/>
          </w:rPr>
          <w:t>2</w:t>
        </w:r>
        <w:r>
          <w:fldChar w:fldCharType="end"/>
        </w:r>
      </w:p>
    </w:sdtContent>
  </w:sdt>
  <w:p w:rsidR="00B41867" w:rsidRDefault="00B418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92" w:rsidRDefault="00707C92" w:rsidP="005C2C9E">
      <w:pPr>
        <w:spacing w:after="0" w:line="240" w:lineRule="auto"/>
      </w:pPr>
      <w:r>
        <w:separator/>
      </w:r>
    </w:p>
  </w:footnote>
  <w:footnote w:type="continuationSeparator" w:id="1">
    <w:p w:rsidR="00707C92" w:rsidRDefault="00707C92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A161AA8"/>
    <w:multiLevelType w:val="hybridMultilevel"/>
    <w:tmpl w:val="C8B20378"/>
    <w:lvl w:ilvl="0" w:tplc="E890A0BE">
      <w:numFmt w:val="bullet"/>
      <w:lvlText w:val="•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452D9"/>
    <w:multiLevelType w:val="hybridMultilevel"/>
    <w:tmpl w:val="12C42F4E"/>
    <w:lvl w:ilvl="0" w:tplc="7D3E2C26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E00F39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6">
    <w:nsid w:val="490F0AB7"/>
    <w:multiLevelType w:val="hybridMultilevel"/>
    <w:tmpl w:val="8D381F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B47B11"/>
    <w:multiLevelType w:val="hybridMultilevel"/>
    <w:tmpl w:val="1E96B6AA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8D544C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4"/>
  </w:num>
  <w:num w:numId="5">
    <w:abstractNumId w:val="17"/>
  </w:num>
  <w:num w:numId="6">
    <w:abstractNumId w:val="12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8"/>
  </w:num>
  <w:num w:numId="12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04FA5"/>
    <w:rsid w:val="000052F1"/>
    <w:rsid w:val="00024B31"/>
    <w:rsid w:val="00036237"/>
    <w:rsid w:val="00037838"/>
    <w:rsid w:val="00037F07"/>
    <w:rsid w:val="00052864"/>
    <w:rsid w:val="00052FF5"/>
    <w:rsid w:val="00063854"/>
    <w:rsid w:val="00064446"/>
    <w:rsid w:val="00066177"/>
    <w:rsid w:val="0008087A"/>
    <w:rsid w:val="00086ADD"/>
    <w:rsid w:val="00091AC7"/>
    <w:rsid w:val="000B038E"/>
    <w:rsid w:val="000C2883"/>
    <w:rsid w:val="000C3154"/>
    <w:rsid w:val="000C4203"/>
    <w:rsid w:val="000C5BE2"/>
    <w:rsid w:val="000D64DE"/>
    <w:rsid w:val="000F0561"/>
    <w:rsid w:val="000F501B"/>
    <w:rsid w:val="000F7DF5"/>
    <w:rsid w:val="001034F3"/>
    <w:rsid w:val="0010420C"/>
    <w:rsid w:val="00113111"/>
    <w:rsid w:val="00117A90"/>
    <w:rsid w:val="001423C5"/>
    <w:rsid w:val="00142EC1"/>
    <w:rsid w:val="00157C68"/>
    <w:rsid w:val="00162D0D"/>
    <w:rsid w:val="00166779"/>
    <w:rsid w:val="00167EC1"/>
    <w:rsid w:val="00180F0A"/>
    <w:rsid w:val="00186744"/>
    <w:rsid w:val="001903E5"/>
    <w:rsid w:val="00192534"/>
    <w:rsid w:val="001B0BEF"/>
    <w:rsid w:val="001B51BE"/>
    <w:rsid w:val="001B6555"/>
    <w:rsid w:val="001D77B3"/>
    <w:rsid w:val="001E7EF1"/>
    <w:rsid w:val="001F5E4C"/>
    <w:rsid w:val="001F6A91"/>
    <w:rsid w:val="001F7F58"/>
    <w:rsid w:val="002001D2"/>
    <w:rsid w:val="00205E04"/>
    <w:rsid w:val="00206660"/>
    <w:rsid w:val="00210DE7"/>
    <w:rsid w:val="00226642"/>
    <w:rsid w:val="00231418"/>
    <w:rsid w:val="00235361"/>
    <w:rsid w:val="00242A10"/>
    <w:rsid w:val="00244799"/>
    <w:rsid w:val="002477B8"/>
    <w:rsid w:val="00251EBE"/>
    <w:rsid w:val="002558A4"/>
    <w:rsid w:val="0026369E"/>
    <w:rsid w:val="00271F15"/>
    <w:rsid w:val="00272337"/>
    <w:rsid w:val="00272968"/>
    <w:rsid w:val="00272EE0"/>
    <w:rsid w:val="00290528"/>
    <w:rsid w:val="00291C40"/>
    <w:rsid w:val="00292AD5"/>
    <w:rsid w:val="0029595E"/>
    <w:rsid w:val="00297086"/>
    <w:rsid w:val="002A2C1F"/>
    <w:rsid w:val="002A3E6D"/>
    <w:rsid w:val="002A4030"/>
    <w:rsid w:val="002A6C58"/>
    <w:rsid w:val="002B0C9F"/>
    <w:rsid w:val="002B202D"/>
    <w:rsid w:val="002B2F99"/>
    <w:rsid w:val="002D0E50"/>
    <w:rsid w:val="002D3EB7"/>
    <w:rsid w:val="002D4447"/>
    <w:rsid w:val="002E2627"/>
    <w:rsid w:val="002F203B"/>
    <w:rsid w:val="002F7FC1"/>
    <w:rsid w:val="00301B57"/>
    <w:rsid w:val="003150D8"/>
    <w:rsid w:val="00321DF6"/>
    <w:rsid w:val="0032357C"/>
    <w:rsid w:val="00333041"/>
    <w:rsid w:val="003562FD"/>
    <w:rsid w:val="003579C6"/>
    <w:rsid w:val="00370C29"/>
    <w:rsid w:val="00371D3A"/>
    <w:rsid w:val="003769FB"/>
    <w:rsid w:val="003971D3"/>
    <w:rsid w:val="003972B7"/>
    <w:rsid w:val="00397DEA"/>
    <w:rsid w:val="003A3463"/>
    <w:rsid w:val="003C2E7E"/>
    <w:rsid w:val="003C5CE9"/>
    <w:rsid w:val="003D14F3"/>
    <w:rsid w:val="003D5E40"/>
    <w:rsid w:val="003D7C64"/>
    <w:rsid w:val="003E78CF"/>
    <w:rsid w:val="003F2F7A"/>
    <w:rsid w:val="003F3C63"/>
    <w:rsid w:val="003F6AA3"/>
    <w:rsid w:val="0041796C"/>
    <w:rsid w:val="00420F4E"/>
    <w:rsid w:val="00430B73"/>
    <w:rsid w:val="004444AA"/>
    <w:rsid w:val="00462CE8"/>
    <w:rsid w:val="00474F70"/>
    <w:rsid w:val="004807B8"/>
    <w:rsid w:val="0048151E"/>
    <w:rsid w:val="00481760"/>
    <w:rsid w:val="00483D1C"/>
    <w:rsid w:val="0048689E"/>
    <w:rsid w:val="004915A3"/>
    <w:rsid w:val="004971CD"/>
    <w:rsid w:val="004A12BA"/>
    <w:rsid w:val="004A7382"/>
    <w:rsid w:val="004B081F"/>
    <w:rsid w:val="004C0AD1"/>
    <w:rsid w:val="004D78EF"/>
    <w:rsid w:val="004D7A12"/>
    <w:rsid w:val="004E4E81"/>
    <w:rsid w:val="004F4D8E"/>
    <w:rsid w:val="004F71DD"/>
    <w:rsid w:val="00501D58"/>
    <w:rsid w:val="005062F7"/>
    <w:rsid w:val="0050702F"/>
    <w:rsid w:val="0051130A"/>
    <w:rsid w:val="00525A43"/>
    <w:rsid w:val="00531A0B"/>
    <w:rsid w:val="005461CB"/>
    <w:rsid w:val="00552DD3"/>
    <w:rsid w:val="005626C1"/>
    <w:rsid w:val="00565A84"/>
    <w:rsid w:val="00586BDD"/>
    <w:rsid w:val="0059114E"/>
    <w:rsid w:val="00591B65"/>
    <w:rsid w:val="0059235F"/>
    <w:rsid w:val="005B0A19"/>
    <w:rsid w:val="005B769D"/>
    <w:rsid w:val="005C0379"/>
    <w:rsid w:val="005C1272"/>
    <w:rsid w:val="005C1614"/>
    <w:rsid w:val="005C2C9E"/>
    <w:rsid w:val="005E77A8"/>
    <w:rsid w:val="005F7AA1"/>
    <w:rsid w:val="00601F2B"/>
    <w:rsid w:val="0060662B"/>
    <w:rsid w:val="0063246E"/>
    <w:rsid w:val="00640A1E"/>
    <w:rsid w:val="00643DAB"/>
    <w:rsid w:val="006477EF"/>
    <w:rsid w:val="0065488B"/>
    <w:rsid w:val="00665383"/>
    <w:rsid w:val="00665C5A"/>
    <w:rsid w:val="00665F40"/>
    <w:rsid w:val="00671004"/>
    <w:rsid w:val="00677BD8"/>
    <w:rsid w:val="00680788"/>
    <w:rsid w:val="0068382D"/>
    <w:rsid w:val="0068741D"/>
    <w:rsid w:val="006920BE"/>
    <w:rsid w:val="00695670"/>
    <w:rsid w:val="006B0F19"/>
    <w:rsid w:val="006B3A72"/>
    <w:rsid w:val="006B3DA9"/>
    <w:rsid w:val="006B4F55"/>
    <w:rsid w:val="006C2765"/>
    <w:rsid w:val="006C2AAA"/>
    <w:rsid w:val="006C66CE"/>
    <w:rsid w:val="006C74D4"/>
    <w:rsid w:val="006E6685"/>
    <w:rsid w:val="006E7896"/>
    <w:rsid w:val="006F1199"/>
    <w:rsid w:val="006F4664"/>
    <w:rsid w:val="006F73A1"/>
    <w:rsid w:val="007008F0"/>
    <w:rsid w:val="0070368E"/>
    <w:rsid w:val="007038AD"/>
    <w:rsid w:val="00707C92"/>
    <w:rsid w:val="00721A24"/>
    <w:rsid w:val="007303C3"/>
    <w:rsid w:val="00733C42"/>
    <w:rsid w:val="00734BEE"/>
    <w:rsid w:val="0074250E"/>
    <w:rsid w:val="00742E3C"/>
    <w:rsid w:val="007542AB"/>
    <w:rsid w:val="0075697E"/>
    <w:rsid w:val="0076230C"/>
    <w:rsid w:val="00766DF5"/>
    <w:rsid w:val="00770D46"/>
    <w:rsid w:val="00773385"/>
    <w:rsid w:val="00777A99"/>
    <w:rsid w:val="00790976"/>
    <w:rsid w:val="0079661D"/>
    <w:rsid w:val="007A4725"/>
    <w:rsid w:val="007B607D"/>
    <w:rsid w:val="007B6D8B"/>
    <w:rsid w:val="007C4539"/>
    <w:rsid w:val="007C6EEA"/>
    <w:rsid w:val="007C7264"/>
    <w:rsid w:val="007E0DC3"/>
    <w:rsid w:val="007E6B45"/>
    <w:rsid w:val="007F3AE3"/>
    <w:rsid w:val="007F4134"/>
    <w:rsid w:val="007F4455"/>
    <w:rsid w:val="00823ADF"/>
    <w:rsid w:val="008278E5"/>
    <w:rsid w:val="00827E10"/>
    <w:rsid w:val="00832601"/>
    <w:rsid w:val="00835D4D"/>
    <w:rsid w:val="00836527"/>
    <w:rsid w:val="0084056E"/>
    <w:rsid w:val="00846A41"/>
    <w:rsid w:val="0085260F"/>
    <w:rsid w:val="00864D6C"/>
    <w:rsid w:val="00870424"/>
    <w:rsid w:val="00872DF7"/>
    <w:rsid w:val="0087607D"/>
    <w:rsid w:val="00880FA9"/>
    <w:rsid w:val="00891A4E"/>
    <w:rsid w:val="008A4701"/>
    <w:rsid w:val="008A606F"/>
    <w:rsid w:val="008B2BA7"/>
    <w:rsid w:val="008B40E4"/>
    <w:rsid w:val="008B604B"/>
    <w:rsid w:val="008B6266"/>
    <w:rsid w:val="008C1F08"/>
    <w:rsid w:val="008C337C"/>
    <w:rsid w:val="008C69D2"/>
    <w:rsid w:val="008D128F"/>
    <w:rsid w:val="008D77D0"/>
    <w:rsid w:val="008D7D71"/>
    <w:rsid w:val="008E1308"/>
    <w:rsid w:val="008E38D4"/>
    <w:rsid w:val="008E54C3"/>
    <w:rsid w:val="008E5B08"/>
    <w:rsid w:val="008F4537"/>
    <w:rsid w:val="00901921"/>
    <w:rsid w:val="00922317"/>
    <w:rsid w:val="00925418"/>
    <w:rsid w:val="00930A0B"/>
    <w:rsid w:val="00931D3F"/>
    <w:rsid w:val="00933BFA"/>
    <w:rsid w:val="0093689C"/>
    <w:rsid w:val="009562EA"/>
    <w:rsid w:val="00966B2A"/>
    <w:rsid w:val="009701ED"/>
    <w:rsid w:val="00970481"/>
    <w:rsid w:val="00976C6D"/>
    <w:rsid w:val="00983A96"/>
    <w:rsid w:val="00985456"/>
    <w:rsid w:val="00991AA9"/>
    <w:rsid w:val="00995C21"/>
    <w:rsid w:val="009A4FB0"/>
    <w:rsid w:val="009B3A2F"/>
    <w:rsid w:val="009D792F"/>
    <w:rsid w:val="009D7DDD"/>
    <w:rsid w:val="009E357E"/>
    <w:rsid w:val="009F02A8"/>
    <w:rsid w:val="009F5135"/>
    <w:rsid w:val="00A028CD"/>
    <w:rsid w:val="00A03DFC"/>
    <w:rsid w:val="00A10D7B"/>
    <w:rsid w:val="00A10F5E"/>
    <w:rsid w:val="00A12DCC"/>
    <w:rsid w:val="00A23C6A"/>
    <w:rsid w:val="00A31790"/>
    <w:rsid w:val="00A346D7"/>
    <w:rsid w:val="00A457C5"/>
    <w:rsid w:val="00A50C13"/>
    <w:rsid w:val="00A558DE"/>
    <w:rsid w:val="00A612F1"/>
    <w:rsid w:val="00A62A35"/>
    <w:rsid w:val="00A71F94"/>
    <w:rsid w:val="00A74757"/>
    <w:rsid w:val="00A90DA8"/>
    <w:rsid w:val="00A941D4"/>
    <w:rsid w:val="00A95C66"/>
    <w:rsid w:val="00AA4CAC"/>
    <w:rsid w:val="00AA5082"/>
    <w:rsid w:val="00AA5CD7"/>
    <w:rsid w:val="00AC05C2"/>
    <w:rsid w:val="00AC1DB4"/>
    <w:rsid w:val="00AD7ACF"/>
    <w:rsid w:val="00AE2B80"/>
    <w:rsid w:val="00AE67C8"/>
    <w:rsid w:val="00B025AA"/>
    <w:rsid w:val="00B04D3D"/>
    <w:rsid w:val="00B20784"/>
    <w:rsid w:val="00B269EF"/>
    <w:rsid w:val="00B310B9"/>
    <w:rsid w:val="00B31452"/>
    <w:rsid w:val="00B34620"/>
    <w:rsid w:val="00B41867"/>
    <w:rsid w:val="00B432F6"/>
    <w:rsid w:val="00B51904"/>
    <w:rsid w:val="00B55B4C"/>
    <w:rsid w:val="00B569FC"/>
    <w:rsid w:val="00B7148D"/>
    <w:rsid w:val="00B744AA"/>
    <w:rsid w:val="00B7574D"/>
    <w:rsid w:val="00B94308"/>
    <w:rsid w:val="00B96EBE"/>
    <w:rsid w:val="00BA0062"/>
    <w:rsid w:val="00BA06C4"/>
    <w:rsid w:val="00BA0D93"/>
    <w:rsid w:val="00BB1D19"/>
    <w:rsid w:val="00BB28EA"/>
    <w:rsid w:val="00BC057A"/>
    <w:rsid w:val="00BC10DA"/>
    <w:rsid w:val="00BC7366"/>
    <w:rsid w:val="00BD028B"/>
    <w:rsid w:val="00BE3B08"/>
    <w:rsid w:val="00BE7C1B"/>
    <w:rsid w:val="00BF170E"/>
    <w:rsid w:val="00C124BD"/>
    <w:rsid w:val="00C13FA7"/>
    <w:rsid w:val="00C159BB"/>
    <w:rsid w:val="00C201D5"/>
    <w:rsid w:val="00C337B4"/>
    <w:rsid w:val="00C3619F"/>
    <w:rsid w:val="00C40677"/>
    <w:rsid w:val="00C46E13"/>
    <w:rsid w:val="00C50B2B"/>
    <w:rsid w:val="00C51DED"/>
    <w:rsid w:val="00C53714"/>
    <w:rsid w:val="00C61259"/>
    <w:rsid w:val="00C70C67"/>
    <w:rsid w:val="00C75C31"/>
    <w:rsid w:val="00C7600F"/>
    <w:rsid w:val="00C826AC"/>
    <w:rsid w:val="00C92DF2"/>
    <w:rsid w:val="00C93F27"/>
    <w:rsid w:val="00C945CE"/>
    <w:rsid w:val="00CA22B6"/>
    <w:rsid w:val="00CA2E79"/>
    <w:rsid w:val="00CB029D"/>
    <w:rsid w:val="00CB51F8"/>
    <w:rsid w:val="00CB6998"/>
    <w:rsid w:val="00CC3644"/>
    <w:rsid w:val="00CC446B"/>
    <w:rsid w:val="00CC7A39"/>
    <w:rsid w:val="00CD4D6F"/>
    <w:rsid w:val="00CE0470"/>
    <w:rsid w:val="00CE08E4"/>
    <w:rsid w:val="00CE11F1"/>
    <w:rsid w:val="00CE2E36"/>
    <w:rsid w:val="00CE30EA"/>
    <w:rsid w:val="00CF3074"/>
    <w:rsid w:val="00D03A50"/>
    <w:rsid w:val="00D048AD"/>
    <w:rsid w:val="00D20879"/>
    <w:rsid w:val="00D3209B"/>
    <w:rsid w:val="00D362FB"/>
    <w:rsid w:val="00D42208"/>
    <w:rsid w:val="00D42C11"/>
    <w:rsid w:val="00D575AD"/>
    <w:rsid w:val="00D608B5"/>
    <w:rsid w:val="00D616A4"/>
    <w:rsid w:val="00D628DB"/>
    <w:rsid w:val="00D80B81"/>
    <w:rsid w:val="00D87560"/>
    <w:rsid w:val="00D90F8C"/>
    <w:rsid w:val="00DB5D77"/>
    <w:rsid w:val="00DB7205"/>
    <w:rsid w:val="00DC1ACF"/>
    <w:rsid w:val="00DC2555"/>
    <w:rsid w:val="00DD0CB5"/>
    <w:rsid w:val="00DD2B07"/>
    <w:rsid w:val="00DD5995"/>
    <w:rsid w:val="00DD7D96"/>
    <w:rsid w:val="00DE2B74"/>
    <w:rsid w:val="00DE3A99"/>
    <w:rsid w:val="00DF16C1"/>
    <w:rsid w:val="00DF2E64"/>
    <w:rsid w:val="00DF34B6"/>
    <w:rsid w:val="00E0552A"/>
    <w:rsid w:val="00E140E3"/>
    <w:rsid w:val="00E224EE"/>
    <w:rsid w:val="00E309F6"/>
    <w:rsid w:val="00E4160B"/>
    <w:rsid w:val="00E469FE"/>
    <w:rsid w:val="00E46B0F"/>
    <w:rsid w:val="00E4745A"/>
    <w:rsid w:val="00E5543A"/>
    <w:rsid w:val="00E55CDB"/>
    <w:rsid w:val="00E661D0"/>
    <w:rsid w:val="00E71685"/>
    <w:rsid w:val="00E768DF"/>
    <w:rsid w:val="00E858A9"/>
    <w:rsid w:val="00E9164A"/>
    <w:rsid w:val="00E93EDE"/>
    <w:rsid w:val="00E946A0"/>
    <w:rsid w:val="00E949BF"/>
    <w:rsid w:val="00EA20FC"/>
    <w:rsid w:val="00EB2BC5"/>
    <w:rsid w:val="00EC32B6"/>
    <w:rsid w:val="00ED5B0E"/>
    <w:rsid w:val="00EE1DCD"/>
    <w:rsid w:val="00EF263D"/>
    <w:rsid w:val="00EF4611"/>
    <w:rsid w:val="00F137DE"/>
    <w:rsid w:val="00F22F60"/>
    <w:rsid w:val="00F246BA"/>
    <w:rsid w:val="00F37980"/>
    <w:rsid w:val="00F46111"/>
    <w:rsid w:val="00F4635C"/>
    <w:rsid w:val="00F5580A"/>
    <w:rsid w:val="00F65EAB"/>
    <w:rsid w:val="00F87C6F"/>
    <w:rsid w:val="00F943A4"/>
    <w:rsid w:val="00FB74BD"/>
    <w:rsid w:val="00FC16E9"/>
    <w:rsid w:val="00FD6F9C"/>
    <w:rsid w:val="00FE546F"/>
    <w:rsid w:val="00FE7C41"/>
    <w:rsid w:val="00FF1F60"/>
    <w:rsid w:val="00FF3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1"/>
      </w:numPr>
    </w:pPr>
  </w:style>
  <w:style w:type="numbering" w:customStyle="1" w:styleId="WWNum2">
    <w:name w:val="WWNum2"/>
    <w:basedOn w:val="a2"/>
    <w:rsid w:val="00BA06C4"/>
    <w:pPr>
      <w:numPr>
        <w:numId w:val="2"/>
      </w:numPr>
    </w:pPr>
  </w:style>
  <w:style w:type="numbering" w:customStyle="1" w:styleId="WWNum3">
    <w:name w:val="WWNum3"/>
    <w:basedOn w:val="a2"/>
    <w:rsid w:val="00BA06C4"/>
    <w:pPr>
      <w:numPr>
        <w:numId w:val="3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CFB43-3DF6-474C-A235-3B4A2082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90</cp:revision>
  <dcterms:created xsi:type="dcterms:W3CDTF">2014-12-01T08:56:00Z</dcterms:created>
  <dcterms:modified xsi:type="dcterms:W3CDTF">2019-09-10T09:28:00Z</dcterms:modified>
</cp:coreProperties>
</file>