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D3" w:rsidRPr="0034718A" w:rsidRDefault="00D365D3" w:rsidP="00D365D3">
      <w:pPr>
        <w:jc w:val="right"/>
        <w:rPr>
          <w:b/>
          <w:i/>
        </w:rPr>
      </w:pPr>
      <w:r w:rsidRPr="0034718A">
        <w:rPr>
          <w:b/>
          <w:i/>
        </w:rPr>
        <w:t>Рассмотрено и одобрено</w:t>
      </w:r>
    </w:p>
    <w:p w:rsidR="00D365D3" w:rsidRPr="0034718A" w:rsidRDefault="00D365D3" w:rsidP="00D365D3">
      <w:pPr>
        <w:jc w:val="right"/>
        <w:rPr>
          <w:b/>
          <w:i/>
        </w:rPr>
      </w:pPr>
      <w:r w:rsidRPr="0034718A">
        <w:rPr>
          <w:b/>
          <w:i/>
        </w:rPr>
        <w:t xml:space="preserve">на заседании Методического Совета </w:t>
      </w:r>
    </w:p>
    <w:p w:rsidR="00D365D3" w:rsidRPr="0034718A" w:rsidRDefault="00D365D3" w:rsidP="00D365D3">
      <w:pPr>
        <w:jc w:val="right"/>
        <w:rPr>
          <w:b/>
          <w:i/>
        </w:rPr>
      </w:pPr>
      <w:r w:rsidRPr="0034718A">
        <w:rPr>
          <w:b/>
          <w:i/>
        </w:rPr>
        <w:t>Симферопольского района</w:t>
      </w:r>
    </w:p>
    <w:p w:rsidR="00D365D3" w:rsidRDefault="00D365D3" w:rsidP="00D365D3">
      <w:pPr>
        <w:jc w:val="right"/>
        <w:rPr>
          <w:b/>
          <w:i/>
        </w:rPr>
      </w:pPr>
      <w:r w:rsidRPr="0034718A">
        <w:rPr>
          <w:b/>
          <w:i/>
        </w:rPr>
        <w:t>Протокол</w:t>
      </w:r>
      <w:r>
        <w:rPr>
          <w:b/>
          <w:i/>
        </w:rPr>
        <w:t xml:space="preserve"> </w:t>
      </w:r>
      <w:r w:rsidRPr="0034718A">
        <w:rPr>
          <w:b/>
          <w:i/>
        </w:rPr>
        <w:t>о</w:t>
      </w:r>
      <w:r w:rsidRPr="001C35FC">
        <w:rPr>
          <w:b/>
          <w:i/>
        </w:rPr>
        <w:t>т</w:t>
      </w:r>
      <w:r>
        <w:rPr>
          <w:b/>
          <w:i/>
        </w:rPr>
        <w:t xml:space="preserve"> 25.08.2025 № 4</w:t>
      </w:r>
    </w:p>
    <w:p w:rsidR="00B059A7" w:rsidRDefault="00B059A7">
      <w:pPr>
        <w:jc w:val="center"/>
        <w:rPr>
          <w:b/>
        </w:rPr>
      </w:pPr>
    </w:p>
    <w:p w:rsidR="00B059A7" w:rsidRPr="00D365D3" w:rsidRDefault="00011D1C" w:rsidP="00D365D3">
      <w:pPr>
        <w:pStyle w:val="Standard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35A68" w:rsidRDefault="00011D1C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ПРОГРАММА                                                                                                            курса внеурочной деятельности </w:t>
      </w:r>
      <w:r w:rsidR="00035A68">
        <w:rPr>
          <w:rFonts w:ascii="Times New Roman" w:hAnsi="Times New Roman" w:cs="Times New Roman"/>
          <w:b/>
          <w:color w:val="000000"/>
          <w:sz w:val="28"/>
          <w:szCs w:val="28"/>
        </w:rPr>
        <w:t>естественно-научного (общегеографического) направления</w:t>
      </w:r>
    </w:p>
    <w:p w:rsidR="00D958F5" w:rsidRDefault="00D958F5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8F5" w:rsidRDefault="00D958F5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5A68" w:rsidRDefault="00011D1C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«М</w:t>
      </w:r>
      <w:r w:rsidR="00035A68">
        <w:rPr>
          <w:rFonts w:ascii="Times New Roman" w:hAnsi="Times New Roman" w:cs="Times New Roman"/>
          <w:b/>
          <w:color w:val="000000"/>
          <w:sz w:val="28"/>
          <w:szCs w:val="28"/>
        </w:rPr>
        <w:t>ИР ВОКРУГ НАС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                                                              </w:t>
      </w:r>
    </w:p>
    <w:p w:rsidR="00B059A7" w:rsidRDefault="00011D1C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 20___/20___  учебный год</w:t>
      </w:r>
    </w:p>
    <w:p w:rsidR="00B059A7" w:rsidRDefault="00B059A7">
      <w:pPr>
        <w:jc w:val="right"/>
        <w:rPr>
          <w:color w:val="000000"/>
        </w:rPr>
      </w:pPr>
    </w:p>
    <w:p w:rsidR="00B059A7" w:rsidRDefault="00B059A7">
      <w:pPr>
        <w:jc w:val="right"/>
        <w:rPr>
          <w:color w:val="000000"/>
        </w:rPr>
      </w:pPr>
    </w:p>
    <w:p w:rsidR="00D958F5" w:rsidRDefault="00D958F5">
      <w:pPr>
        <w:jc w:val="both"/>
        <w:rPr>
          <w:bCs/>
          <w:color w:val="000000"/>
          <w:sz w:val="28"/>
          <w:szCs w:val="28"/>
        </w:rPr>
      </w:pPr>
    </w:p>
    <w:p w:rsidR="00D958F5" w:rsidRDefault="00D958F5">
      <w:pPr>
        <w:jc w:val="both"/>
        <w:rPr>
          <w:bCs/>
          <w:color w:val="000000"/>
          <w:sz w:val="28"/>
          <w:szCs w:val="28"/>
        </w:rPr>
      </w:pPr>
    </w:p>
    <w:p w:rsidR="00D958F5" w:rsidRDefault="00D958F5">
      <w:pPr>
        <w:jc w:val="both"/>
        <w:rPr>
          <w:bCs/>
          <w:color w:val="000000"/>
          <w:sz w:val="28"/>
          <w:szCs w:val="28"/>
        </w:rPr>
      </w:pPr>
    </w:p>
    <w:p w:rsidR="00D958F5" w:rsidRDefault="00D958F5">
      <w:pPr>
        <w:jc w:val="both"/>
        <w:rPr>
          <w:bCs/>
          <w:color w:val="000000"/>
          <w:sz w:val="28"/>
          <w:szCs w:val="28"/>
        </w:rPr>
      </w:pPr>
    </w:p>
    <w:p w:rsidR="00D958F5" w:rsidRDefault="00D958F5">
      <w:pPr>
        <w:jc w:val="both"/>
        <w:rPr>
          <w:bCs/>
          <w:color w:val="000000"/>
          <w:sz w:val="28"/>
          <w:szCs w:val="28"/>
        </w:rPr>
      </w:pPr>
    </w:p>
    <w:p w:rsidR="00D958F5" w:rsidRDefault="00D958F5">
      <w:pPr>
        <w:jc w:val="both"/>
        <w:rPr>
          <w:bCs/>
          <w:color w:val="000000"/>
          <w:sz w:val="28"/>
          <w:szCs w:val="28"/>
        </w:rPr>
      </w:pPr>
    </w:p>
    <w:p w:rsidR="00D958F5" w:rsidRDefault="00D958F5">
      <w:pPr>
        <w:jc w:val="both"/>
        <w:rPr>
          <w:bCs/>
          <w:color w:val="000000"/>
          <w:sz w:val="28"/>
          <w:szCs w:val="28"/>
        </w:rPr>
      </w:pPr>
    </w:p>
    <w:p w:rsidR="00B059A7" w:rsidRDefault="00011D1C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Уровень образования - </w:t>
      </w:r>
      <w:r>
        <w:rPr>
          <w:bCs/>
          <w:color w:val="000000"/>
          <w:sz w:val="28"/>
          <w:szCs w:val="28"/>
          <w:u w:val="single"/>
        </w:rPr>
        <w:t>основное общее образование</w:t>
      </w:r>
      <w:r>
        <w:rPr>
          <w:bCs/>
          <w:color w:val="000000"/>
          <w:sz w:val="28"/>
          <w:szCs w:val="28"/>
        </w:rPr>
        <w:t xml:space="preserve"> </w:t>
      </w:r>
    </w:p>
    <w:p w:rsidR="00B059A7" w:rsidRDefault="00011D1C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Классы, в которых реализуется программа:</w:t>
      </w:r>
      <w:r>
        <w:rPr>
          <w:b/>
          <w:bCs/>
          <w:color w:val="000000"/>
          <w:sz w:val="28"/>
          <w:szCs w:val="28"/>
        </w:rPr>
        <w:t xml:space="preserve"> 6</w:t>
      </w:r>
      <w:bookmarkStart w:id="0" w:name="_GoBack"/>
      <w:bookmarkEnd w:id="0"/>
    </w:p>
    <w:p w:rsidR="00B059A7" w:rsidRDefault="00B059A7">
      <w:pPr>
        <w:jc w:val="both"/>
        <w:rPr>
          <w:bCs/>
          <w:color w:val="000000"/>
          <w:sz w:val="28"/>
          <w:szCs w:val="28"/>
        </w:rPr>
      </w:pPr>
    </w:p>
    <w:p w:rsidR="00B059A7" w:rsidRDefault="00B059A7">
      <w:pPr>
        <w:jc w:val="both"/>
        <w:rPr>
          <w:bCs/>
          <w:color w:val="000000"/>
          <w:sz w:val="28"/>
          <w:szCs w:val="28"/>
          <w:u w:val="single"/>
        </w:rPr>
      </w:pPr>
    </w:p>
    <w:p w:rsidR="00B059A7" w:rsidRDefault="00011D1C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Составитель: Василевич О.С., методист МБОУ ДО «ЦДЮТ» Симферопольского района Республики Крым</w:t>
      </w:r>
    </w:p>
    <w:p w:rsidR="00B059A7" w:rsidRDefault="00B059A7">
      <w:pPr>
        <w:jc w:val="center"/>
        <w:rPr>
          <w:bCs/>
          <w:color w:val="000000"/>
          <w:sz w:val="28"/>
          <w:szCs w:val="28"/>
        </w:rPr>
      </w:pPr>
    </w:p>
    <w:p w:rsidR="00B059A7" w:rsidRDefault="00B059A7">
      <w:pPr>
        <w:jc w:val="center"/>
        <w:rPr>
          <w:bCs/>
          <w:color w:val="000000"/>
          <w:sz w:val="28"/>
          <w:szCs w:val="28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jc w:val="center"/>
        <w:rPr>
          <w:bCs/>
          <w:color w:val="000000"/>
        </w:rPr>
      </w:pPr>
    </w:p>
    <w:p w:rsidR="00B059A7" w:rsidRDefault="00B059A7">
      <w:pPr>
        <w:rPr>
          <w:bCs/>
          <w:color w:val="000000"/>
        </w:rPr>
      </w:pPr>
    </w:p>
    <w:p w:rsidR="00B059A7" w:rsidRDefault="00B059A7" w:rsidP="00D365D3">
      <w:pPr>
        <w:pStyle w:val="af"/>
        <w:rPr>
          <w:rFonts w:ascii="Times New Roman" w:hAnsi="Times New Roman"/>
          <w:b/>
          <w:sz w:val="28"/>
          <w:szCs w:val="28"/>
        </w:rPr>
      </w:pPr>
    </w:p>
    <w:p w:rsidR="00B059A7" w:rsidRDefault="00D958F5" w:rsidP="00D958F5">
      <w:pPr>
        <w:pStyle w:val="af"/>
        <w:ind w:left="-142"/>
        <w:jc w:val="center"/>
        <w:rPr>
          <w:rFonts w:ascii="Times New Roman" w:hAnsi="Times New Roman"/>
          <w:sz w:val="28"/>
          <w:szCs w:val="28"/>
        </w:rPr>
      </w:pPr>
      <w:r w:rsidRPr="00D958F5">
        <w:rPr>
          <w:rFonts w:ascii="Times New Roman" w:hAnsi="Times New Roman"/>
          <w:sz w:val="28"/>
          <w:szCs w:val="28"/>
        </w:rPr>
        <w:t>с. Мирное, 20____</w:t>
      </w:r>
    </w:p>
    <w:p w:rsidR="00D365D3" w:rsidRPr="00D958F5" w:rsidRDefault="00D365D3" w:rsidP="00D958F5">
      <w:pPr>
        <w:pStyle w:val="af"/>
        <w:ind w:left="-142"/>
        <w:jc w:val="center"/>
        <w:rPr>
          <w:rFonts w:ascii="Times New Roman" w:hAnsi="Times New Roman"/>
          <w:sz w:val="28"/>
          <w:szCs w:val="28"/>
        </w:rPr>
      </w:pPr>
    </w:p>
    <w:p w:rsidR="00B059A7" w:rsidRDefault="00011D1C">
      <w:pPr>
        <w:pStyle w:val="af"/>
        <w:numPr>
          <w:ilvl w:val="0"/>
          <w:numId w:val="1"/>
        </w:numPr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B059A7" w:rsidRDefault="00011D1C">
      <w:pPr>
        <w:jc w:val="both"/>
      </w:pPr>
      <w:r>
        <w:t xml:space="preserve">         </w:t>
      </w:r>
    </w:p>
    <w:p w:rsidR="00814DE7" w:rsidRPr="00814DE7" w:rsidRDefault="00814DE7" w:rsidP="00814DE7">
      <w:pPr>
        <w:pStyle w:val="3"/>
        <w:shd w:val="clear" w:color="auto" w:fill="FFFFFF"/>
        <w:spacing w:after="206"/>
        <w:rPr>
          <w:rFonts w:ascii="Times New Roman" w:hAnsi="Times New Roman" w:cs="Times New Roman"/>
          <w:color w:val="auto"/>
          <w:sz w:val="27"/>
          <w:szCs w:val="27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Личностные результаты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К личностным результатам относятся:</w:t>
      </w:r>
    </w:p>
    <w:p w:rsidR="00814DE7" w:rsidRPr="00814DE7" w:rsidRDefault="00814DE7" w:rsidP="00814D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</w:pPr>
      <w:r w:rsidRPr="00814DE7">
        <w:t>готовность и способность обучающихся к саморазвитию и личностному самоопределению;</w:t>
      </w:r>
    </w:p>
    <w:p w:rsidR="00814DE7" w:rsidRPr="00814DE7" w:rsidRDefault="00814DE7" w:rsidP="00814D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</w:pPr>
      <w:r w:rsidRPr="00814DE7">
        <w:t>сформированность мотивации к обучению и целенаправленной познавательной деятельности;</w:t>
      </w:r>
    </w:p>
    <w:p w:rsidR="00814DE7" w:rsidRPr="00814DE7" w:rsidRDefault="00814DE7" w:rsidP="00814D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</w:pPr>
      <w:r w:rsidRPr="00814DE7">
        <w:t>система значимых социальных и межличностных отношений;</w:t>
      </w:r>
    </w:p>
    <w:p w:rsidR="00814DE7" w:rsidRPr="00814DE7" w:rsidRDefault="00814DE7" w:rsidP="00814D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</w:pPr>
      <w:r w:rsidRPr="00814DE7">
        <w:t>ценностно-смысловые установки, отражающие личностные и гражданские позиции в деятельности;</w:t>
      </w:r>
    </w:p>
    <w:p w:rsidR="00814DE7" w:rsidRPr="00814DE7" w:rsidRDefault="00814DE7" w:rsidP="00814D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</w:pPr>
      <w:r w:rsidRPr="00814DE7">
        <w:t>социальные компетенции и правосознание;</w:t>
      </w:r>
    </w:p>
    <w:p w:rsidR="00814DE7" w:rsidRPr="00814DE7" w:rsidRDefault="00814DE7" w:rsidP="00814D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</w:pPr>
      <w:r w:rsidRPr="00814DE7">
        <w:t>способность к целеполаганию и построению жизненных планов;</w:t>
      </w:r>
    </w:p>
    <w:p w:rsidR="00814DE7" w:rsidRPr="00814DE7" w:rsidRDefault="00814DE7" w:rsidP="00814D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</w:pPr>
      <w:r w:rsidRPr="00814DE7">
        <w:t>осознание российской идентичности в условиях поликультурного общества.</w:t>
      </w:r>
    </w:p>
    <w:p w:rsidR="00814DE7" w:rsidRPr="00814DE7" w:rsidRDefault="00814DE7" w:rsidP="00814DE7">
      <w:pPr>
        <w:pStyle w:val="3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Метапредметные результаты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К метапредметным результатам относятся:</w:t>
      </w:r>
    </w:p>
    <w:p w:rsidR="00814DE7" w:rsidRPr="00814DE7" w:rsidRDefault="00814DE7" w:rsidP="00814DE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ind w:left="0"/>
      </w:pPr>
      <w:r w:rsidRPr="00814DE7">
        <w:t>освоение межпредметных понятий и универсальных учебных действий (регулятивных, познавательных, коммуникативных);</w:t>
      </w:r>
    </w:p>
    <w:p w:rsidR="00814DE7" w:rsidRPr="00814DE7" w:rsidRDefault="00814DE7" w:rsidP="00814DE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ind w:left="0"/>
      </w:pPr>
      <w:r w:rsidRPr="00814DE7">
        <w:t>способность применять их в учебной, познавательной и социальной практике;</w:t>
      </w:r>
    </w:p>
    <w:p w:rsidR="00814DE7" w:rsidRPr="00814DE7" w:rsidRDefault="00814DE7" w:rsidP="00814DE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ind w:left="0"/>
      </w:pPr>
      <w:r w:rsidRPr="00814DE7">
        <w:t>самостоятельность в планировании и осуществлении учебной деятельности;</w:t>
      </w:r>
    </w:p>
    <w:p w:rsidR="00814DE7" w:rsidRPr="00814DE7" w:rsidRDefault="00814DE7" w:rsidP="00814DE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ind w:left="0"/>
      </w:pPr>
      <w:r w:rsidRPr="00814DE7">
        <w:t>организация учебного сотрудничества с педагогами и сверстниками;</w:t>
      </w:r>
    </w:p>
    <w:p w:rsidR="00814DE7" w:rsidRPr="00814DE7" w:rsidRDefault="00814DE7" w:rsidP="00814DE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ind w:left="0"/>
      </w:pPr>
      <w:r w:rsidRPr="00814DE7">
        <w:t>построение индивидуальной образовательной траектории.</w:t>
      </w:r>
    </w:p>
    <w:p w:rsidR="00814DE7" w:rsidRPr="00814DE7" w:rsidRDefault="00814DE7" w:rsidP="00814DE7">
      <w:pPr>
        <w:pStyle w:val="3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Предметные результаты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К предметным результатам относятся:</w:t>
      </w:r>
    </w:p>
    <w:p w:rsidR="00814DE7" w:rsidRPr="00814DE7" w:rsidRDefault="00814DE7" w:rsidP="00814DE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</w:pPr>
      <w:r w:rsidRPr="00814DE7">
        <w:t>освоение обучающимися умений, специфических для предметной области «География»;</w:t>
      </w:r>
    </w:p>
    <w:p w:rsidR="00814DE7" w:rsidRPr="00814DE7" w:rsidRDefault="00814DE7" w:rsidP="00814DE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</w:pPr>
      <w:r w:rsidRPr="00814DE7">
        <w:t>овладение видами деятельности, направленными на получение, преобразование и применение новых знаний в учебных, проектных и социально-проектных ситуациях;</w:t>
      </w:r>
    </w:p>
    <w:p w:rsidR="00814DE7" w:rsidRPr="00814DE7" w:rsidRDefault="00814DE7" w:rsidP="00814DE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</w:pPr>
      <w:r w:rsidRPr="00814DE7">
        <w:t>формирование научного типа мышления и научных представлений о ключевых теориях, типах и видах отношений;</w:t>
      </w:r>
    </w:p>
    <w:p w:rsidR="00814DE7" w:rsidRPr="00814DE7" w:rsidRDefault="00814DE7" w:rsidP="00814DE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</w:pPr>
      <w:r w:rsidRPr="00814DE7">
        <w:t>владение научной терминологией, ключевыми понятиями, методами и приемами.</w:t>
      </w:r>
    </w:p>
    <w:p w:rsidR="00814DE7" w:rsidRPr="00814DE7" w:rsidRDefault="00814DE7" w:rsidP="00814DE7">
      <w:pPr>
        <w:pStyle w:val="3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Цели курса внеурочной деятельности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В процессе изучения курса внеурочной деятельности формируются следующие компетенции:</w:t>
      </w:r>
    </w:p>
    <w:p w:rsidR="00814DE7" w:rsidRPr="00814DE7" w:rsidRDefault="00814DE7" w:rsidP="00814DE7">
      <w:pPr>
        <w:pStyle w:val="4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Ценностно-смысловая компетенция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Формирование мировоззрения, основанного на ценностных представлениях обучающегося, его способности воспринимать и анализировать окружающий мир, определять свою роль и предназначение, выбирать целевые и смысловые ориентиры для действий и решений. Данная компетенция определяет траекторию жизнедеятельности ученика в будущем.</w:t>
      </w:r>
    </w:p>
    <w:p w:rsidR="00814DE7" w:rsidRPr="00814DE7" w:rsidRDefault="00814DE7" w:rsidP="00814DE7">
      <w:pPr>
        <w:pStyle w:val="4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lastRenderedPageBreak/>
        <w:t>Общекультурная компетенция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Ознакомление с особенностями национальной и общечеловеческой культуры, духовно-нравственными основами жизни человека и общества, культурологическими аспектами семейных, социальных и общественных традиций, а также ролью науки и религии в жизни человека и их влиянием на мир.</w:t>
      </w:r>
    </w:p>
    <w:p w:rsidR="00814DE7" w:rsidRPr="00814DE7" w:rsidRDefault="00814DE7" w:rsidP="00814DE7">
      <w:pPr>
        <w:pStyle w:val="4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Учебно-познавательная компетенция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Формирование и развитие способности к самостоятельной познавательной деятельности, включающей элементы логического, методологического и общеучебного мышления, соотнесенного с реальными объектами познания. Включает:</w:t>
      </w:r>
    </w:p>
    <w:p w:rsidR="00814DE7" w:rsidRPr="00814DE7" w:rsidRDefault="00814DE7" w:rsidP="00814DE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ind w:left="0"/>
      </w:pPr>
      <w:r w:rsidRPr="00814DE7">
        <w:t>навыки целеполагания, планирования, анализа, рефлексии и самооценки учебно-познавательной деятельности;</w:t>
      </w:r>
    </w:p>
    <w:p w:rsidR="00814DE7" w:rsidRPr="00814DE7" w:rsidRDefault="00814DE7" w:rsidP="00814DE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ind w:left="0"/>
      </w:pPr>
      <w:r w:rsidRPr="00814DE7">
        <w:t>овладение географическими знаниями и умениями, их применение в различных ситуациях;</w:t>
      </w:r>
    </w:p>
    <w:p w:rsidR="00814DE7" w:rsidRPr="00814DE7" w:rsidRDefault="00814DE7" w:rsidP="00814DE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ind w:left="0"/>
      </w:pPr>
      <w:r w:rsidRPr="00814DE7">
        <w:t>развитие функциональной грамотности: различение фактов и домыслов, владение измерительными навыками, использование вероятностных, статистических и иных методов познания.</w:t>
      </w:r>
    </w:p>
    <w:p w:rsidR="00814DE7" w:rsidRPr="00814DE7" w:rsidRDefault="00814DE7" w:rsidP="00814DE7">
      <w:pPr>
        <w:pStyle w:val="4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Информационная компетенция</w:t>
      </w:r>
    </w:p>
    <w:p w:rsidR="00814DE7" w:rsidRPr="00814DE7" w:rsidRDefault="00814DE7" w:rsidP="00814DE7">
      <w:pPr>
        <w:pStyle w:val="ds-markdown-paragraph"/>
        <w:shd w:val="clear" w:color="auto" w:fill="FFFFFF"/>
        <w:spacing w:before="206" w:beforeAutospacing="0" w:after="206" w:afterAutospacing="0"/>
      </w:pPr>
      <w:r w:rsidRPr="00814DE7">
        <w:t>Формирование умений самостоятельно находить, анализировать, отбирать, систематизировать, преобразовывать, сохранять и передавать информацию с использованием современных технологий (включая интернет-ресурсы). Обеспечивает навыки работы с информацией из различных источников.</w:t>
      </w:r>
    </w:p>
    <w:p w:rsidR="00814DE7" w:rsidRPr="00814DE7" w:rsidRDefault="00814DE7" w:rsidP="00814DE7">
      <w:pPr>
        <w:pStyle w:val="4"/>
        <w:shd w:val="clear" w:color="auto" w:fill="FFFFFF"/>
        <w:spacing w:before="274" w:after="206"/>
        <w:rPr>
          <w:rFonts w:ascii="Times New Roman" w:hAnsi="Times New Roman" w:cs="Times New Roman"/>
          <w:color w:val="auto"/>
        </w:rPr>
      </w:pPr>
      <w:r w:rsidRPr="00814DE7">
        <w:rPr>
          <w:rFonts w:ascii="Times New Roman" w:hAnsi="Times New Roman" w:cs="Times New Roman"/>
          <w:b/>
          <w:bCs/>
          <w:color w:val="auto"/>
        </w:rPr>
        <w:t>Метапредметные компетенции</w:t>
      </w:r>
    </w:p>
    <w:p w:rsidR="00814DE7" w:rsidRPr="00814DE7" w:rsidRDefault="00814DE7" w:rsidP="00814DE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ind w:left="0"/>
      </w:pPr>
      <w:r w:rsidRPr="00814DE7">
        <w:t>умение работать с различными источниками географической информации;</w:t>
      </w:r>
    </w:p>
    <w:p w:rsidR="00814DE7" w:rsidRPr="00814DE7" w:rsidRDefault="00814DE7" w:rsidP="00814DE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ind w:left="0"/>
      </w:pPr>
      <w:r w:rsidRPr="00814DE7">
        <w:t>способность выделять, описывать и объяснять существенные признаки географических объектов и явлений;</w:t>
      </w:r>
    </w:p>
    <w:p w:rsidR="00814DE7" w:rsidRPr="00814DE7" w:rsidRDefault="00814DE7" w:rsidP="00814DE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ind w:left="0"/>
      </w:pPr>
      <w:r w:rsidRPr="00814DE7">
        <w:t>картографическая грамотность;</w:t>
      </w:r>
    </w:p>
    <w:p w:rsidR="00814DE7" w:rsidRPr="00814DE7" w:rsidRDefault="00814DE7" w:rsidP="00814DE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ind w:left="0"/>
      </w:pPr>
      <w:r w:rsidRPr="00814DE7">
        <w:t>владение элементарными практическими умениями;</w:t>
      </w:r>
    </w:p>
    <w:p w:rsidR="00814DE7" w:rsidRPr="00814DE7" w:rsidRDefault="00814DE7" w:rsidP="00814DE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ind w:left="0"/>
      </w:pPr>
      <w:r w:rsidRPr="00814DE7">
        <w:t>применение географических знаний в повседневной жизни для объяснения природных процессов, адаптации к условиям проживания в различных регионах мира.</w:t>
      </w:r>
    </w:p>
    <w:p w:rsidR="00B059A7" w:rsidRDefault="00011D1C">
      <w:pPr>
        <w:pStyle w:val="af"/>
        <w:ind w:left="36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</w:p>
    <w:p w:rsidR="00B059A7" w:rsidRDefault="00B059A7">
      <w:pPr>
        <w:shd w:val="clear" w:color="auto" w:fill="FFFFFF"/>
        <w:ind w:left="15" w:firstLine="694"/>
        <w:jc w:val="both"/>
      </w:pPr>
    </w:p>
    <w:p w:rsidR="00B059A7" w:rsidRDefault="00814DE7">
      <w:pPr>
        <w:pStyle w:val="af0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Cs/>
        </w:rPr>
        <w:t xml:space="preserve">СОДЕРЖАНИЕ </w:t>
      </w:r>
      <w:r w:rsidR="00011D1C">
        <w:rPr>
          <w:rFonts w:ascii="Times New Roman" w:hAnsi="Times New Roman"/>
          <w:b/>
          <w:iCs/>
        </w:rPr>
        <w:t xml:space="preserve"> </w:t>
      </w:r>
      <w:r w:rsidR="00035A68">
        <w:rPr>
          <w:rFonts w:ascii="Times New Roman" w:hAnsi="Times New Roman"/>
          <w:b/>
          <w:iCs/>
        </w:rPr>
        <w:t>КУРСА</w:t>
      </w:r>
      <w:r>
        <w:rPr>
          <w:rFonts w:ascii="Times New Roman" w:hAnsi="Times New Roman"/>
          <w:b/>
          <w:iCs/>
        </w:rPr>
        <w:t xml:space="preserve"> ВНЕУРОЧНОЙ ДЕЯТЕЛЬНОСТИ</w:t>
      </w:r>
    </w:p>
    <w:p w:rsidR="00B059A7" w:rsidRDefault="00B059A7">
      <w:pPr>
        <w:shd w:val="clear" w:color="auto" w:fill="FFFFFF"/>
        <w:jc w:val="both"/>
        <w:rPr>
          <w:b/>
        </w:rPr>
      </w:pPr>
    </w:p>
    <w:p w:rsidR="00B059A7" w:rsidRDefault="00011D1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/>
        </w:rPr>
        <w:t xml:space="preserve">Раздел 1. </w:t>
      </w:r>
      <w:r>
        <w:rPr>
          <w:b/>
          <w:color w:val="000000" w:themeColor="text1"/>
        </w:rPr>
        <w:t>Развитие географических знаний о Земле (5 ч).</w:t>
      </w:r>
      <w:r>
        <w:rPr>
          <w:color w:val="000000" w:themeColor="text1"/>
        </w:rPr>
        <w:t xml:space="preserve">  </w:t>
      </w:r>
    </w:p>
    <w:p w:rsidR="00B059A7" w:rsidRDefault="00011D1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D958F5" w:rsidRPr="002452F7">
        <w:rPr>
          <w:rStyle w:val="a6"/>
        </w:rPr>
        <w:t>Достижения античных ученых.</w:t>
      </w:r>
      <w:r w:rsidR="00D958F5" w:rsidRPr="002452F7">
        <w:t> </w:t>
      </w:r>
      <w:r>
        <w:rPr>
          <w:color w:val="000000" w:themeColor="text1"/>
        </w:rPr>
        <w:t xml:space="preserve">Открытия древнегреческих ученых. Викинги.  Открытие Китая и Индии: Марко Поло, А. Никитин. </w:t>
      </w:r>
    </w:p>
    <w:p w:rsidR="00B059A7" w:rsidRDefault="00035A68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Pr="00D958F5">
        <w:rPr>
          <w:b/>
          <w:color w:val="000000" w:themeColor="text1"/>
        </w:rPr>
        <w:t>Великие географи</w:t>
      </w:r>
      <w:r w:rsidR="00011D1C" w:rsidRPr="00D958F5">
        <w:rPr>
          <w:b/>
          <w:color w:val="000000" w:themeColor="text1"/>
        </w:rPr>
        <w:t>ческие открытия:</w:t>
      </w:r>
      <w:r w:rsidR="00011D1C">
        <w:rPr>
          <w:color w:val="000000" w:themeColor="text1"/>
        </w:rPr>
        <w:t xml:space="preserve"> Васко да Гама, Б. Диаш, </w:t>
      </w:r>
      <w:r w:rsidR="00011D1C">
        <w:rPr>
          <w:color w:val="000000" w:themeColor="text1"/>
          <w:lang w:val="en-US"/>
        </w:rPr>
        <w:t>X</w:t>
      </w:r>
      <w:r w:rsidR="00011D1C">
        <w:rPr>
          <w:color w:val="000000" w:themeColor="text1"/>
        </w:rPr>
        <w:t xml:space="preserve">. Колумб, А. Веспуччи, Ф. Магеллан. </w:t>
      </w:r>
    </w:p>
    <w:p w:rsidR="00B059A7" w:rsidRDefault="00011D1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958F5" w:rsidRPr="002452F7">
        <w:rPr>
          <w:rStyle w:val="a6"/>
        </w:rPr>
        <w:t>Последующие исследования континентов:</w:t>
      </w:r>
      <w:r w:rsidR="00D958F5" w:rsidRPr="002452F7">
        <w:t> </w:t>
      </w:r>
      <w:r>
        <w:rPr>
          <w:color w:val="000000" w:themeColor="text1"/>
        </w:rPr>
        <w:t xml:space="preserve"> А. Тасман, Дж. Кук, Л. Торрес, В. Янсзон, Ф. Дрейк, Г. Гудзон, У. Баффин, Д. Ливингстон, Г. Стенли, Ф. Беллинсгаузен и М.Лазарев, Д.К. Росс, Д. Уэделл. </w:t>
      </w:r>
    </w:p>
    <w:p w:rsidR="00B059A7" w:rsidRDefault="00011D1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958F5" w:rsidRPr="002452F7">
        <w:rPr>
          <w:rStyle w:val="a6"/>
        </w:rPr>
        <w:t>Русские первооткрыватели Сибири и Дальнего Востока:</w:t>
      </w:r>
      <w:r w:rsidR="00D958F5" w:rsidRPr="002452F7">
        <w:t> </w:t>
      </w:r>
      <w:r>
        <w:rPr>
          <w:color w:val="000000" w:themeColor="text1"/>
        </w:rPr>
        <w:t xml:space="preserve"> С. Дежнёв, В. Беринг. </w:t>
      </w:r>
    </w:p>
    <w:p w:rsidR="00B059A7" w:rsidRDefault="00011D1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958F5" w:rsidRPr="002452F7">
        <w:rPr>
          <w:rStyle w:val="a6"/>
        </w:rPr>
        <w:t>Покорение полюсов и изучение Арктики:</w:t>
      </w:r>
      <w:r w:rsidR="00D958F5" w:rsidRPr="002452F7">
        <w:t> </w:t>
      </w:r>
      <w:r>
        <w:rPr>
          <w:color w:val="000000" w:themeColor="text1"/>
        </w:rPr>
        <w:t xml:space="preserve">Р. Амундсен, Р. Скотт, Р. Пири, Ф. Нансен. </w:t>
      </w:r>
    </w:p>
    <w:p w:rsidR="00B059A7" w:rsidRDefault="00011D1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</w:t>
      </w:r>
      <w:r w:rsidRPr="00D958F5">
        <w:rPr>
          <w:b/>
          <w:color w:val="000000" w:themeColor="text1"/>
        </w:rPr>
        <w:t>Выдающиеся русские исследователи</w:t>
      </w:r>
      <w:r w:rsidR="00D958F5">
        <w:rPr>
          <w:b/>
          <w:color w:val="000000" w:themeColor="text1"/>
        </w:rPr>
        <w:t xml:space="preserve"> и путешественники</w:t>
      </w:r>
      <w:r w:rsidRPr="00D958F5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Н.Н. Мик</w:t>
      </w:r>
      <w:r w:rsidR="00035A68">
        <w:rPr>
          <w:color w:val="000000" w:themeColor="text1"/>
        </w:rPr>
        <w:t>лу</w:t>
      </w:r>
      <w:r>
        <w:rPr>
          <w:color w:val="000000" w:themeColor="text1"/>
        </w:rPr>
        <w:t>хо-Маклай, Н.М. Пржевальский, П.П. Семенов-Тян-Шанский, Э. Толль, И. Папанин.</w:t>
      </w:r>
    </w:p>
    <w:p w:rsidR="00B059A7" w:rsidRDefault="00011D1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D958F5">
        <w:rPr>
          <w:b/>
          <w:color w:val="000000" w:themeColor="text1"/>
        </w:rPr>
        <w:t>Современные исследователи:</w:t>
      </w:r>
      <w:r>
        <w:rPr>
          <w:color w:val="000000" w:themeColor="text1"/>
        </w:rPr>
        <w:t xml:space="preserve"> Т. Хейердал. </w:t>
      </w:r>
    </w:p>
    <w:p w:rsidR="00B059A7" w:rsidRPr="00D958F5" w:rsidRDefault="00011D1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</w:t>
      </w:r>
      <w:r w:rsidRPr="00D958F5">
        <w:rPr>
          <w:b/>
          <w:color w:val="000000" w:themeColor="text1"/>
        </w:rPr>
        <w:t xml:space="preserve">Решение </w:t>
      </w:r>
      <w:r w:rsidR="00D958F5" w:rsidRPr="00D958F5">
        <w:rPr>
          <w:b/>
          <w:color w:val="000000" w:themeColor="text1"/>
        </w:rPr>
        <w:t xml:space="preserve">практических </w:t>
      </w:r>
      <w:r w:rsidRPr="00D958F5">
        <w:rPr>
          <w:b/>
          <w:color w:val="000000" w:themeColor="text1"/>
        </w:rPr>
        <w:t>заданий.</w:t>
      </w:r>
    </w:p>
    <w:p w:rsidR="00B059A7" w:rsidRDefault="00B059A7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059A7" w:rsidRDefault="00011D1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Источники географической информации (7 ч).</w:t>
      </w:r>
    </w:p>
    <w:p w:rsidR="00B059A7" w:rsidRDefault="00011D1C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958F5">
        <w:rPr>
          <w:rFonts w:ascii="Times New Roman" w:hAnsi="Times New Roman"/>
          <w:b/>
          <w:sz w:val="24"/>
          <w:szCs w:val="24"/>
        </w:rPr>
        <w:t>План местности. Географическая карта.</w:t>
      </w:r>
      <w:r>
        <w:rPr>
          <w:rFonts w:ascii="Times New Roman" w:hAnsi="Times New Roman"/>
          <w:sz w:val="24"/>
          <w:szCs w:val="24"/>
        </w:rPr>
        <w:t xml:space="preserve"> Их основные параметры и элементы. Отработка основных умений: измерения по картам расстояний, направлений; определение географических координат; анализ плана местности и чтение профиля местности.  </w:t>
      </w:r>
    </w:p>
    <w:p w:rsidR="00B059A7" w:rsidRPr="00D958F5" w:rsidRDefault="00011D1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958F5">
        <w:rPr>
          <w:rFonts w:ascii="Times New Roman" w:hAnsi="Times New Roman"/>
          <w:b/>
          <w:sz w:val="24"/>
          <w:szCs w:val="24"/>
        </w:rPr>
        <w:t xml:space="preserve">Часовые пояса. </w:t>
      </w:r>
      <w:r w:rsidR="00D958F5" w:rsidRPr="00D958F5">
        <w:rPr>
          <w:rFonts w:ascii="Times New Roman" w:hAnsi="Times New Roman"/>
          <w:b/>
          <w:sz w:val="24"/>
          <w:szCs w:val="24"/>
        </w:rPr>
        <w:t>Система поясного времени.</w:t>
      </w:r>
    </w:p>
    <w:p w:rsidR="00B059A7" w:rsidRPr="00D958F5" w:rsidRDefault="00011D1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958F5">
        <w:rPr>
          <w:rFonts w:ascii="Times New Roman" w:hAnsi="Times New Roman"/>
          <w:b/>
          <w:sz w:val="24"/>
          <w:szCs w:val="24"/>
        </w:rPr>
        <w:t xml:space="preserve">Решение </w:t>
      </w:r>
      <w:r w:rsidR="00D958F5">
        <w:rPr>
          <w:rFonts w:ascii="Times New Roman" w:hAnsi="Times New Roman"/>
          <w:b/>
          <w:sz w:val="24"/>
          <w:szCs w:val="24"/>
        </w:rPr>
        <w:t xml:space="preserve">практических </w:t>
      </w:r>
      <w:r w:rsidRPr="00D958F5">
        <w:rPr>
          <w:rFonts w:ascii="Times New Roman" w:hAnsi="Times New Roman"/>
          <w:b/>
          <w:sz w:val="24"/>
          <w:szCs w:val="24"/>
        </w:rPr>
        <w:t xml:space="preserve">заданий. </w:t>
      </w:r>
    </w:p>
    <w:p w:rsidR="00B059A7" w:rsidRDefault="00B059A7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059A7" w:rsidRDefault="00011D1C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Загадки географических оболочек Земли (7 ч).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59A7" w:rsidRDefault="00011D1C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958F5">
        <w:rPr>
          <w:rFonts w:ascii="Times New Roman" w:hAnsi="Times New Roman"/>
          <w:b/>
          <w:sz w:val="24"/>
          <w:szCs w:val="24"/>
        </w:rPr>
        <w:t>Геологическое прошлое планеты.</w:t>
      </w:r>
      <w:r>
        <w:rPr>
          <w:rFonts w:ascii="Times New Roman" w:hAnsi="Times New Roman"/>
          <w:sz w:val="24"/>
          <w:szCs w:val="24"/>
        </w:rPr>
        <w:t xml:space="preserve"> Геологический календарь. Катастрофы и катаклизмы в геологической истории планеты. Опасные природные явления.</w:t>
      </w:r>
    </w:p>
    <w:p w:rsidR="00B059A7" w:rsidRDefault="00011D1C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958F5">
        <w:rPr>
          <w:rFonts w:ascii="Times New Roman" w:hAnsi="Times New Roman"/>
          <w:b/>
          <w:sz w:val="24"/>
          <w:szCs w:val="24"/>
        </w:rPr>
        <w:t>Загадки Мирового океана.</w:t>
      </w:r>
      <w:r>
        <w:rPr>
          <w:rFonts w:ascii="Times New Roman" w:hAnsi="Times New Roman"/>
          <w:sz w:val="24"/>
          <w:szCs w:val="24"/>
        </w:rPr>
        <w:t xml:space="preserve"> Рекорды «Самая, самое, самый». Опасные природные явления. </w:t>
      </w:r>
    </w:p>
    <w:p w:rsidR="00B059A7" w:rsidRDefault="00011D1C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958F5">
        <w:rPr>
          <w:rFonts w:ascii="Times New Roman" w:hAnsi="Times New Roman"/>
          <w:b/>
          <w:sz w:val="24"/>
          <w:szCs w:val="24"/>
        </w:rPr>
        <w:t>Атмосфера.</w:t>
      </w:r>
      <w:r>
        <w:rPr>
          <w:rFonts w:ascii="Times New Roman" w:hAnsi="Times New Roman"/>
          <w:sz w:val="24"/>
          <w:szCs w:val="24"/>
        </w:rPr>
        <w:t xml:space="preserve"> «Дороги» воздушных масс. Неистовые вихри: циклоны, торнадо, смерчи.  Какой будет погода? Синоптическая карта. Описание погоды. Опасные природные явления. </w:t>
      </w:r>
    </w:p>
    <w:p w:rsidR="00B059A7" w:rsidRDefault="00011D1C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958F5">
        <w:rPr>
          <w:rFonts w:ascii="Times New Roman" w:hAnsi="Times New Roman"/>
          <w:b/>
          <w:sz w:val="24"/>
          <w:szCs w:val="24"/>
        </w:rPr>
        <w:t>Природные зоны.</w:t>
      </w:r>
      <w:r>
        <w:rPr>
          <w:rFonts w:ascii="Times New Roman" w:hAnsi="Times New Roman"/>
          <w:sz w:val="24"/>
          <w:szCs w:val="24"/>
        </w:rPr>
        <w:t xml:space="preserve">  Взаимосвязи компонентов природы в ПЗ. </w:t>
      </w:r>
    </w:p>
    <w:p w:rsidR="00B059A7" w:rsidRPr="00D958F5" w:rsidRDefault="00011D1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958F5">
        <w:rPr>
          <w:rFonts w:ascii="Times New Roman" w:hAnsi="Times New Roman"/>
          <w:b/>
          <w:sz w:val="24"/>
          <w:szCs w:val="24"/>
        </w:rPr>
        <w:t xml:space="preserve">Решение </w:t>
      </w:r>
      <w:r w:rsidR="00D958F5" w:rsidRPr="00D958F5">
        <w:rPr>
          <w:rFonts w:ascii="Times New Roman" w:hAnsi="Times New Roman"/>
          <w:b/>
          <w:sz w:val="24"/>
          <w:szCs w:val="24"/>
        </w:rPr>
        <w:t xml:space="preserve">практических  </w:t>
      </w:r>
      <w:r w:rsidRPr="00D958F5">
        <w:rPr>
          <w:rFonts w:ascii="Times New Roman" w:hAnsi="Times New Roman"/>
          <w:b/>
          <w:sz w:val="24"/>
          <w:szCs w:val="24"/>
        </w:rPr>
        <w:t>заданий.</w:t>
      </w:r>
    </w:p>
    <w:p w:rsidR="00B059A7" w:rsidRPr="00D958F5" w:rsidRDefault="00B059A7">
      <w:pPr>
        <w:autoSpaceDE w:val="0"/>
        <w:autoSpaceDN w:val="0"/>
        <w:adjustRightInd w:val="0"/>
        <w:rPr>
          <w:b/>
          <w:bCs/>
        </w:rPr>
      </w:pPr>
    </w:p>
    <w:p w:rsidR="00B059A7" w:rsidRDefault="00011D1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Раздел 4.  Величайшие чудеса природы на карте мира (5 ч).   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</w:t>
      </w:r>
      <w:r w:rsidRPr="00D958F5">
        <w:rPr>
          <w:b/>
          <w:bCs/>
        </w:rPr>
        <w:t>Евразия:</w:t>
      </w:r>
      <w:r>
        <w:rPr>
          <w:bCs/>
        </w:rPr>
        <w:t xml:space="preserve"> озеро Байкал, Каспийское море, гора Джомолунгма, вулкан Везувий, вулкан Эльбрус, вулкан Ключевская Сопка, река Хуанхэ, Мертвое море.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D958F5">
        <w:rPr>
          <w:b/>
          <w:bCs/>
        </w:rPr>
        <w:t>Африка:</w:t>
      </w:r>
      <w:r>
        <w:rPr>
          <w:bCs/>
        </w:rPr>
        <w:t xml:space="preserve"> остров Мадагаскар, пустыня Сахара, вулкан Килиманджаро, озеро Виктория, река Нил.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</w:t>
      </w:r>
      <w:r w:rsidRPr="00D958F5">
        <w:rPr>
          <w:b/>
          <w:bCs/>
        </w:rPr>
        <w:t>Австралия, Тихий океан:</w:t>
      </w:r>
      <w:r>
        <w:rPr>
          <w:bCs/>
        </w:rPr>
        <w:t xml:space="preserve"> остров Пасхи, Большой Барьерный риф.                    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</w:t>
      </w:r>
      <w:r w:rsidRPr="00D958F5">
        <w:rPr>
          <w:b/>
          <w:bCs/>
        </w:rPr>
        <w:t>Северная Америка:</w:t>
      </w:r>
      <w:r>
        <w:rPr>
          <w:bCs/>
        </w:rPr>
        <w:t xml:space="preserve"> Большой каньон реки Колорадо, остров Гренландия.                 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</w:t>
      </w:r>
      <w:r w:rsidRPr="00D958F5">
        <w:rPr>
          <w:b/>
          <w:bCs/>
        </w:rPr>
        <w:t>Южная Америка:</w:t>
      </w:r>
      <w:r>
        <w:rPr>
          <w:bCs/>
        </w:rPr>
        <w:t xml:space="preserve"> река Амазонка, водопад Анхель. </w:t>
      </w:r>
    </w:p>
    <w:p w:rsidR="00B059A7" w:rsidRDefault="00B059A7">
      <w:pPr>
        <w:autoSpaceDE w:val="0"/>
        <w:autoSpaceDN w:val="0"/>
        <w:adjustRightInd w:val="0"/>
        <w:rPr>
          <w:b/>
          <w:bCs/>
        </w:rPr>
      </w:pPr>
    </w:p>
    <w:p w:rsidR="00B059A7" w:rsidRDefault="00011D1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Раздел 5. Величайшие чудеса архитектуры мира (5 ч).  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</w:t>
      </w:r>
      <w:r w:rsidRPr="00D958F5">
        <w:rPr>
          <w:b/>
          <w:bCs/>
        </w:rPr>
        <w:t>Архитектурные памятники стран Евразии:</w:t>
      </w:r>
      <w:r>
        <w:rPr>
          <w:bCs/>
        </w:rPr>
        <w:t xml:space="preserve"> Греция, Италия, Испания, Германия, Франция, Великобритания, Россия, Норвегия,</w:t>
      </w:r>
      <w:r w:rsidR="00D958F5">
        <w:rPr>
          <w:bCs/>
        </w:rPr>
        <w:t xml:space="preserve"> Индия, Китай, Япония, Турция, С</w:t>
      </w:r>
      <w:r>
        <w:rPr>
          <w:bCs/>
        </w:rPr>
        <w:t>аудовская Аравия, Таиланд, Индонезия.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</w:t>
      </w:r>
      <w:r w:rsidRPr="00D958F5">
        <w:rPr>
          <w:b/>
          <w:bCs/>
        </w:rPr>
        <w:t>Архитектурные памятники стран  Африки:</w:t>
      </w:r>
      <w:r>
        <w:rPr>
          <w:bCs/>
        </w:rPr>
        <w:t xml:space="preserve"> Египет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</w:t>
      </w:r>
      <w:r w:rsidRPr="00D958F5">
        <w:rPr>
          <w:b/>
          <w:bCs/>
        </w:rPr>
        <w:t>Архитектурные памятники стран Северной Америки:</w:t>
      </w:r>
      <w:r>
        <w:rPr>
          <w:bCs/>
        </w:rPr>
        <w:t xml:space="preserve"> США, Мексика</w:t>
      </w:r>
    </w:p>
    <w:p w:rsidR="00B059A7" w:rsidRDefault="00011D1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</w:t>
      </w:r>
      <w:r w:rsidRPr="00D958F5">
        <w:rPr>
          <w:b/>
          <w:bCs/>
        </w:rPr>
        <w:t>Архитектурные памятники стран Южной Америки:</w:t>
      </w:r>
      <w:r>
        <w:rPr>
          <w:bCs/>
        </w:rPr>
        <w:t xml:space="preserve"> Бразилия</w:t>
      </w:r>
    </w:p>
    <w:p w:rsidR="00B059A7" w:rsidRPr="00D958F5" w:rsidRDefault="00011D1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    </w:t>
      </w:r>
      <w:r w:rsidRPr="00D958F5">
        <w:rPr>
          <w:b/>
          <w:bCs/>
        </w:rPr>
        <w:t>Ар</w:t>
      </w:r>
      <w:r w:rsidR="00D958F5">
        <w:rPr>
          <w:b/>
          <w:bCs/>
        </w:rPr>
        <w:t xml:space="preserve">хитектурные памятники Австралии: </w:t>
      </w:r>
      <w:r w:rsidR="00D958F5" w:rsidRPr="00D958F5">
        <w:rPr>
          <w:bCs/>
        </w:rPr>
        <w:t>Сиднейский оперный театр.</w:t>
      </w:r>
    </w:p>
    <w:p w:rsidR="00B059A7" w:rsidRPr="00D958F5" w:rsidRDefault="00011D1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    </w:t>
      </w:r>
      <w:r w:rsidRPr="00D958F5">
        <w:rPr>
          <w:b/>
          <w:bCs/>
        </w:rPr>
        <w:t>Основные виды хозяйственной деятельности населения  в разных странах мира.</w:t>
      </w:r>
    </w:p>
    <w:p w:rsidR="00B059A7" w:rsidRPr="00D958F5" w:rsidRDefault="00011D1C">
      <w:pPr>
        <w:autoSpaceDE w:val="0"/>
        <w:autoSpaceDN w:val="0"/>
        <w:adjustRightInd w:val="0"/>
        <w:jc w:val="both"/>
        <w:rPr>
          <w:b/>
          <w:bCs/>
        </w:rPr>
      </w:pPr>
      <w:r w:rsidRPr="00D958F5">
        <w:rPr>
          <w:b/>
          <w:bCs/>
        </w:rPr>
        <w:t xml:space="preserve">    Решение </w:t>
      </w:r>
      <w:r w:rsidR="00D958F5">
        <w:rPr>
          <w:b/>
          <w:bCs/>
        </w:rPr>
        <w:t xml:space="preserve">практических </w:t>
      </w:r>
      <w:r w:rsidRPr="00D958F5">
        <w:rPr>
          <w:b/>
          <w:bCs/>
        </w:rPr>
        <w:t>заданий.</w:t>
      </w:r>
    </w:p>
    <w:p w:rsidR="00B059A7" w:rsidRPr="00D958F5" w:rsidRDefault="00B059A7">
      <w:pPr>
        <w:autoSpaceDE w:val="0"/>
        <w:autoSpaceDN w:val="0"/>
        <w:adjustRightInd w:val="0"/>
        <w:jc w:val="both"/>
        <w:rPr>
          <w:b/>
          <w:bCs/>
        </w:rPr>
      </w:pPr>
    </w:p>
    <w:p w:rsidR="00B059A7" w:rsidRDefault="00011D1C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6. География своего края (5 ч).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58F5" w:rsidRDefault="00011D1C">
      <w:pPr>
        <w:autoSpaceDE w:val="0"/>
        <w:autoSpaceDN w:val="0"/>
        <w:adjustRightInd w:val="0"/>
        <w:jc w:val="both"/>
      </w:pPr>
      <w:r>
        <w:t xml:space="preserve">     </w:t>
      </w:r>
      <w:r w:rsidRPr="00D958F5">
        <w:rPr>
          <w:b/>
        </w:rPr>
        <w:t>Географическое положение и границы территории.</w:t>
      </w:r>
      <w:r>
        <w:t xml:space="preserve"> </w:t>
      </w:r>
    </w:p>
    <w:p w:rsidR="00D958F5" w:rsidRDefault="00D958F5">
      <w:pPr>
        <w:autoSpaceDE w:val="0"/>
        <w:autoSpaceDN w:val="0"/>
        <w:adjustRightInd w:val="0"/>
        <w:jc w:val="both"/>
      </w:pPr>
      <w:r>
        <w:rPr>
          <w:b/>
        </w:rPr>
        <w:t xml:space="preserve">     </w:t>
      </w:r>
      <w:r w:rsidR="00011D1C" w:rsidRPr="00D958F5">
        <w:rPr>
          <w:b/>
        </w:rPr>
        <w:t>Крупные города.</w:t>
      </w:r>
      <w:r w:rsidR="00011D1C">
        <w:t xml:space="preserve"> Географическое описание города</w:t>
      </w:r>
      <w:r w:rsidR="005D4B17">
        <w:t xml:space="preserve"> по типовому плану характеристики</w:t>
      </w:r>
      <w:r w:rsidR="00011D1C">
        <w:t xml:space="preserve">.  </w:t>
      </w:r>
    </w:p>
    <w:p w:rsidR="00B059A7" w:rsidRPr="00D958F5" w:rsidRDefault="00D958F5">
      <w:pPr>
        <w:autoSpaceDE w:val="0"/>
        <w:autoSpaceDN w:val="0"/>
        <w:adjustRightInd w:val="0"/>
        <w:jc w:val="both"/>
        <w:rPr>
          <w:b/>
        </w:rPr>
      </w:pPr>
      <w:r>
        <w:t xml:space="preserve">     </w:t>
      </w:r>
      <w:r w:rsidR="00011D1C" w:rsidRPr="00D958F5">
        <w:rPr>
          <w:b/>
        </w:rPr>
        <w:t>Административно-территориальное деление</w:t>
      </w:r>
      <w:r>
        <w:rPr>
          <w:b/>
        </w:rPr>
        <w:t xml:space="preserve"> Крымского полуострова</w:t>
      </w:r>
      <w:r w:rsidR="00011D1C" w:rsidRPr="00D958F5">
        <w:rPr>
          <w:b/>
        </w:rPr>
        <w:t xml:space="preserve">. </w:t>
      </w:r>
    </w:p>
    <w:p w:rsidR="00B059A7" w:rsidRDefault="00011D1C">
      <w:pPr>
        <w:autoSpaceDE w:val="0"/>
        <w:autoSpaceDN w:val="0"/>
        <w:adjustRightInd w:val="0"/>
        <w:jc w:val="both"/>
      </w:pPr>
      <w:r>
        <w:t xml:space="preserve">     </w:t>
      </w:r>
      <w:r w:rsidRPr="00D958F5">
        <w:rPr>
          <w:b/>
        </w:rPr>
        <w:t>Особенности природы.</w:t>
      </w:r>
      <w:r>
        <w:t xml:space="preserve"> Описание объектов литосферы, г</w:t>
      </w:r>
      <w:r w:rsidR="005D4B17">
        <w:t>идросферы, биосферы своего края по типовому плану.</w:t>
      </w:r>
      <w:r>
        <w:t xml:space="preserve"> </w:t>
      </w:r>
    </w:p>
    <w:p w:rsidR="00B059A7" w:rsidRPr="005D4B17" w:rsidRDefault="00011D1C">
      <w:pPr>
        <w:autoSpaceDE w:val="0"/>
        <w:autoSpaceDN w:val="0"/>
        <w:adjustRightInd w:val="0"/>
        <w:jc w:val="both"/>
      </w:pPr>
      <w:r>
        <w:t xml:space="preserve">     </w:t>
      </w:r>
      <w:r w:rsidRPr="00D958F5">
        <w:rPr>
          <w:b/>
        </w:rPr>
        <w:t>Население.</w:t>
      </w:r>
      <w:r w:rsidR="00D958F5">
        <w:rPr>
          <w:b/>
        </w:rPr>
        <w:t xml:space="preserve"> </w:t>
      </w:r>
      <w:r w:rsidR="005D4B17" w:rsidRPr="005D4B17">
        <w:t xml:space="preserve">Крым – «перекресток» народов и культур. </w:t>
      </w:r>
    </w:p>
    <w:p w:rsidR="00B059A7" w:rsidRPr="00D365D3" w:rsidRDefault="00011D1C" w:rsidP="00D365D3">
      <w:pPr>
        <w:autoSpaceDE w:val="0"/>
        <w:autoSpaceDN w:val="0"/>
        <w:adjustRightInd w:val="0"/>
        <w:jc w:val="both"/>
        <w:rPr>
          <w:b/>
          <w:bCs/>
        </w:rPr>
      </w:pPr>
      <w:r w:rsidRPr="005D4B17">
        <w:rPr>
          <w:b/>
        </w:rPr>
        <w:t xml:space="preserve">Решение </w:t>
      </w:r>
      <w:r w:rsidR="00D958F5" w:rsidRPr="005D4B17">
        <w:rPr>
          <w:b/>
        </w:rPr>
        <w:t xml:space="preserve">практических </w:t>
      </w:r>
      <w:r w:rsidRPr="005D4B17">
        <w:rPr>
          <w:b/>
        </w:rPr>
        <w:t xml:space="preserve">заданий. </w:t>
      </w:r>
    </w:p>
    <w:p w:rsidR="00B059A7" w:rsidRDefault="00B059A7">
      <w:pPr>
        <w:shd w:val="clear" w:color="auto" w:fill="FFFFFF"/>
        <w:jc w:val="center"/>
        <w:rPr>
          <w:b/>
        </w:rPr>
      </w:pPr>
    </w:p>
    <w:p w:rsidR="00B059A7" w:rsidRDefault="00B059A7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B059A7" w:rsidRDefault="00011D1C">
      <w:pPr>
        <w:pStyle w:val="af0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ТЕМАТИЧЕСКИЧЕСКОЕ ПЛАНИРОВАНИЕ</w:t>
      </w:r>
    </w:p>
    <w:p w:rsidR="00B059A7" w:rsidRDefault="00B059A7">
      <w:pPr>
        <w:rPr>
          <w:b/>
          <w:lang w:val="en-US"/>
        </w:rPr>
      </w:pPr>
    </w:p>
    <w:p w:rsidR="00B059A7" w:rsidRDefault="00B059A7">
      <w:pPr>
        <w:jc w:val="center"/>
        <w:rPr>
          <w:b/>
          <w:lang w:val="en-US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9"/>
        <w:gridCol w:w="1449"/>
      </w:tblGrid>
      <w:tr w:rsidR="00B059A7">
        <w:trPr>
          <w:trHeight w:val="419"/>
          <w:jc w:val="center"/>
        </w:trPr>
        <w:tc>
          <w:tcPr>
            <w:tcW w:w="7689" w:type="dxa"/>
          </w:tcPr>
          <w:p w:rsidR="00B059A7" w:rsidRDefault="00011D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тем</w:t>
            </w: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Общее кол-во часов по рабочей программе</w:t>
            </w:r>
          </w:p>
        </w:tc>
      </w:tr>
      <w:tr w:rsidR="00B059A7">
        <w:trPr>
          <w:trHeight w:val="372"/>
          <w:jc w:val="center"/>
        </w:trPr>
        <w:tc>
          <w:tcPr>
            <w:tcW w:w="7689" w:type="dxa"/>
          </w:tcPr>
          <w:p w:rsidR="00B059A7" w:rsidRDefault="00011D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b/>
              </w:rPr>
              <w:t xml:space="preserve">Раздел 1. </w:t>
            </w:r>
            <w:r>
              <w:rPr>
                <w:color w:val="000000" w:themeColor="text1"/>
              </w:rPr>
              <w:t xml:space="preserve">Развитие географических знаний о Земле  </w:t>
            </w:r>
          </w:p>
          <w:p w:rsidR="00B059A7" w:rsidRDefault="00B059A7">
            <w:pPr>
              <w:rPr>
                <w:b/>
                <w:bCs/>
              </w:rPr>
            </w:pP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</w:tr>
      <w:tr w:rsidR="00B059A7">
        <w:trPr>
          <w:trHeight w:val="357"/>
          <w:jc w:val="center"/>
        </w:trPr>
        <w:tc>
          <w:tcPr>
            <w:tcW w:w="7689" w:type="dxa"/>
          </w:tcPr>
          <w:p w:rsidR="00B059A7" w:rsidRDefault="00011D1C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sz w:val="24"/>
                <w:szCs w:val="24"/>
              </w:rPr>
              <w:t>Источники географической информации</w:t>
            </w:r>
          </w:p>
          <w:p w:rsidR="00B059A7" w:rsidRDefault="00B059A7">
            <w:pPr>
              <w:jc w:val="both"/>
            </w:pP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B059A7">
        <w:trPr>
          <w:trHeight w:val="357"/>
          <w:jc w:val="center"/>
        </w:trPr>
        <w:tc>
          <w:tcPr>
            <w:tcW w:w="7689" w:type="dxa"/>
          </w:tcPr>
          <w:p w:rsidR="00B059A7" w:rsidRDefault="00011D1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Загадки географических оболочек Земли </w:t>
            </w:r>
          </w:p>
          <w:p w:rsidR="00B059A7" w:rsidRDefault="00B059A7">
            <w:pPr>
              <w:jc w:val="both"/>
              <w:rPr>
                <w:b/>
                <w:bCs/>
              </w:rPr>
            </w:pP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</w:tr>
      <w:tr w:rsidR="00B059A7">
        <w:trPr>
          <w:trHeight w:val="357"/>
          <w:jc w:val="center"/>
        </w:trPr>
        <w:tc>
          <w:tcPr>
            <w:tcW w:w="7689" w:type="dxa"/>
          </w:tcPr>
          <w:p w:rsidR="00B059A7" w:rsidRDefault="00011D1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  <w:r>
              <w:rPr>
                <w:bCs/>
              </w:rPr>
              <w:t>Величайшие чудеса природы на карте мира</w:t>
            </w:r>
            <w:r>
              <w:rPr>
                <w:b/>
                <w:bCs/>
              </w:rPr>
              <w:t xml:space="preserve">   </w:t>
            </w:r>
          </w:p>
          <w:p w:rsidR="00B059A7" w:rsidRDefault="00B059A7">
            <w:pPr>
              <w:jc w:val="both"/>
              <w:rPr>
                <w:b/>
                <w:bCs/>
              </w:rPr>
            </w:pP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059A7">
        <w:trPr>
          <w:trHeight w:val="357"/>
          <w:jc w:val="center"/>
        </w:trPr>
        <w:tc>
          <w:tcPr>
            <w:tcW w:w="7689" w:type="dxa"/>
          </w:tcPr>
          <w:p w:rsidR="00B059A7" w:rsidRDefault="00011D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5. </w:t>
            </w:r>
            <w:r>
              <w:rPr>
                <w:bCs/>
              </w:rPr>
              <w:t>Величайшие чудеса архитектуры мира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059A7">
        <w:trPr>
          <w:trHeight w:val="357"/>
          <w:jc w:val="center"/>
        </w:trPr>
        <w:tc>
          <w:tcPr>
            <w:tcW w:w="7689" w:type="dxa"/>
          </w:tcPr>
          <w:p w:rsidR="00B059A7" w:rsidRDefault="00011D1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География своего края </w:t>
            </w:r>
          </w:p>
          <w:p w:rsidR="00B059A7" w:rsidRDefault="00B059A7">
            <w:pPr>
              <w:jc w:val="both"/>
              <w:rPr>
                <w:b/>
                <w:bCs/>
              </w:rPr>
            </w:pP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059A7">
        <w:trPr>
          <w:trHeight w:val="357"/>
          <w:jc w:val="center"/>
        </w:trPr>
        <w:tc>
          <w:tcPr>
            <w:tcW w:w="7689" w:type="dxa"/>
          </w:tcPr>
          <w:p w:rsidR="00B059A7" w:rsidRDefault="00011D1C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49" w:type="dxa"/>
          </w:tcPr>
          <w:p w:rsidR="00B059A7" w:rsidRDefault="00011D1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059A7" w:rsidRDefault="00B059A7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B059A7" w:rsidRDefault="00B059A7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B059A7" w:rsidRDefault="00B059A7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B059A7" w:rsidRDefault="00B059A7">
      <w:pPr>
        <w:pStyle w:val="Default"/>
        <w:rPr>
          <w:b/>
          <w:bCs/>
          <w:sz w:val="28"/>
          <w:szCs w:val="28"/>
        </w:rPr>
      </w:pPr>
    </w:p>
    <w:p w:rsidR="00B059A7" w:rsidRDefault="00B059A7">
      <w:pPr>
        <w:pStyle w:val="Default"/>
        <w:rPr>
          <w:b/>
          <w:bCs/>
          <w:sz w:val="28"/>
          <w:szCs w:val="28"/>
        </w:rPr>
      </w:pPr>
    </w:p>
    <w:sectPr w:rsidR="00B059A7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C5" w:rsidRDefault="003567C5">
      <w:r>
        <w:separator/>
      </w:r>
    </w:p>
  </w:endnote>
  <w:endnote w:type="continuationSeparator" w:id="0">
    <w:p w:rsidR="003567C5" w:rsidRDefault="0035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853402"/>
      <w:docPartObj>
        <w:docPartGallery w:val="AutoText"/>
      </w:docPartObj>
    </w:sdtPr>
    <w:sdtEndPr/>
    <w:sdtContent>
      <w:p w:rsidR="00B059A7" w:rsidRDefault="00011D1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966">
          <w:rPr>
            <w:noProof/>
          </w:rPr>
          <w:t>2</w:t>
        </w:r>
        <w:r>
          <w:fldChar w:fldCharType="end"/>
        </w:r>
      </w:p>
    </w:sdtContent>
  </w:sdt>
  <w:p w:rsidR="00B059A7" w:rsidRDefault="00B059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C5" w:rsidRDefault="003567C5">
      <w:r>
        <w:separator/>
      </w:r>
    </w:p>
  </w:footnote>
  <w:footnote w:type="continuationSeparator" w:id="0">
    <w:p w:rsidR="003567C5" w:rsidRDefault="0035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77D5"/>
    <w:multiLevelType w:val="multilevel"/>
    <w:tmpl w:val="EDC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631B5"/>
    <w:multiLevelType w:val="multilevel"/>
    <w:tmpl w:val="763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F7957"/>
    <w:multiLevelType w:val="multilevel"/>
    <w:tmpl w:val="BBA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F38FD"/>
    <w:multiLevelType w:val="multilevel"/>
    <w:tmpl w:val="49DF38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7B3D"/>
    <w:multiLevelType w:val="multilevel"/>
    <w:tmpl w:val="42C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3356F"/>
    <w:multiLevelType w:val="multilevel"/>
    <w:tmpl w:val="48F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13B12"/>
    <w:multiLevelType w:val="multilevel"/>
    <w:tmpl w:val="7F913B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89"/>
    <w:rsid w:val="00011D1C"/>
    <w:rsid w:val="00035A68"/>
    <w:rsid w:val="00063260"/>
    <w:rsid w:val="001311B1"/>
    <w:rsid w:val="001D576E"/>
    <w:rsid w:val="00337062"/>
    <w:rsid w:val="003567C5"/>
    <w:rsid w:val="003C5028"/>
    <w:rsid w:val="0040415E"/>
    <w:rsid w:val="00514E41"/>
    <w:rsid w:val="00551790"/>
    <w:rsid w:val="005B4D1F"/>
    <w:rsid w:val="005D4B17"/>
    <w:rsid w:val="005F0B07"/>
    <w:rsid w:val="00631BFD"/>
    <w:rsid w:val="006C11DF"/>
    <w:rsid w:val="00742C08"/>
    <w:rsid w:val="00786189"/>
    <w:rsid w:val="00797445"/>
    <w:rsid w:val="007E2242"/>
    <w:rsid w:val="007F5966"/>
    <w:rsid w:val="00814DE7"/>
    <w:rsid w:val="0086085A"/>
    <w:rsid w:val="008A601D"/>
    <w:rsid w:val="008B5D78"/>
    <w:rsid w:val="0093054A"/>
    <w:rsid w:val="009B3082"/>
    <w:rsid w:val="00A53070"/>
    <w:rsid w:val="00B059A7"/>
    <w:rsid w:val="00CA33A5"/>
    <w:rsid w:val="00D365D3"/>
    <w:rsid w:val="00D958F5"/>
    <w:rsid w:val="00DC75E1"/>
    <w:rsid w:val="00E210D3"/>
    <w:rsid w:val="00E41C17"/>
    <w:rsid w:val="00E51EAD"/>
    <w:rsid w:val="00FB0B15"/>
    <w:rsid w:val="134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2939"/>
  <w15:docId w15:val="{459BFEB3-7C45-4070-9C90-81464D7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D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D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semiHidden/>
    <w:unhideWhenUsed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eastAsia="Batang" w:hAnsi="Tahoma" w:cs="Tahoma"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eastAsia="Batang"/>
      <w:lang w:eastAsia="ko-KR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eastAsia="Batang"/>
      <w:lang w:eastAsia="ko-KR"/>
    </w:rPr>
  </w:style>
  <w:style w:type="paragraph" w:styleId="ad">
    <w:name w:val="Normal (Web)"/>
    <w:basedOn w:val="a"/>
    <w:unhideWhenUsed/>
    <w:pPr>
      <w:spacing w:before="100" w:beforeAutospacing="1" w:after="100" w:afterAutospacing="1"/>
    </w:p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Batang" w:hAnsi="Tahoma" w:cs="Tahoma"/>
      <w:sz w:val="16"/>
      <w:szCs w:val="16"/>
      <w:lang w:eastAsia="ko-KR"/>
    </w:rPr>
  </w:style>
  <w:style w:type="paragraph" w:styleId="af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paragraph" w:customStyle="1" w:styleId="western">
    <w:name w:val="western"/>
    <w:basedOn w:val="a"/>
    <w:pPr>
      <w:spacing w:before="100" w:beforeAutospacing="1" w:after="115"/>
      <w:ind w:firstLine="706"/>
      <w:jc w:val="both"/>
    </w:pPr>
    <w:rPr>
      <w:color w:val="000000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"/>
    <w:semiHidden/>
    <w:rsid w:val="00814D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4DE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s-markdown-paragraph">
    <w:name w:val="ds-markdown-paragraph"/>
    <w:basedOn w:val="a"/>
    <w:rsid w:val="00814D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ПК-8</cp:lastModifiedBy>
  <cp:revision>21</cp:revision>
  <cp:lastPrinted>2019-09-28T10:21:00Z</cp:lastPrinted>
  <dcterms:created xsi:type="dcterms:W3CDTF">2019-09-26T11:57:00Z</dcterms:created>
  <dcterms:modified xsi:type="dcterms:W3CDTF">2025-08-22T06:15:00Z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524EC5BBBF87450283B55F4BE7D714D7_12</vt:lpwstr>
  </property>
</Properties>
</file>