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E6" w:rsidRPr="001B0100" w:rsidRDefault="00D726E6" w:rsidP="00D726E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Справка</w:t>
      </w:r>
      <w:proofErr w:type="spellEnd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726E6" w:rsidRPr="001B0100" w:rsidRDefault="00D726E6" w:rsidP="00D726E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 результатах пробного ГИА по </w:t>
      </w:r>
      <w:proofErr w:type="spellStart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математике</w:t>
      </w:r>
      <w:proofErr w:type="spellEnd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9-11-х </w:t>
      </w:r>
      <w:proofErr w:type="spellStart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классах</w:t>
      </w:r>
      <w:proofErr w:type="spellEnd"/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(апрель,2022)</w:t>
      </w:r>
    </w:p>
    <w:p w:rsidR="00D726E6" w:rsidRPr="001B0100" w:rsidRDefault="00D726E6" w:rsidP="00D726E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01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Методист МБОУ ДО «ЦДЮТ»  Юрченко И.Л.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приказом управления образования администрации Симферопольского района от 01.04.2022г. №315«О проведении пробных экзаменов в формате ОГЭ, ЕГЭ для обучающихся 9-х, 11-х классов в 2021/2022 учебном году»  с целью определения уровня подготовки обучающихся 9,11-х классов к ГИА, контроля   и обеспечения объективности оценивания  в 9-х классах  и 11 классах образовательных учреждений Симферопольского района  19 апреля  и 21 апреля  2022г. были  проведены пробные ГИА по математике в форме ОГЭ и ЕГЭ (базовый и профильный уровень).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 xml:space="preserve">написании </w:t>
      </w:r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пробного</w:t>
      </w:r>
      <w:proofErr w:type="gram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ГИА по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математике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 ОГЭ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приняли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 1545 обучающихся из 38 школ. Результаты следующие: «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2»-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18% (ноябрь-35%), «3»-61%(ноябрь-48%), «4»-19% (ноябрь-16%) , «5»-2% (ноябрь-1%) . Качество знаний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составляет  21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% (ноябрь-17%). Средний балл при написании работы составил – 2,9 (ноябрь-2,8).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 По итогам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написания  работы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нет МБОУ, продемонстрировавших результаты  без  отметок неудовлетворительного уровня. Наибольший процент отметок неудовлетворительного уровня (от 36 до 53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%  продемонстрировали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МБОУ:  «Партизанская школа им. А.П. Богданова» -46% (ноябрь- 69%) 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школа»- 53% (ноябрь-79%),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Кленовская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основная  школа»-36%, «Мирновская школа №1»-39% (ноябрь-81%), «Перовская школа-гимназия»-52% (ноябрь-52%).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Наименьший процент отметок неудовлетворительного уровня (до 10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%)  продемонстрировали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МБОУ: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Трудовская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школа»- 9,5%,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Перевальненская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школа»-7%,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школа»-6%, «Молодежненская школа №2»-5%, «Гвардейская школа-гимназия №3»-6%,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 №1»-3%, «Гвардейская школа №1»-3%, «Гвардейская школа-гимназия №2»-8%,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школа»-5%,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школа»-6%.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Следует отметить, что по итогам написания пробного ОГЭ незначительное количество обучающихся ( 28 учеников-2%, ноябрь-1%), получивших оценку «5» в 11  МБОУ: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школа»-1 обучающийся,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Маленская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школа»-8 обучающихся, «Молодежненская школа №2»-3 обучающихся,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школа-гимназия»-1 обучающийся,</w:t>
      </w:r>
      <w:r w:rsidRPr="001B01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0100">
        <w:rPr>
          <w:rFonts w:ascii="Times New Roman" w:hAnsi="Times New Roman" w:cs="Times New Roman"/>
          <w:sz w:val="28"/>
          <w:szCs w:val="28"/>
        </w:rPr>
        <w:t>«Гвардейская школа-гимназия №3»-1 обучающийся,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школа»-1 обучающийся,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 №1»-8 обучающихся,», Гвардейская школа-гимназия №2»-2 обучающихся, «Партизанская школа им.А.П.Богданова»-1 обучающийся, «Николаевская школа»-1 обучающийся,«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Новоандреевская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 им. В. А. Осипова»-1 обучающийся. Данные говорят об отсутствии прочной базы в знаниях девятиклассников, недостаточной работе учителей математики по подготовке обучающихся к ГИА, отсутствию постоянной спланированной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обучающимися с низкими и высокими результатами обучения, недостаточное или отсутствующее  системное повторение раннее изученного материала.</w:t>
      </w:r>
    </w:p>
    <w:p w:rsidR="00D726E6" w:rsidRPr="001B0100" w:rsidRDefault="00D726E6" w:rsidP="00D7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lastRenderedPageBreak/>
        <w:t>Наибольшие трудности при выполнении первой части КИМ у обучающихся вызвали задания, которые проверяли следующие навыки и умения: решение блока практико-ориентированных задач, которые тесно связаны с развитием ФГ у обучающихся, умение строить и читать графики функций (задание 10 и 11 по алгебре); исследование построенных моделей с использованием геометрических понятий и теорем, решение практических задач, связанных с нахождением геометрических величин (задание 15 по геометрии); умение выполнять действия с геометрическими фигурами, координатами и векторами (задания 16-19 по геометрии).</w:t>
      </w:r>
      <w:r w:rsidRPr="001B0100">
        <w:rPr>
          <w:sz w:val="28"/>
          <w:szCs w:val="28"/>
        </w:rPr>
        <w:t xml:space="preserve"> </w:t>
      </w:r>
    </w:p>
    <w:p w:rsidR="00D726E6" w:rsidRPr="001B0100" w:rsidRDefault="00D726E6" w:rsidP="00D726E6">
      <w:pPr>
        <w:spacing w:after="0"/>
        <w:jc w:val="both"/>
        <w:rPr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Перепроверка работ пробного ОГЭ была осуществлена в 12 МБОУ. Соответствие оценок при перепроверке работ было отмечено в МБОУ: «Украинская школа»,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Журавлевская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школа», «Донская школа». Расхождение баллов, выставленных за задания, повлиявшие на оценку за работу, выявлено в МБОУ: «Урожайновская школа 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им.К.В.Варлыгина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(6 обучающихся),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Краснолесская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основная школа» (1 обучающийся), «Перовская школа-гимназия» (1 обучающийся), По оформлению бланков работ пробного ОГЭ замечания в МБОУ: «Константиновская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школа»-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исправления (2 обучающихся), исправления, зачеркивания в работах в МБОУ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школа», «</w:t>
      </w:r>
      <w:r w:rsidRPr="001B0100">
        <w:rPr>
          <w:sz w:val="28"/>
          <w:szCs w:val="28"/>
        </w:rPr>
        <w:t>Винницкая школа».</w:t>
      </w:r>
    </w:p>
    <w:p w:rsidR="00D726E6" w:rsidRPr="001B0100" w:rsidRDefault="00D726E6" w:rsidP="00D72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sz w:val="28"/>
          <w:szCs w:val="28"/>
        </w:rPr>
        <w:t xml:space="preserve">             </w:t>
      </w:r>
      <w:r w:rsidRPr="001B0100">
        <w:rPr>
          <w:rFonts w:ascii="Times New Roman" w:hAnsi="Times New Roman" w:cs="Times New Roman"/>
          <w:sz w:val="28"/>
          <w:szCs w:val="28"/>
        </w:rPr>
        <w:t>В написании пробного ГИА в форме ОГЭ участвовало 48 обучающихся из 59, заявленных в 2021-2022 учебном году, на получение аттестата особого образца по итогам усвоения программ основного общего образования. Результаты написания работы следующие: «2» -0, «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3»-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7-15% (МБОУ: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школа-гимназия»-3 обучающихся, «Молодежненская школа №2»-1 обучающийся, «Партизанская школа им.А.П.Богданова»-1 обучающийся, «Николаевская школа»-1 обучающийся, «Гвардейская школа №1»-1 обучающийся), «4»-31-65%, «5»-10-20%.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 xml:space="preserve">написании </w:t>
      </w:r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пробного</w:t>
      </w:r>
      <w:proofErr w:type="gram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ГИА по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математике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 ЕГЭ (база)  и   ЕГЭ (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профиль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приняли</w:t>
      </w:r>
      <w:proofErr w:type="spellEnd"/>
      <w:r w:rsidRPr="001B0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0100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 428 обучающихся из 33 МБОУ. Форму сдачи экзамена ЕГЭ (база) выбрали 304 ученика. Результаты написания работы базового уровня: «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2»-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11% (ноябрь-19%), «3»- 34% (ноябрь-41%), «4»-36% (ноябрь-31%), «5»- 19% (ноябрь-10%), качество знаний- 55%(ноябрь-41%),средний балл-3,6 (ноябрь-3,3).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100">
        <w:rPr>
          <w:rFonts w:ascii="Times New Roman" w:hAnsi="Times New Roman" w:cs="Times New Roman"/>
          <w:sz w:val="28"/>
          <w:szCs w:val="28"/>
        </w:rPr>
        <w:t>Без  отметок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неудовлетворительного уровня выполнили работу в 15 МБОУ.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Наибольший процент отметок неудовлетворительного уровня (от 29 до 100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%)  продемонстрировали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МБОУ: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Скворцовская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школа»-50%, «Николаевская школа»-100%, «Винницкая школа»-50%,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Мазанская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школа»-75%, «Украинская школа»-66%.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Результаты перепроверки работ в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МБОУ  соответствуют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проверке педагогов в МБОУ: «Кубанская школа 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им.С.П.Королева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>», «Лицей»,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Тепловская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школа», «Гвардейская школа №1»,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lastRenderedPageBreak/>
        <w:t>Профильную форму написания работы выбрали 124 ученика. Результаты написания работы профильного уровня следующие: «2» (менее 27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б)-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14% (ноябрь-37% ), «3» (27-45б)-46% (ноябрь-47% ), «4»-(50-62б)- 29% (ноябрь-14%) , «5» (68 и выше)- 11% (ноябрь- 2%) . 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Наибольшее количество участников, не преодолевших минимальный порог в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МБОУ:  «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Мирновская школа№1» (3 обучающихся), «Лицей» (4 обучающихся).</w:t>
      </w:r>
    </w:p>
    <w:p w:rsidR="00D726E6" w:rsidRPr="001B0100" w:rsidRDefault="00D726E6" w:rsidP="00D72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        Без отметок неудовлетворительного уровня справились с работой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в  18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МБОУ.</w:t>
      </w:r>
    </w:p>
    <w:p w:rsidR="00D726E6" w:rsidRPr="001B0100" w:rsidRDefault="00D726E6" w:rsidP="00D726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В написании пробного ГИА в форме ЕГЭ приняли участие 31 обучающийся из 36 претендентов на получение медали «За особые успехи в учении». Базовую форму написания пробного ГИА выбрали 20 обучающихся, профильную-11. Результаты ЕГЭ базового уровня: «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2»-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0, «3»-0%, «4»-4-20% (ноябрь-39%) (МБОУ: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Маленская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школа»-1 обучающийся, «Добровская школа-гимназия им.Я.М.Слонимского»-1обучающийся,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Чистенская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 им.И.С.Тарасюка»-1 обучающийся, «Перовская школа-гимназия»-1 обучающийся), «5»-80% (ноябрь-55%).</w:t>
      </w:r>
    </w:p>
    <w:p w:rsidR="00D726E6" w:rsidRPr="001B0100" w:rsidRDefault="00D726E6" w:rsidP="00D72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Результаты  сдачи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 xml:space="preserve"> профильной формы  пробного ЕГЭ: менее 27б-«2»-0% , 27б-49б-«3»-0%,</w:t>
      </w:r>
    </w:p>
    <w:p w:rsidR="00D726E6" w:rsidRPr="001B0100" w:rsidRDefault="00D726E6" w:rsidP="00D72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50-67б</w:t>
      </w:r>
      <w:proofErr w:type="gramStart"/>
      <w:r w:rsidRPr="001B0100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B0100">
        <w:rPr>
          <w:rFonts w:ascii="Times New Roman" w:hAnsi="Times New Roman" w:cs="Times New Roman"/>
          <w:sz w:val="28"/>
          <w:szCs w:val="28"/>
        </w:rPr>
        <w:t>4»-6-55%, 70б-«5»-5-45% (МБОУ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школа»-1  обучающийся, «Винницкая школа»-2 обучающихся, «Гвардейская школа №1»-1 обучающийся, «</w:t>
      </w:r>
      <w:proofErr w:type="spellStart"/>
      <w:r w:rsidRPr="001B0100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1B0100">
        <w:rPr>
          <w:rFonts w:ascii="Times New Roman" w:hAnsi="Times New Roman" w:cs="Times New Roman"/>
          <w:sz w:val="28"/>
          <w:szCs w:val="28"/>
        </w:rPr>
        <w:t xml:space="preserve"> школа-гимназия»-1 обучающийся).</w:t>
      </w:r>
    </w:p>
    <w:p w:rsidR="000E67B1" w:rsidRPr="001B0100" w:rsidRDefault="00D726E6" w:rsidP="00D726E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2775C6" w:rsidRPr="001B0100" w:rsidRDefault="002775C6" w:rsidP="00D726E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РУКОВОДИТЕЛЯМ МБОУ:</w:t>
      </w:r>
    </w:p>
    <w:p w:rsidR="00D726E6" w:rsidRPr="001B0100" w:rsidRDefault="00D726E6" w:rsidP="00D726E6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1.Продолжить работу по осуществлению контроля    организации системного повторения и подготовки обучающихся к государственной итоговой аттестации.</w:t>
      </w:r>
    </w:p>
    <w:p w:rsidR="002775C6" w:rsidRPr="001B0100" w:rsidRDefault="002775C6" w:rsidP="002775C6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2.</w:t>
      </w:r>
      <w:r w:rsidRPr="001B0100">
        <w:rPr>
          <w:rFonts w:ascii="Times New Roman" w:eastAsiaTheme="minorHAnsi" w:hAnsi="Times New Roman" w:cs="Times New Roman"/>
          <w:sz w:val="28"/>
          <w:szCs w:val="28"/>
        </w:rPr>
        <w:t>Ппроанализировать причины низкой результативности пробного ГИА по математике;</w:t>
      </w:r>
    </w:p>
    <w:p w:rsidR="002775C6" w:rsidRPr="001B0100" w:rsidRDefault="002775C6" w:rsidP="002775C6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3. организовать проведение групповых и индивидуальных консультаций по предмету с назначением ответственных учителей</w:t>
      </w:r>
    </w:p>
    <w:p w:rsidR="002775C6" w:rsidRPr="001B0100" w:rsidRDefault="002775C6" w:rsidP="002775C6">
      <w:pPr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УЧИТЕЛЯМ МАТЕМАТИКИ:</w:t>
      </w:r>
    </w:p>
    <w:p w:rsidR="00D726E6" w:rsidRPr="001B0100" w:rsidRDefault="002775C6" w:rsidP="002775C6">
      <w:pPr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1.Уделить внимание проработке самых простых задач с №1 по №12 (базовый уровень сложности);</w:t>
      </w:r>
    </w:p>
    <w:p w:rsidR="002775C6" w:rsidRPr="001B0100" w:rsidRDefault="002775C6" w:rsidP="002775C6">
      <w:pPr>
        <w:rPr>
          <w:rFonts w:ascii="Times New Roman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2.На консультациях с обучающимися уделить внимание изучению справочных материалов, правильному заполнению бланков, повторению основных формул.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hAnsi="Times New Roman" w:cs="Times New Roman"/>
          <w:sz w:val="28"/>
          <w:szCs w:val="28"/>
        </w:rPr>
        <w:t>3.</w:t>
      </w:r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1B0100">
        <w:rPr>
          <w:rFonts w:ascii="Times New Roman" w:eastAsiaTheme="minorHAnsi" w:hAnsi="Times New Roman" w:cs="Times New Roman"/>
          <w:sz w:val="28"/>
          <w:szCs w:val="28"/>
        </w:rPr>
        <w:t>использовать  на</w:t>
      </w:r>
      <w:proofErr w:type="gramEnd"/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 уроках различные формы заданий ОГЭ и ЕГЭ при организации повторения, обобщения;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в течение учебного года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lastRenderedPageBreak/>
        <w:t>4. активизировать работу по отработке навыка работы учащихся в работе с текстом при решении практико-ориентированных задач;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на каждом уроке;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5.выделить «</w:t>
      </w:r>
      <w:proofErr w:type="gramStart"/>
      <w:r w:rsidRPr="001B0100">
        <w:rPr>
          <w:rFonts w:ascii="Times New Roman" w:eastAsiaTheme="minorHAnsi" w:hAnsi="Times New Roman" w:cs="Times New Roman"/>
          <w:sz w:val="28"/>
          <w:szCs w:val="28"/>
        </w:rPr>
        <w:t>проблемные»  темы</w:t>
      </w:r>
      <w:proofErr w:type="gramEnd"/>
      <w:r w:rsidRPr="001B0100">
        <w:rPr>
          <w:rFonts w:ascii="Times New Roman" w:eastAsiaTheme="minorHAnsi" w:hAnsi="Times New Roman" w:cs="Times New Roman"/>
          <w:sz w:val="28"/>
          <w:szCs w:val="28"/>
        </w:rPr>
        <w:t>, которые включены в КИМ ОГЭ, ЕГЭ и систематически разбирать на уроках и во внеурочное время задания на данные темы;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в течение учебного года;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6. организовать </w:t>
      </w:r>
      <w:proofErr w:type="spellStart"/>
      <w:proofErr w:type="gramStart"/>
      <w:r w:rsidRPr="001B0100">
        <w:rPr>
          <w:rFonts w:ascii="Times New Roman" w:eastAsiaTheme="minorHAnsi" w:hAnsi="Times New Roman" w:cs="Times New Roman"/>
          <w:sz w:val="28"/>
          <w:szCs w:val="28"/>
        </w:rPr>
        <w:t>ежеурочную</w:t>
      </w:r>
      <w:proofErr w:type="spellEnd"/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  работу</w:t>
      </w:r>
      <w:proofErr w:type="gramEnd"/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 по подготовке к ГИА, в которую следует включать задания на отработку умений работы с текстом, таблицами, </w:t>
      </w:r>
      <w:proofErr w:type="spellStart"/>
      <w:r w:rsidRPr="001B0100">
        <w:rPr>
          <w:rFonts w:ascii="Times New Roman" w:eastAsiaTheme="minorHAnsi" w:hAnsi="Times New Roman" w:cs="Times New Roman"/>
          <w:sz w:val="28"/>
          <w:szCs w:val="28"/>
        </w:rPr>
        <w:t>диаграммами,решение</w:t>
      </w:r>
      <w:proofErr w:type="spellEnd"/>
      <w:r w:rsidRPr="001B0100">
        <w:rPr>
          <w:rFonts w:ascii="Times New Roman" w:eastAsiaTheme="minorHAnsi" w:hAnsi="Times New Roman" w:cs="Times New Roman"/>
          <w:sz w:val="28"/>
          <w:szCs w:val="28"/>
        </w:rPr>
        <w:t xml:space="preserve"> и разбор заданий повышенной сложности;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на каждом уроке;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7.с сильными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на каждом уроке;</w:t>
      </w:r>
    </w:p>
    <w:p w:rsidR="002775C6" w:rsidRPr="001B0100" w:rsidRDefault="002775C6" w:rsidP="002775C6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8. использовать на уроках и на дополнительных занятиях разнообразные формы проверки и закрепления изученного материала;</w:t>
      </w:r>
    </w:p>
    <w:p w:rsidR="002775C6" w:rsidRPr="001B0100" w:rsidRDefault="002775C6" w:rsidP="002775C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1B0100">
        <w:rPr>
          <w:rFonts w:ascii="Times New Roman" w:eastAsiaTheme="minorHAnsi" w:hAnsi="Times New Roman" w:cs="Times New Roman"/>
          <w:sz w:val="28"/>
          <w:szCs w:val="28"/>
        </w:rPr>
        <w:t>в течение учебного года;</w:t>
      </w:r>
    </w:p>
    <w:p w:rsidR="002775C6" w:rsidRPr="001B0100" w:rsidRDefault="002775C6" w:rsidP="002775C6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</w:p>
    <w:sectPr w:rsidR="002775C6" w:rsidRPr="001B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41A8D"/>
    <w:multiLevelType w:val="hybridMultilevel"/>
    <w:tmpl w:val="DD606300"/>
    <w:lvl w:ilvl="0" w:tplc="FD74D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4"/>
    <w:rsid w:val="000E67B1"/>
    <w:rsid w:val="001B0100"/>
    <w:rsid w:val="002775C6"/>
    <w:rsid w:val="00443A24"/>
    <w:rsid w:val="00D726E6"/>
    <w:rsid w:val="00EB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7F77-4235-4D71-B82A-EFD0963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726E6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link w:val="a3"/>
    <w:uiPriority w:val="1"/>
    <w:locked/>
    <w:rsid w:val="00D726E6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2775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Лаврушкина</cp:lastModifiedBy>
  <cp:revision>2</cp:revision>
  <cp:lastPrinted>2022-05-12T11:43:00Z</cp:lastPrinted>
  <dcterms:created xsi:type="dcterms:W3CDTF">2022-05-13T10:56:00Z</dcterms:created>
  <dcterms:modified xsi:type="dcterms:W3CDTF">2022-05-13T10:56:00Z</dcterms:modified>
</cp:coreProperties>
</file>